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04" w:rsidRPr="00804EEB" w:rsidRDefault="00CE3704" w:rsidP="00804EEB">
      <w:pPr>
        <w:spacing w:line="590" w:lineRule="exact"/>
        <w:ind w:firstLineChars="0" w:firstLine="0"/>
        <w:rPr>
          <w:rFonts w:ascii="方正仿宋_GBK" w:eastAsia="方正仿宋_GBK"/>
          <w:color w:val="000000"/>
          <w:szCs w:val="32"/>
        </w:rPr>
      </w:pPr>
    </w:p>
    <w:p w:rsidR="00CE3704" w:rsidRPr="00804EEB" w:rsidRDefault="00CE3704" w:rsidP="00804EEB">
      <w:pPr>
        <w:spacing w:line="590" w:lineRule="exact"/>
        <w:ind w:firstLineChars="0" w:firstLine="0"/>
        <w:rPr>
          <w:rFonts w:ascii="方正仿宋_GBK" w:eastAsia="方正仿宋_GBK"/>
          <w:color w:val="000000"/>
          <w:szCs w:val="32"/>
        </w:rPr>
      </w:pPr>
    </w:p>
    <w:p w:rsidR="00D35A5F" w:rsidRPr="00804EEB" w:rsidRDefault="00D1697D" w:rsidP="00804EEB">
      <w:pPr>
        <w:widowControl w:val="0"/>
        <w:spacing w:line="590" w:lineRule="exact"/>
        <w:ind w:firstLineChars="0" w:firstLine="0"/>
        <w:jc w:val="center"/>
        <w:rPr>
          <w:rFonts w:ascii="方正小标宋简体" w:eastAsia="方正小标宋简体" w:cs="Times New Roman"/>
          <w:b/>
          <w:kern w:val="2"/>
          <w:sz w:val="44"/>
          <w:szCs w:val="44"/>
        </w:rPr>
      </w:pPr>
      <w:r w:rsidRPr="00804EEB">
        <w:rPr>
          <w:rFonts w:ascii="方正小标宋简体" w:eastAsia="方正小标宋简体" w:cs="Times New Roman" w:hint="eastAsia"/>
          <w:b/>
          <w:kern w:val="2"/>
          <w:sz w:val="44"/>
          <w:szCs w:val="44"/>
        </w:rPr>
        <w:t>《江苏省港口岸线管理办法》实施细则</w:t>
      </w:r>
    </w:p>
    <w:p w:rsidR="003D25FC" w:rsidRDefault="003D25FC" w:rsidP="00804EEB">
      <w:pPr>
        <w:spacing w:line="590" w:lineRule="exact"/>
        <w:ind w:firstLineChars="0" w:firstLine="640"/>
        <w:rPr>
          <w:rFonts w:ascii="楷体_GB2312" w:eastAsia="楷体_GB2312" w:hAnsi="黑体"/>
          <w:b/>
          <w:kern w:val="2"/>
          <w:szCs w:val="32"/>
        </w:rPr>
      </w:pPr>
    </w:p>
    <w:p w:rsidR="00D35A5F" w:rsidRPr="00804EEB" w:rsidRDefault="00D1697D" w:rsidP="00804EEB">
      <w:pPr>
        <w:spacing w:line="590" w:lineRule="exact"/>
        <w:ind w:firstLineChars="0" w:firstLine="640"/>
        <w:rPr>
          <w:rFonts w:ascii="方正仿宋_GBK" w:eastAsia="方正仿宋_GBK"/>
          <w:szCs w:val="32"/>
        </w:rPr>
      </w:pPr>
      <w:r w:rsidRPr="00804EEB">
        <w:rPr>
          <w:rFonts w:ascii="方正仿宋_GBK" w:eastAsia="方正仿宋_GBK" w:hint="eastAsia"/>
          <w:b/>
          <w:szCs w:val="32"/>
        </w:rPr>
        <w:t xml:space="preserve">第一条 </w:t>
      </w:r>
      <w:r w:rsidRPr="00804EEB">
        <w:rPr>
          <w:rFonts w:ascii="方正仿宋_GBK" w:eastAsia="方正仿宋_GBK" w:hint="eastAsia"/>
          <w:szCs w:val="32"/>
        </w:rPr>
        <w:t>为加强港口岸线管理，有效保护和合理利用港口岸线，提高港口岸线利用的综合效益，保障经济和社会可持续发展，根据《中华人民共和国港口法》《江苏省港口条例》《港口岸线使用审批管理办法》《江苏省港口岸线管理办法》等法律、法规、规章规定，结合本省实际，制定本细则。</w:t>
      </w:r>
    </w:p>
    <w:p w:rsidR="00945104" w:rsidRDefault="00D1697D" w:rsidP="00804EEB">
      <w:pPr>
        <w:spacing w:line="590" w:lineRule="exact"/>
        <w:ind w:firstLineChars="0" w:firstLine="640"/>
        <w:rPr>
          <w:rFonts w:ascii="方正仿宋_GBK" w:eastAsia="方正仿宋_GBK"/>
          <w:szCs w:val="32"/>
        </w:rPr>
      </w:pPr>
      <w:r w:rsidRPr="00804EEB">
        <w:rPr>
          <w:rFonts w:ascii="方正仿宋_GBK" w:eastAsia="方正仿宋_GBK" w:hint="eastAsia"/>
          <w:b/>
          <w:szCs w:val="32"/>
        </w:rPr>
        <w:t xml:space="preserve">第二条 </w:t>
      </w:r>
      <w:r w:rsidRPr="00804EEB">
        <w:rPr>
          <w:rFonts w:ascii="方正仿宋_GBK" w:eastAsia="方正仿宋_GBK" w:hint="eastAsia"/>
          <w:szCs w:val="32"/>
        </w:rPr>
        <w:t>港口岸线的利用</w:t>
      </w:r>
      <w:r w:rsidR="00712727">
        <w:rPr>
          <w:rFonts w:ascii="方正仿宋_GBK" w:eastAsia="方正仿宋_GBK" w:hint="eastAsia"/>
          <w:szCs w:val="32"/>
        </w:rPr>
        <w:t>应当</w:t>
      </w:r>
      <w:r w:rsidR="00945104">
        <w:rPr>
          <w:rFonts w:ascii="方正仿宋_GBK" w:eastAsia="方正仿宋_GBK" w:hint="eastAsia"/>
          <w:szCs w:val="32"/>
        </w:rPr>
        <w:t>坚持以</w:t>
      </w:r>
      <w:r w:rsidR="00B058DA">
        <w:rPr>
          <w:rFonts w:ascii="方正仿宋_GBK" w:eastAsia="方正仿宋_GBK" w:hint="eastAsia"/>
          <w:szCs w:val="32"/>
        </w:rPr>
        <w:t>“共抓大保护、不搞大开发”</w:t>
      </w:r>
      <w:r w:rsidR="00945104">
        <w:rPr>
          <w:rFonts w:ascii="方正仿宋_GBK" w:eastAsia="方正仿宋_GBK" w:hint="eastAsia"/>
          <w:szCs w:val="32"/>
        </w:rPr>
        <w:t>为导向</w:t>
      </w:r>
      <w:r w:rsidR="00712727">
        <w:rPr>
          <w:rFonts w:ascii="方正仿宋_GBK" w:eastAsia="方正仿宋_GBK" w:hint="eastAsia"/>
          <w:szCs w:val="32"/>
        </w:rPr>
        <w:t>，</w:t>
      </w:r>
      <w:r w:rsidR="00945104">
        <w:rPr>
          <w:rFonts w:ascii="方正仿宋_GBK" w:eastAsia="方正仿宋_GBK" w:hint="eastAsia"/>
          <w:szCs w:val="32"/>
        </w:rPr>
        <w:t>按照</w:t>
      </w:r>
      <w:r w:rsidRPr="00804EEB">
        <w:rPr>
          <w:rFonts w:ascii="方正仿宋_GBK" w:eastAsia="方正仿宋_GBK" w:hint="eastAsia"/>
          <w:szCs w:val="32"/>
        </w:rPr>
        <w:t>统筹规划、合理利用的原则</w:t>
      </w:r>
      <w:r w:rsidR="00945104">
        <w:rPr>
          <w:rFonts w:ascii="方正仿宋_GBK" w:eastAsia="方正仿宋_GBK" w:hint="eastAsia"/>
          <w:szCs w:val="32"/>
        </w:rPr>
        <w:t>，实现港口规模有效控制、岸线利用集</w:t>
      </w:r>
      <w:r w:rsidR="00945104" w:rsidRPr="00804EEB">
        <w:rPr>
          <w:rFonts w:ascii="方正仿宋_GBK" w:eastAsia="方正仿宋_GBK" w:hint="eastAsia"/>
          <w:szCs w:val="32"/>
        </w:rPr>
        <w:t>约高效</w:t>
      </w:r>
      <w:r w:rsidRPr="00804EEB">
        <w:rPr>
          <w:rFonts w:ascii="方正仿宋_GBK" w:eastAsia="方正仿宋_GBK" w:hint="eastAsia"/>
          <w:szCs w:val="32"/>
        </w:rPr>
        <w:t>。</w:t>
      </w:r>
    </w:p>
    <w:p w:rsidR="00E4657C" w:rsidRPr="00804EEB" w:rsidRDefault="00E4657C" w:rsidP="00804EEB">
      <w:pPr>
        <w:spacing w:line="590" w:lineRule="exact"/>
        <w:ind w:firstLineChars="0" w:firstLine="640"/>
        <w:rPr>
          <w:rFonts w:ascii="方正仿宋_GBK" w:eastAsia="方正仿宋_GBK"/>
          <w:szCs w:val="32"/>
        </w:rPr>
      </w:pPr>
      <w:r w:rsidRPr="00804EEB">
        <w:rPr>
          <w:rFonts w:ascii="方正仿宋_GBK" w:eastAsia="方正仿宋_GBK" w:hint="eastAsia"/>
          <w:szCs w:val="32"/>
        </w:rPr>
        <w:t>港口岸线应当优先用于专业化公用码头建设。</w:t>
      </w:r>
    </w:p>
    <w:p w:rsidR="001C49D4" w:rsidRPr="00804EEB" w:rsidRDefault="00D1697D" w:rsidP="00B058DA">
      <w:pPr>
        <w:spacing w:line="590" w:lineRule="exact"/>
        <w:ind w:firstLine="643"/>
        <w:rPr>
          <w:rFonts w:ascii="方正仿宋_GBK" w:eastAsia="方正仿宋_GBK"/>
          <w:szCs w:val="32"/>
        </w:rPr>
      </w:pPr>
      <w:r w:rsidRPr="00804EEB">
        <w:rPr>
          <w:rFonts w:ascii="方正仿宋_GBK" w:eastAsia="方正仿宋_GBK" w:hint="eastAsia"/>
          <w:b/>
          <w:szCs w:val="32"/>
        </w:rPr>
        <w:t xml:space="preserve">第三条 </w:t>
      </w:r>
      <w:r w:rsidRPr="00804EEB">
        <w:rPr>
          <w:rFonts w:ascii="方正仿宋_GBK" w:eastAsia="方正仿宋_GBK" w:hint="eastAsia"/>
          <w:szCs w:val="32"/>
        </w:rPr>
        <w:t>市县港口管理部门应当依据港口总体规划，并结合港口资源整合和经济社会发展需求，制定本行政区域内的港口岸线整合利用</w:t>
      </w:r>
      <w:r w:rsidR="004D1107" w:rsidRPr="00804EEB">
        <w:rPr>
          <w:rFonts w:ascii="方正仿宋_GBK" w:eastAsia="方正仿宋_GBK" w:hint="eastAsia"/>
          <w:szCs w:val="32"/>
        </w:rPr>
        <w:t>五</w:t>
      </w:r>
      <w:r w:rsidRPr="00804EEB">
        <w:rPr>
          <w:rFonts w:ascii="方正仿宋_GBK" w:eastAsia="方正仿宋_GBK" w:hint="eastAsia"/>
          <w:szCs w:val="32"/>
        </w:rPr>
        <w:t>年规划</w:t>
      </w:r>
      <w:r w:rsidR="001C49D4" w:rsidRPr="00804EEB">
        <w:rPr>
          <w:rFonts w:ascii="方正仿宋_GBK" w:eastAsia="方正仿宋_GBK" w:hint="eastAsia"/>
          <w:szCs w:val="32"/>
        </w:rPr>
        <w:t>，</w:t>
      </w:r>
      <w:r w:rsidR="00700EB8" w:rsidRPr="00804EEB">
        <w:rPr>
          <w:rFonts w:ascii="方正仿宋_GBK" w:eastAsia="方正仿宋_GBK" w:hint="eastAsia"/>
          <w:szCs w:val="32"/>
        </w:rPr>
        <w:t>经征</w:t>
      </w:r>
      <w:r w:rsidR="00945104">
        <w:rPr>
          <w:rFonts w:ascii="方正仿宋_GBK" w:eastAsia="方正仿宋_GBK" w:hint="eastAsia"/>
          <w:szCs w:val="32"/>
        </w:rPr>
        <w:t>得</w:t>
      </w:r>
      <w:r w:rsidR="00700EB8" w:rsidRPr="00804EEB">
        <w:rPr>
          <w:rFonts w:ascii="方正仿宋_GBK" w:eastAsia="方正仿宋_GBK" w:hint="eastAsia"/>
          <w:szCs w:val="32"/>
        </w:rPr>
        <w:t>省交通运输主管部门</w:t>
      </w:r>
      <w:r w:rsidR="00945104">
        <w:rPr>
          <w:rFonts w:ascii="方正仿宋_GBK" w:eastAsia="方正仿宋_GBK" w:hint="eastAsia"/>
          <w:szCs w:val="32"/>
        </w:rPr>
        <w:t>同意</w:t>
      </w:r>
      <w:r w:rsidR="00700EB8" w:rsidRPr="00804EEB">
        <w:rPr>
          <w:rFonts w:ascii="方正仿宋_GBK" w:eastAsia="方正仿宋_GBK" w:hint="eastAsia"/>
          <w:szCs w:val="32"/>
        </w:rPr>
        <w:t>后报港口所在地设区的市人民政府批准并公布实施。港口岸线整合利用五年规划应当</w:t>
      </w:r>
      <w:r w:rsidR="001C49D4" w:rsidRPr="00804EEB">
        <w:rPr>
          <w:rFonts w:ascii="方正仿宋_GBK" w:eastAsia="方正仿宋_GBK" w:hint="eastAsia"/>
          <w:szCs w:val="32"/>
        </w:rPr>
        <w:t>与</w:t>
      </w:r>
      <w:r w:rsidR="004D1107" w:rsidRPr="00804EEB">
        <w:rPr>
          <w:rFonts w:ascii="方正仿宋_GBK" w:eastAsia="方正仿宋_GBK" w:hint="eastAsia"/>
          <w:szCs w:val="32"/>
        </w:rPr>
        <w:t>本省</w:t>
      </w:r>
      <w:r w:rsidR="00D81BCD" w:rsidRPr="00804EEB">
        <w:rPr>
          <w:rFonts w:ascii="方正仿宋_GBK" w:eastAsia="方正仿宋_GBK" w:hint="eastAsia"/>
          <w:szCs w:val="32"/>
        </w:rPr>
        <w:t>五年</w:t>
      </w:r>
      <w:r w:rsidR="001C49D4" w:rsidRPr="00804EEB">
        <w:rPr>
          <w:rFonts w:ascii="方正仿宋_GBK" w:eastAsia="方正仿宋_GBK" w:hint="eastAsia"/>
          <w:szCs w:val="32"/>
        </w:rPr>
        <w:t>综合交通运输</w:t>
      </w:r>
      <w:r w:rsidR="00D81BCD" w:rsidRPr="00804EEB">
        <w:rPr>
          <w:rFonts w:ascii="方正仿宋_GBK" w:eastAsia="方正仿宋_GBK" w:hint="eastAsia"/>
          <w:szCs w:val="32"/>
        </w:rPr>
        <w:t>体系发展</w:t>
      </w:r>
      <w:r w:rsidR="001C49D4" w:rsidRPr="00804EEB">
        <w:rPr>
          <w:rFonts w:ascii="方正仿宋_GBK" w:eastAsia="方正仿宋_GBK" w:hint="eastAsia"/>
          <w:szCs w:val="32"/>
        </w:rPr>
        <w:t>规划期限同步。</w:t>
      </w:r>
    </w:p>
    <w:p w:rsidR="00D35A5F" w:rsidRPr="00804EEB" w:rsidRDefault="00D81BCD" w:rsidP="00B058DA">
      <w:pPr>
        <w:spacing w:line="590" w:lineRule="exact"/>
        <w:ind w:firstLine="643"/>
        <w:rPr>
          <w:rFonts w:ascii="方正仿宋_GBK" w:eastAsia="方正仿宋_GBK"/>
          <w:szCs w:val="32"/>
        </w:rPr>
      </w:pPr>
      <w:r w:rsidRPr="00804EEB">
        <w:rPr>
          <w:rFonts w:ascii="方正仿宋_GBK" w:eastAsia="方正仿宋_GBK" w:hint="eastAsia"/>
          <w:b/>
          <w:szCs w:val="32"/>
        </w:rPr>
        <w:t>第四</w:t>
      </w:r>
      <w:r w:rsidR="00D1697D" w:rsidRPr="00804EEB">
        <w:rPr>
          <w:rFonts w:ascii="方正仿宋_GBK" w:eastAsia="方正仿宋_GBK" w:hint="eastAsia"/>
          <w:b/>
          <w:szCs w:val="32"/>
        </w:rPr>
        <w:t xml:space="preserve">条 </w:t>
      </w:r>
      <w:r w:rsidR="00D1697D" w:rsidRPr="00804EEB">
        <w:rPr>
          <w:rFonts w:ascii="方正仿宋_GBK" w:eastAsia="方正仿宋_GBK" w:hint="eastAsia"/>
          <w:szCs w:val="32"/>
        </w:rPr>
        <w:t>申请使用沿海及内河四级以上航道内港口非深水岸线的，港口岸线使用申请人应当向设区的市港口管理部门提交港口岸线使用申请材料。申请材料主要包括下列内容：</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lastRenderedPageBreak/>
        <w:t>（一）港口岸线使用申请表；</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（二）申请人情况及相关证明材料，包括</w:t>
      </w:r>
      <w:r w:rsidR="00E4657C" w:rsidRPr="00804EEB">
        <w:rPr>
          <w:rFonts w:ascii="方正仿宋_GBK" w:eastAsia="方正仿宋_GBK" w:hint="eastAsia"/>
          <w:szCs w:val="32"/>
        </w:rPr>
        <w:t>法定代表人</w:t>
      </w:r>
      <w:r w:rsidRPr="00804EEB">
        <w:rPr>
          <w:rFonts w:ascii="方正仿宋_GBK" w:eastAsia="方正仿宋_GBK" w:hint="eastAsia"/>
          <w:szCs w:val="32"/>
        </w:rPr>
        <w:t>身份证明、营业执照、公司章程等；</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（三）港口岸线使用长度、规模、功能和岸线利用可行性、必要性、合理性等说明和论证分析</w:t>
      </w:r>
      <w:r w:rsidR="00E8618F" w:rsidRPr="00804EEB">
        <w:rPr>
          <w:rFonts w:ascii="方正仿宋_GBK" w:eastAsia="方正仿宋_GBK" w:hint="eastAsia"/>
          <w:szCs w:val="32"/>
        </w:rPr>
        <w:t>材料</w:t>
      </w:r>
      <w:r w:rsidRPr="00804EEB">
        <w:rPr>
          <w:rFonts w:ascii="方正仿宋_GBK" w:eastAsia="方正仿宋_GBK" w:hint="eastAsia"/>
          <w:szCs w:val="32"/>
        </w:rPr>
        <w:t>；</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（四）</w:t>
      </w:r>
      <w:r w:rsidR="00E4657C" w:rsidRPr="00804EEB">
        <w:rPr>
          <w:rFonts w:ascii="方正仿宋_GBK" w:eastAsia="方正仿宋_GBK" w:hint="eastAsia"/>
          <w:szCs w:val="32"/>
        </w:rPr>
        <w:t>有关</w:t>
      </w:r>
      <w:r w:rsidRPr="00804EEB">
        <w:rPr>
          <w:rFonts w:ascii="方正仿宋_GBK" w:eastAsia="方正仿宋_GBK" w:hint="eastAsia"/>
          <w:szCs w:val="32"/>
        </w:rPr>
        <w:t>电子</w:t>
      </w:r>
      <w:r w:rsidR="00E4657C" w:rsidRPr="00804EEB">
        <w:rPr>
          <w:rFonts w:ascii="方正仿宋_GBK" w:eastAsia="方正仿宋_GBK" w:hint="eastAsia"/>
          <w:szCs w:val="32"/>
        </w:rPr>
        <w:t>文档或</w:t>
      </w:r>
      <w:r w:rsidR="00B87C0E" w:rsidRPr="00804EEB">
        <w:rPr>
          <w:rFonts w:ascii="方正仿宋_GBK" w:eastAsia="方正仿宋_GBK" w:hint="eastAsia"/>
          <w:szCs w:val="32"/>
        </w:rPr>
        <w:t>者</w:t>
      </w:r>
      <w:r w:rsidR="00E4657C" w:rsidRPr="00804EEB">
        <w:rPr>
          <w:rFonts w:ascii="方正仿宋_GBK" w:eastAsia="方正仿宋_GBK" w:hint="eastAsia"/>
          <w:szCs w:val="32"/>
        </w:rPr>
        <w:t>图纸</w:t>
      </w:r>
      <w:r w:rsidRPr="00804EEB">
        <w:rPr>
          <w:rFonts w:ascii="方正仿宋_GBK" w:eastAsia="方正仿宋_GBK" w:hint="eastAsia"/>
          <w:szCs w:val="32"/>
        </w:rPr>
        <w:t>。</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设区的市</w:t>
      </w:r>
      <w:r w:rsidR="00626BB2" w:rsidRPr="00804EEB">
        <w:rPr>
          <w:rFonts w:ascii="方正仿宋_GBK" w:eastAsia="方正仿宋_GBK" w:hint="eastAsia"/>
          <w:szCs w:val="32"/>
        </w:rPr>
        <w:t>港口管理部门</w:t>
      </w:r>
      <w:r w:rsidRPr="00804EEB">
        <w:rPr>
          <w:rFonts w:ascii="方正仿宋_GBK" w:eastAsia="方正仿宋_GBK" w:hint="eastAsia"/>
          <w:szCs w:val="32"/>
        </w:rPr>
        <w:t>应当对申请人提交的申请材料进行形式审查，材料不完整或</w:t>
      </w:r>
      <w:r w:rsidR="00626BB2" w:rsidRPr="00804EEB">
        <w:rPr>
          <w:rFonts w:ascii="方正仿宋_GBK" w:eastAsia="方正仿宋_GBK" w:hint="eastAsia"/>
          <w:szCs w:val="32"/>
        </w:rPr>
        <w:t>者</w:t>
      </w:r>
      <w:r w:rsidRPr="00804EEB">
        <w:rPr>
          <w:rFonts w:ascii="方正仿宋_GBK" w:eastAsia="方正仿宋_GBK" w:hint="eastAsia"/>
          <w:szCs w:val="32"/>
        </w:rPr>
        <w:t>不满足要求的，应当及时告知申请人补正。申请材料</w:t>
      </w:r>
      <w:r w:rsidR="00D173DE" w:rsidRPr="00804EEB">
        <w:rPr>
          <w:rFonts w:ascii="方正仿宋_GBK" w:eastAsia="方正仿宋_GBK" w:hint="eastAsia"/>
          <w:szCs w:val="32"/>
        </w:rPr>
        <w:t>符合受理条件</w:t>
      </w:r>
      <w:r w:rsidRPr="00804EEB">
        <w:rPr>
          <w:rFonts w:ascii="方正仿宋_GBK" w:eastAsia="方正仿宋_GBK" w:hint="eastAsia"/>
          <w:szCs w:val="32"/>
        </w:rPr>
        <w:t>的，</w:t>
      </w:r>
      <w:r w:rsidR="002D05F4" w:rsidRPr="00804EEB">
        <w:rPr>
          <w:rFonts w:ascii="方正仿宋_GBK" w:eastAsia="方正仿宋_GBK" w:hint="eastAsia"/>
          <w:szCs w:val="32"/>
        </w:rPr>
        <w:t>应当及时</w:t>
      </w:r>
      <w:r w:rsidRPr="00804EEB">
        <w:rPr>
          <w:rFonts w:ascii="方正仿宋_GBK" w:eastAsia="方正仿宋_GBK" w:hint="eastAsia"/>
          <w:szCs w:val="32"/>
        </w:rPr>
        <w:t>报</w:t>
      </w:r>
      <w:r w:rsidR="002D05F4" w:rsidRPr="00804EEB">
        <w:rPr>
          <w:rFonts w:ascii="方正仿宋_GBK" w:eastAsia="方正仿宋_GBK" w:hint="eastAsia"/>
          <w:szCs w:val="32"/>
        </w:rPr>
        <w:t>送</w:t>
      </w:r>
      <w:r w:rsidRPr="00804EEB">
        <w:rPr>
          <w:rFonts w:ascii="方正仿宋_GBK" w:eastAsia="方正仿宋_GBK" w:hint="eastAsia"/>
          <w:szCs w:val="32"/>
        </w:rPr>
        <w:t>省交通</w:t>
      </w:r>
      <w:r w:rsidR="00267981" w:rsidRPr="00804EEB">
        <w:rPr>
          <w:rFonts w:ascii="方正仿宋_GBK" w:eastAsia="方正仿宋_GBK" w:hint="eastAsia"/>
          <w:szCs w:val="32"/>
        </w:rPr>
        <w:t>运输</w:t>
      </w:r>
      <w:r w:rsidRPr="00804EEB">
        <w:rPr>
          <w:rFonts w:ascii="方正仿宋_GBK" w:eastAsia="方正仿宋_GBK" w:hint="eastAsia"/>
          <w:szCs w:val="32"/>
        </w:rPr>
        <w:t>主管部门。</w:t>
      </w:r>
    </w:p>
    <w:p w:rsidR="00D35A5F" w:rsidRPr="00804EEB" w:rsidRDefault="00D81BCD" w:rsidP="00B058DA">
      <w:pPr>
        <w:spacing w:line="590" w:lineRule="exact"/>
        <w:ind w:firstLine="643"/>
        <w:rPr>
          <w:rFonts w:ascii="方正仿宋_GBK" w:eastAsia="方正仿宋_GBK"/>
          <w:color w:val="FF0000"/>
          <w:szCs w:val="32"/>
        </w:rPr>
      </w:pPr>
      <w:r w:rsidRPr="00804EEB">
        <w:rPr>
          <w:rFonts w:ascii="方正仿宋_GBK" w:eastAsia="方正仿宋_GBK" w:hint="eastAsia"/>
          <w:b/>
          <w:szCs w:val="32"/>
        </w:rPr>
        <w:t>第五</w:t>
      </w:r>
      <w:r w:rsidR="00D1697D" w:rsidRPr="00804EEB">
        <w:rPr>
          <w:rFonts w:ascii="方正仿宋_GBK" w:eastAsia="方正仿宋_GBK" w:hint="eastAsia"/>
          <w:b/>
          <w:szCs w:val="32"/>
        </w:rPr>
        <w:t>条</w:t>
      </w:r>
      <w:r w:rsidRPr="00804EEB">
        <w:rPr>
          <w:rFonts w:ascii="方正仿宋_GBK" w:eastAsia="方正仿宋_GBK" w:hint="eastAsia"/>
          <w:b/>
          <w:szCs w:val="32"/>
        </w:rPr>
        <w:t xml:space="preserve">  </w:t>
      </w:r>
      <w:r w:rsidR="002D05F4" w:rsidRPr="00804EEB">
        <w:rPr>
          <w:rFonts w:ascii="方正仿宋_GBK" w:eastAsia="方正仿宋_GBK" w:hint="eastAsia"/>
          <w:szCs w:val="32"/>
        </w:rPr>
        <w:t>省交通运输主管部门收到</w:t>
      </w:r>
      <w:r w:rsidRPr="00804EEB">
        <w:rPr>
          <w:rFonts w:ascii="方正仿宋_GBK" w:eastAsia="方正仿宋_GBK" w:hint="eastAsia"/>
          <w:szCs w:val="32"/>
        </w:rPr>
        <w:t>本细则第四条规定的</w:t>
      </w:r>
      <w:r w:rsidR="00D1697D" w:rsidRPr="00804EEB">
        <w:rPr>
          <w:rFonts w:ascii="方正仿宋_GBK" w:eastAsia="方正仿宋_GBK" w:hint="eastAsia"/>
          <w:szCs w:val="32"/>
        </w:rPr>
        <w:t>申请材料后，应当按照有关规定组织实施港口岸线使用许可审查工作。审查工作主要包括下列内容：</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（一）规划符合性审查：使用港口岸线必须符合经批准的港口总体规划和港口岸线整合利用五年规划；</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二）必要性审查：严格控制码头能力过度超前的建设项目，防止港口重复建设和岸线资源浪费。新建项目使用港口岸线，项目所在地港口已有同类功能码头的，应当论证利用现有码头的可能性和项目建设的必要性。</w:t>
      </w:r>
    </w:p>
    <w:p w:rsidR="00D35A5F" w:rsidRPr="00804EEB" w:rsidRDefault="00D81BCD" w:rsidP="00804EEB">
      <w:pPr>
        <w:spacing w:line="590" w:lineRule="exact"/>
        <w:ind w:firstLine="640"/>
        <w:rPr>
          <w:rFonts w:ascii="方正仿宋_GBK" w:eastAsia="方正仿宋_GBK"/>
          <w:szCs w:val="32"/>
        </w:rPr>
      </w:pPr>
      <w:r w:rsidRPr="00804EEB">
        <w:rPr>
          <w:rFonts w:ascii="方正仿宋_GBK" w:eastAsia="方正仿宋_GBK" w:hint="eastAsia"/>
          <w:szCs w:val="32"/>
        </w:rPr>
        <w:t>（三）岸线利用方案合理性审查：岸线利</w:t>
      </w:r>
      <w:r w:rsidR="00D1697D" w:rsidRPr="00804EEB">
        <w:rPr>
          <w:rFonts w:ascii="方正仿宋_GBK" w:eastAsia="方正仿宋_GBK" w:hint="eastAsia"/>
          <w:szCs w:val="32"/>
        </w:rPr>
        <w:t>用方案应当符合国家相关标准规范；</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（四）</w:t>
      </w:r>
      <w:r w:rsidR="00C31150" w:rsidRPr="00804EEB">
        <w:rPr>
          <w:rFonts w:ascii="方正仿宋_GBK" w:eastAsia="方正仿宋_GBK" w:hint="eastAsia"/>
          <w:szCs w:val="32"/>
        </w:rPr>
        <w:t>法律法规规章规定的</w:t>
      </w:r>
      <w:r w:rsidRPr="00804EEB">
        <w:rPr>
          <w:rFonts w:ascii="方正仿宋_GBK" w:eastAsia="方正仿宋_GBK" w:hint="eastAsia"/>
          <w:szCs w:val="32"/>
        </w:rPr>
        <w:t>其他事项。</w:t>
      </w:r>
    </w:p>
    <w:p w:rsidR="00D35A5F" w:rsidRPr="00804EEB" w:rsidRDefault="00D1697D" w:rsidP="00804EEB">
      <w:pPr>
        <w:spacing w:line="590" w:lineRule="exact"/>
        <w:ind w:firstLine="640"/>
        <w:rPr>
          <w:rFonts w:ascii="方正仿宋_GBK" w:eastAsia="方正仿宋_GBK"/>
          <w:b/>
          <w:szCs w:val="32"/>
        </w:rPr>
      </w:pPr>
      <w:r w:rsidRPr="00804EEB">
        <w:rPr>
          <w:rFonts w:ascii="方正仿宋_GBK" w:eastAsia="方正仿宋_GBK" w:hint="eastAsia"/>
          <w:szCs w:val="32"/>
        </w:rPr>
        <w:lastRenderedPageBreak/>
        <w:t>审查通过并征求省发展和改革部门意见后，省交通运输主管部门应当按照有关规定办理</w:t>
      </w:r>
      <w:r w:rsidR="00D81BCD" w:rsidRPr="00804EEB">
        <w:rPr>
          <w:rFonts w:ascii="方正仿宋_GBK" w:eastAsia="方正仿宋_GBK" w:hint="eastAsia"/>
          <w:szCs w:val="32"/>
        </w:rPr>
        <w:t>准予</w:t>
      </w:r>
      <w:r w:rsidRPr="00804EEB">
        <w:rPr>
          <w:rFonts w:ascii="方正仿宋_GBK" w:eastAsia="方正仿宋_GBK" w:hint="eastAsia"/>
          <w:szCs w:val="32"/>
        </w:rPr>
        <w:t>许可</w:t>
      </w:r>
      <w:r w:rsidR="00D81BCD" w:rsidRPr="00804EEB">
        <w:rPr>
          <w:rFonts w:ascii="方正仿宋_GBK" w:eastAsia="方正仿宋_GBK" w:hint="eastAsia"/>
          <w:szCs w:val="32"/>
        </w:rPr>
        <w:t>的</w:t>
      </w:r>
      <w:r w:rsidRPr="00804EEB">
        <w:rPr>
          <w:rFonts w:ascii="方正仿宋_GBK" w:eastAsia="方正仿宋_GBK" w:hint="eastAsia"/>
          <w:szCs w:val="32"/>
        </w:rPr>
        <w:t>手续。</w:t>
      </w:r>
    </w:p>
    <w:p w:rsidR="00D35A5F" w:rsidRPr="00804EEB" w:rsidRDefault="00D1697D" w:rsidP="00B058DA">
      <w:pPr>
        <w:spacing w:line="590" w:lineRule="exact"/>
        <w:ind w:firstLine="643"/>
        <w:rPr>
          <w:rFonts w:ascii="方正仿宋_GBK" w:eastAsia="方正仿宋_GBK"/>
          <w:szCs w:val="32"/>
        </w:rPr>
      </w:pPr>
      <w:r w:rsidRPr="00804EEB">
        <w:rPr>
          <w:rFonts w:ascii="方正仿宋_GBK" w:eastAsia="方正仿宋_GBK" w:hint="eastAsia"/>
          <w:b/>
          <w:szCs w:val="32"/>
        </w:rPr>
        <w:t>第</w:t>
      </w:r>
      <w:r w:rsidR="00D81BCD" w:rsidRPr="00804EEB">
        <w:rPr>
          <w:rFonts w:ascii="方正仿宋_GBK" w:eastAsia="方正仿宋_GBK" w:hint="eastAsia"/>
          <w:b/>
          <w:szCs w:val="32"/>
        </w:rPr>
        <w:t>六</w:t>
      </w:r>
      <w:r w:rsidRPr="00804EEB">
        <w:rPr>
          <w:rFonts w:ascii="方正仿宋_GBK" w:eastAsia="方正仿宋_GBK" w:hint="eastAsia"/>
          <w:b/>
          <w:szCs w:val="32"/>
        </w:rPr>
        <w:t xml:space="preserve">条 </w:t>
      </w:r>
      <w:r w:rsidRPr="00804EEB">
        <w:rPr>
          <w:rFonts w:ascii="方正仿宋_GBK" w:eastAsia="方正仿宋_GBK" w:hint="eastAsia"/>
          <w:szCs w:val="32"/>
        </w:rPr>
        <w:t>港口</w:t>
      </w:r>
      <w:r w:rsidRPr="00804EEB">
        <w:rPr>
          <w:rFonts w:ascii="方正仿宋_GBK" w:eastAsia="方正仿宋_GBK" w:hint="eastAsia"/>
          <w:color w:val="auto"/>
          <w:szCs w:val="32"/>
        </w:rPr>
        <w:t>非深水</w:t>
      </w:r>
      <w:r w:rsidRPr="00804EEB">
        <w:rPr>
          <w:rFonts w:ascii="方正仿宋_GBK" w:eastAsia="方正仿宋_GBK" w:hint="eastAsia"/>
          <w:szCs w:val="32"/>
        </w:rPr>
        <w:t>岸线使用许可的有效期限应当按照港口岸线涉及的水域、陆域的最短使用期限确定，最长不得超过</w:t>
      </w:r>
      <w:r w:rsidR="007674CC" w:rsidRPr="00804EEB">
        <w:rPr>
          <w:rFonts w:ascii="方正仿宋_GBK" w:eastAsia="方正仿宋_GBK" w:hint="eastAsia"/>
          <w:szCs w:val="32"/>
        </w:rPr>
        <w:t>5</w:t>
      </w:r>
      <w:r w:rsidRPr="00804EEB">
        <w:rPr>
          <w:rFonts w:ascii="方正仿宋_GBK" w:eastAsia="方正仿宋_GBK" w:hint="eastAsia"/>
          <w:szCs w:val="32"/>
        </w:rPr>
        <w:t>0年。</w:t>
      </w:r>
    </w:p>
    <w:p w:rsidR="00D35A5F" w:rsidRPr="00804EEB" w:rsidRDefault="002D05F4" w:rsidP="00804EEB">
      <w:pPr>
        <w:spacing w:line="590" w:lineRule="exact"/>
        <w:ind w:firstLine="640"/>
        <w:rPr>
          <w:rFonts w:ascii="方正仿宋_GBK" w:eastAsia="方正仿宋_GBK"/>
          <w:szCs w:val="32"/>
        </w:rPr>
      </w:pPr>
      <w:r w:rsidRPr="00804EEB">
        <w:rPr>
          <w:rFonts w:ascii="方正仿宋_GBK" w:eastAsia="方正仿宋_GBK" w:hint="eastAsia"/>
          <w:szCs w:val="32"/>
        </w:rPr>
        <w:t>到期</w:t>
      </w:r>
      <w:r w:rsidR="00D1697D" w:rsidRPr="00804EEB">
        <w:rPr>
          <w:rFonts w:ascii="方正仿宋_GBK" w:eastAsia="方正仿宋_GBK" w:hint="eastAsia"/>
          <w:szCs w:val="32"/>
        </w:rPr>
        <w:t>需要继续使用港口岸线的，港口岸线使用人应当在期限届满3个月前向原许可机关提出续期申请。</w:t>
      </w:r>
    </w:p>
    <w:p w:rsidR="00D35A5F" w:rsidRPr="00804EEB" w:rsidRDefault="00D1697D" w:rsidP="00B058DA">
      <w:pPr>
        <w:spacing w:line="590" w:lineRule="exact"/>
        <w:ind w:firstLine="643"/>
        <w:rPr>
          <w:rFonts w:ascii="方正仿宋_GBK" w:eastAsia="方正仿宋_GBK"/>
          <w:szCs w:val="32"/>
        </w:rPr>
      </w:pPr>
      <w:r w:rsidRPr="00804EEB">
        <w:rPr>
          <w:rFonts w:ascii="方正仿宋_GBK" w:eastAsia="方正仿宋_GBK" w:hint="eastAsia"/>
          <w:b/>
          <w:szCs w:val="32"/>
        </w:rPr>
        <w:t>第</w:t>
      </w:r>
      <w:r w:rsidR="00D51998" w:rsidRPr="00804EEB">
        <w:rPr>
          <w:rFonts w:ascii="方正仿宋_GBK" w:eastAsia="方正仿宋_GBK" w:hint="eastAsia"/>
          <w:b/>
          <w:szCs w:val="32"/>
        </w:rPr>
        <w:t>七</w:t>
      </w:r>
      <w:r w:rsidRPr="00804EEB">
        <w:rPr>
          <w:rFonts w:ascii="方正仿宋_GBK" w:eastAsia="方正仿宋_GBK" w:hint="eastAsia"/>
          <w:b/>
          <w:szCs w:val="32"/>
        </w:rPr>
        <w:t xml:space="preserve">条 </w:t>
      </w:r>
      <w:r w:rsidRPr="00804EEB">
        <w:rPr>
          <w:rFonts w:ascii="方正仿宋_GBK" w:eastAsia="方正仿宋_GBK" w:hint="eastAsia"/>
          <w:szCs w:val="32"/>
        </w:rPr>
        <w:t>经批准使用港口岸线</w:t>
      </w:r>
      <w:r w:rsidR="0069572D" w:rsidRPr="00804EEB">
        <w:rPr>
          <w:rFonts w:ascii="方正仿宋_GBK" w:eastAsia="方正仿宋_GBK" w:hint="eastAsia"/>
          <w:szCs w:val="32"/>
        </w:rPr>
        <w:t>的</w:t>
      </w:r>
      <w:r w:rsidRPr="00804EEB">
        <w:rPr>
          <w:rFonts w:ascii="方正仿宋_GBK" w:eastAsia="方正仿宋_GBK" w:hint="eastAsia"/>
          <w:szCs w:val="32"/>
        </w:rPr>
        <w:t>，因企业更名或者实际使用人发生改变的，应当报原许可机关依法办理港口岸线使用许可变更手续。</w:t>
      </w:r>
    </w:p>
    <w:p w:rsidR="00D35A5F" w:rsidRPr="00804EEB" w:rsidRDefault="00D1697D">
      <w:pPr>
        <w:spacing w:line="590" w:lineRule="exact"/>
        <w:ind w:firstLine="643"/>
        <w:rPr>
          <w:rFonts w:ascii="方正仿宋_GBK" w:eastAsia="方正仿宋_GBK"/>
          <w:szCs w:val="32"/>
        </w:rPr>
      </w:pPr>
      <w:r w:rsidRPr="00804EEB">
        <w:rPr>
          <w:rFonts w:ascii="方正仿宋_GBK" w:eastAsia="方正仿宋_GBK" w:hint="eastAsia"/>
          <w:b/>
          <w:szCs w:val="32"/>
        </w:rPr>
        <w:t>第</w:t>
      </w:r>
      <w:r w:rsidR="00D51998" w:rsidRPr="00804EEB">
        <w:rPr>
          <w:rFonts w:ascii="方正仿宋_GBK" w:eastAsia="方正仿宋_GBK" w:hint="eastAsia"/>
          <w:b/>
          <w:szCs w:val="32"/>
        </w:rPr>
        <w:t>八</w:t>
      </w:r>
      <w:r w:rsidRPr="00804EEB">
        <w:rPr>
          <w:rFonts w:ascii="方正仿宋_GBK" w:eastAsia="方正仿宋_GBK" w:hint="eastAsia"/>
          <w:b/>
          <w:szCs w:val="32"/>
        </w:rPr>
        <w:t xml:space="preserve">条 </w:t>
      </w:r>
      <w:r w:rsidRPr="00804EEB">
        <w:rPr>
          <w:rFonts w:ascii="方正仿宋_GBK" w:eastAsia="方正仿宋_GBK" w:hint="eastAsia"/>
          <w:szCs w:val="32"/>
        </w:rPr>
        <w:t>申请</w:t>
      </w:r>
      <w:r w:rsidR="00D81BCD" w:rsidRPr="00804EEB">
        <w:rPr>
          <w:rFonts w:ascii="方正仿宋_GBK" w:eastAsia="方正仿宋_GBK" w:hint="eastAsia"/>
          <w:szCs w:val="32"/>
        </w:rPr>
        <w:t>变更</w:t>
      </w:r>
      <w:r w:rsidRPr="00804EEB">
        <w:rPr>
          <w:rFonts w:ascii="方正仿宋_GBK" w:eastAsia="方正仿宋_GBK" w:hint="eastAsia"/>
          <w:szCs w:val="32"/>
        </w:rPr>
        <w:t>港口非深水岸线使用许可的，港口岸线使用人应当向原许可机关提出变更申请，并提交下列申请材料：</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（一）许可变更申请表；</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（二）原港口岸线使用许可文件；</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（三）企业更名或者实际使用人发生改变的相关材料。</w:t>
      </w:r>
    </w:p>
    <w:p w:rsidR="00D35A5F" w:rsidRPr="00804EEB" w:rsidRDefault="00D81BCD" w:rsidP="00804EEB">
      <w:pPr>
        <w:spacing w:line="590" w:lineRule="exact"/>
        <w:ind w:firstLine="640"/>
        <w:rPr>
          <w:rFonts w:ascii="方正仿宋_GBK" w:eastAsia="方正仿宋_GBK"/>
          <w:szCs w:val="32"/>
        </w:rPr>
      </w:pPr>
      <w:r w:rsidRPr="00804EEB">
        <w:rPr>
          <w:rFonts w:ascii="方正仿宋_GBK" w:eastAsia="方正仿宋_GBK" w:hint="eastAsia"/>
          <w:szCs w:val="32"/>
        </w:rPr>
        <w:t>有关</w:t>
      </w:r>
      <w:r w:rsidR="00D1697D" w:rsidRPr="00804EEB">
        <w:rPr>
          <w:rFonts w:ascii="方正仿宋_GBK" w:eastAsia="方正仿宋_GBK" w:hint="eastAsia"/>
          <w:szCs w:val="32"/>
        </w:rPr>
        <w:t>港口管理部门收到变更申请材料后，应当按照有关规定组织审查，并</w:t>
      </w:r>
      <w:proofErr w:type="gramStart"/>
      <w:r w:rsidR="00D1697D" w:rsidRPr="00804EEB">
        <w:rPr>
          <w:rFonts w:ascii="方正仿宋_GBK" w:eastAsia="方正仿宋_GBK" w:hint="eastAsia"/>
          <w:szCs w:val="32"/>
        </w:rPr>
        <w:t>作出</w:t>
      </w:r>
      <w:proofErr w:type="gramEnd"/>
      <w:r w:rsidR="00D1697D" w:rsidRPr="00804EEB">
        <w:rPr>
          <w:rFonts w:ascii="方正仿宋_GBK" w:eastAsia="方正仿宋_GBK" w:hint="eastAsia"/>
          <w:szCs w:val="32"/>
        </w:rPr>
        <w:t>是否批准的决定。</w:t>
      </w:r>
    </w:p>
    <w:p w:rsidR="00D35A5F" w:rsidRPr="00804EEB" w:rsidRDefault="00D51998" w:rsidP="00B058DA">
      <w:pPr>
        <w:spacing w:line="590" w:lineRule="exact"/>
        <w:ind w:firstLine="643"/>
        <w:rPr>
          <w:rFonts w:ascii="方正仿宋_GBK" w:eastAsia="方正仿宋_GBK"/>
          <w:szCs w:val="32"/>
        </w:rPr>
      </w:pPr>
      <w:r w:rsidRPr="00804EEB">
        <w:rPr>
          <w:rFonts w:ascii="方正仿宋_GBK" w:eastAsia="方正仿宋_GBK" w:hint="eastAsia"/>
          <w:b/>
          <w:szCs w:val="32"/>
        </w:rPr>
        <w:t>第九</w:t>
      </w:r>
      <w:r w:rsidR="00D1697D" w:rsidRPr="00804EEB">
        <w:rPr>
          <w:rFonts w:ascii="方正仿宋_GBK" w:eastAsia="方正仿宋_GBK" w:hint="eastAsia"/>
          <w:b/>
          <w:szCs w:val="32"/>
        </w:rPr>
        <w:t xml:space="preserve">条 </w:t>
      </w:r>
      <w:r w:rsidR="00D1697D" w:rsidRPr="00804EEB">
        <w:rPr>
          <w:rFonts w:ascii="方正仿宋_GBK" w:eastAsia="方正仿宋_GBK" w:hint="eastAsia"/>
          <w:szCs w:val="32"/>
        </w:rPr>
        <w:t>申请使用的港口非深水岸线范围、功能等发生改变的，应当按照本</w:t>
      </w:r>
      <w:r w:rsidR="00626BB2" w:rsidRPr="00804EEB">
        <w:rPr>
          <w:rFonts w:ascii="方正仿宋_GBK" w:eastAsia="方正仿宋_GBK" w:hint="eastAsia"/>
          <w:szCs w:val="32"/>
        </w:rPr>
        <w:t>细则</w:t>
      </w:r>
      <w:r w:rsidR="00D1697D" w:rsidRPr="00804EEB">
        <w:rPr>
          <w:rFonts w:ascii="方正仿宋_GBK" w:eastAsia="方正仿宋_GBK" w:hint="eastAsia"/>
          <w:szCs w:val="32"/>
        </w:rPr>
        <w:t>规定的程序重新申请办理港口岸线使用许可手续。</w:t>
      </w:r>
    </w:p>
    <w:p w:rsidR="00D35A5F" w:rsidRPr="00804EEB" w:rsidRDefault="00D1697D">
      <w:pPr>
        <w:spacing w:line="590" w:lineRule="exact"/>
        <w:ind w:firstLine="643"/>
        <w:rPr>
          <w:rFonts w:ascii="方正仿宋_GBK" w:eastAsia="方正仿宋_GBK"/>
          <w:szCs w:val="32"/>
        </w:rPr>
      </w:pPr>
      <w:r w:rsidRPr="00804EEB">
        <w:rPr>
          <w:rFonts w:ascii="方正仿宋_GBK" w:eastAsia="方正仿宋_GBK" w:hint="eastAsia"/>
          <w:b/>
          <w:szCs w:val="32"/>
        </w:rPr>
        <w:lastRenderedPageBreak/>
        <w:t>第十条</w:t>
      </w:r>
      <w:r w:rsidRPr="00804EEB">
        <w:rPr>
          <w:rFonts w:ascii="方正仿宋_GBK" w:eastAsia="方正仿宋_GBK" w:hint="eastAsia"/>
          <w:szCs w:val="32"/>
        </w:rPr>
        <w:t xml:space="preserve"> </w:t>
      </w:r>
      <w:r w:rsidR="00D81BCD" w:rsidRPr="00804EEB">
        <w:rPr>
          <w:rFonts w:ascii="方正仿宋_GBK" w:eastAsia="方正仿宋_GBK" w:hint="eastAsia"/>
          <w:szCs w:val="32"/>
        </w:rPr>
        <w:t>申请</w:t>
      </w:r>
      <w:r w:rsidRPr="00804EEB">
        <w:rPr>
          <w:rFonts w:ascii="方正仿宋_GBK" w:eastAsia="方正仿宋_GBK" w:hint="eastAsia"/>
          <w:szCs w:val="32"/>
        </w:rPr>
        <w:t>港口非深水岸线使用许可延期的，港口岸线使用人应当向</w:t>
      </w:r>
      <w:r w:rsidR="00CC0C92" w:rsidRPr="00804EEB">
        <w:rPr>
          <w:rFonts w:ascii="方正仿宋_GBK" w:eastAsia="方正仿宋_GBK" w:hint="eastAsia"/>
          <w:szCs w:val="32"/>
        </w:rPr>
        <w:t>原许可机关</w:t>
      </w:r>
      <w:r w:rsidRPr="00804EEB">
        <w:rPr>
          <w:rFonts w:ascii="方正仿宋_GBK" w:eastAsia="方正仿宋_GBK" w:hint="eastAsia"/>
          <w:szCs w:val="32"/>
        </w:rPr>
        <w:t>提出延期申请，并提交下列申请材料：</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（一）许可延期申请表；</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（二）原港口岸线使用许可文件；</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（三）许可延期的相关说明材料。</w:t>
      </w:r>
    </w:p>
    <w:p w:rsidR="00D35A5F" w:rsidRPr="00804EEB" w:rsidRDefault="00D81BCD" w:rsidP="00804EEB">
      <w:pPr>
        <w:spacing w:line="590" w:lineRule="exact"/>
        <w:ind w:firstLine="640"/>
        <w:rPr>
          <w:rFonts w:ascii="方正仿宋_GBK" w:eastAsia="方正仿宋_GBK"/>
          <w:b/>
          <w:szCs w:val="32"/>
        </w:rPr>
      </w:pPr>
      <w:r w:rsidRPr="00804EEB">
        <w:rPr>
          <w:rFonts w:ascii="方正仿宋_GBK" w:eastAsia="方正仿宋_GBK" w:hint="eastAsia"/>
          <w:szCs w:val="32"/>
        </w:rPr>
        <w:t>有关</w:t>
      </w:r>
      <w:r w:rsidR="00D1697D" w:rsidRPr="00804EEB">
        <w:rPr>
          <w:rFonts w:ascii="方正仿宋_GBK" w:eastAsia="方正仿宋_GBK" w:hint="eastAsia"/>
          <w:szCs w:val="32"/>
        </w:rPr>
        <w:t>港口管理部门收到延期申请材料后，应当按照有关规定组织审查，并</w:t>
      </w:r>
      <w:proofErr w:type="gramStart"/>
      <w:r w:rsidR="00D1697D" w:rsidRPr="00804EEB">
        <w:rPr>
          <w:rFonts w:ascii="方正仿宋_GBK" w:eastAsia="方正仿宋_GBK" w:hint="eastAsia"/>
          <w:szCs w:val="32"/>
        </w:rPr>
        <w:t>作出</w:t>
      </w:r>
      <w:proofErr w:type="gramEnd"/>
      <w:r w:rsidR="00D1697D" w:rsidRPr="00804EEB">
        <w:rPr>
          <w:rFonts w:ascii="方正仿宋_GBK" w:eastAsia="方正仿宋_GBK" w:hint="eastAsia"/>
          <w:szCs w:val="32"/>
        </w:rPr>
        <w:t>是否批准的决定。</w:t>
      </w:r>
    </w:p>
    <w:p w:rsidR="00D35A5F" w:rsidRPr="00804EEB" w:rsidRDefault="00D1697D" w:rsidP="00B058DA">
      <w:pPr>
        <w:spacing w:line="590" w:lineRule="exact"/>
        <w:ind w:firstLine="643"/>
        <w:rPr>
          <w:rFonts w:ascii="方正仿宋_GBK" w:eastAsia="方正仿宋_GBK"/>
          <w:szCs w:val="32"/>
        </w:rPr>
      </w:pPr>
      <w:r w:rsidRPr="00804EEB">
        <w:rPr>
          <w:rFonts w:ascii="方正仿宋_GBK" w:eastAsia="方正仿宋_GBK" w:hint="eastAsia"/>
          <w:b/>
          <w:szCs w:val="32"/>
        </w:rPr>
        <w:t>第十</w:t>
      </w:r>
      <w:r w:rsidR="00262EE9" w:rsidRPr="00804EEB">
        <w:rPr>
          <w:rFonts w:ascii="方正仿宋_GBK" w:eastAsia="方正仿宋_GBK" w:hint="eastAsia"/>
          <w:b/>
          <w:szCs w:val="32"/>
        </w:rPr>
        <w:t>一</w:t>
      </w:r>
      <w:r w:rsidRPr="00804EEB">
        <w:rPr>
          <w:rFonts w:ascii="方正仿宋_GBK" w:eastAsia="方正仿宋_GBK" w:hint="eastAsia"/>
          <w:b/>
          <w:szCs w:val="32"/>
        </w:rPr>
        <w:t xml:space="preserve">条 </w:t>
      </w:r>
      <w:r w:rsidRPr="00804EEB">
        <w:rPr>
          <w:rFonts w:ascii="方正仿宋_GBK" w:eastAsia="方正仿宋_GBK" w:hint="eastAsia"/>
          <w:szCs w:val="32"/>
        </w:rPr>
        <w:t>省交通运输主管部门应当建立全省港口资源管理信息系统，实行港口岸线资源动态信息化管理。市县港口管理部门应当在港口</w:t>
      </w:r>
      <w:r w:rsidR="002D05F4" w:rsidRPr="00804EEB">
        <w:rPr>
          <w:rFonts w:ascii="方正仿宋_GBK" w:eastAsia="方正仿宋_GBK" w:hint="eastAsia"/>
          <w:szCs w:val="32"/>
        </w:rPr>
        <w:t>资源管理信息系统办理港口岸线使用许可，并根据</w:t>
      </w:r>
      <w:r w:rsidR="00D81BCD" w:rsidRPr="00804EEB">
        <w:rPr>
          <w:rFonts w:ascii="方正仿宋_GBK" w:eastAsia="方正仿宋_GBK" w:hint="eastAsia"/>
          <w:szCs w:val="32"/>
        </w:rPr>
        <w:t>港口岸线</w:t>
      </w:r>
      <w:r w:rsidR="002D05F4" w:rsidRPr="00804EEB">
        <w:rPr>
          <w:rFonts w:ascii="方正仿宋_GBK" w:eastAsia="方正仿宋_GBK" w:hint="eastAsia"/>
          <w:szCs w:val="32"/>
        </w:rPr>
        <w:t>许可和整合情况，及时</w:t>
      </w:r>
      <w:r w:rsidRPr="00804EEB">
        <w:rPr>
          <w:rFonts w:ascii="方正仿宋_GBK" w:eastAsia="方正仿宋_GBK" w:hint="eastAsia"/>
          <w:szCs w:val="32"/>
        </w:rPr>
        <w:t>更新下列数据：</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（一）岸线当前状态（已利用、未利用）、岸线</w:t>
      </w:r>
      <w:r w:rsidR="00791CBA" w:rsidRPr="00804EEB">
        <w:rPr>
          <w:rFonts w:ascii="方正仿宋_GBK" w:eastAsia="方正仿宋_GBK" w:hint="eastAsia"/>
          <w:szCs w:val="32"/>
        </w:rPr>
        <w:t>使用</w:t>
      </w:r>
      <w:r w:rsidRPr="00804EEB">
        <w:rPr>
          <w:rFonts w:ascii="方正仿宋_GBK" w:eastAsia="方正仿宋_GBK" w:hint="eastAsia"/>
          <w:szCs w:val="32"/>
        </w:rPr>
        <w:t>人、岸线用途等；</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（二）岸线起点终点坐标数据。</w:t>
      </w:r>
    </w:p>
    <w:p w:rsidR="00D35A5F" w:rsidRPr="00804EEB" w:rsidRDefault="00D1697D" w:rsidP="00B058DA">
      <w:pPr>
        <w:spacing w:line="590" w:lineRule="exact"/>
        <w:ind w:firstLine="643"/>
        <w:rPr>
          <w:rFonts w:ascii="方正仿宋_GBK" w:eastAsia="方正仿宋_GBK"/>
          <w:szCs w:val="32"/>
        </w:rPr>
      </w:pPr>
      <w:r w:rsidRPr="00804EEB">
        <w:rPr>
          <w:rFonts w:ascii="方正仿宋_GBK" w:eastAsia="方正仿宋_GBK" w:hint="eastAsia"/>
          <w:b/>
          <w:szCs w:val="32"/>
        </w:rPr>
        <w:t>第十</w:t>
      </w:r>
      <w:r w:rsidR="00262EE9" w:rsidRPr="00804EEB">
        <w:rPr>
          <w:rFonts w:ascii="方正仿宋_GBK" w:eastAsia="方正仿宋_GBK" w:hint="eastAsia"/>
          <w:b/>
          <w:szCs w:val="32"/>
        </w:rPr>
        <w:t>二</w:t>
      </w:r>
      <w:r w:rsidRPr="00804EEB">
        <w:rPr>
          <w:rFonts w:ascii="方正仿宋_GBK" w:eastAsia="方正仿宋_GBK" w:hint="eastAsia"/>
          <w:b/>
          <w:szCs w:val="32"/>
        </w:rPr>
        <w:t>条</w:t>
      </w:r>
      <w:r w:rsidRPr="00804EEB">
        <w:rPr>
          <w:rFonts w:ascii="方正仿宋_GBK" w:eastAsia="方正仿宋_GBK" w:hint="eastAsia"/>
          <w:szCs w:val="32"/>
        </w:rPr>
        <w:t xml:space="preserve"> 占用港口岸线的建设项目开工建设时，所在地港口管理</w:t>
      </w:r>
      <w:r w:rsidRPr="00804EEB">
        <w:rPr>
          <w:rFonts w:ascii="方正仿宋_GBK" w:eastAsia="方正仿宋_GBK" w:hint="eastAsia"/>
          <w:color w:val="auto"/>
          <w:szCs w:val="32"/>
        </w:rPr>
        <w:t>部门应当</w:t>
      </w:r>
      <w:r w:rsidR="006D3148" w:rsidRPr="00804EEB">
        <w:rPr>
          <w:rFonts w:ascii="方正仿宋_GBK" w:eastAsia="方正仿宋_GBK" w:hint="eastAsia"/>
          <w:color w:val="auto"/>
          <w:szCs w:val="32"/>
        </w:rPr>
        <w:t>指派两人以上</w:t>
      </w:r>
      <w:r w:rsidRPr="00804EEB">
        <w:rPr>
          <w:rFonts w:ascii="方正仿宋_GBK" w:eastAsia="方正仿宋_GBK" w:hint="eastAsia"/>
          <w:color w:val="auto"/>
          <w:szCs w:val="32"/>
        </w:rPr>
        <w:t>进行现场</w:t>
      </w:r>
      <w:r w:rsidRPr="00804EEB">
        <w:rPr>
          <w:rFonts w:ascii="方正仿宋_GBK" w:eastAsia="方正仿宋_GBK" w:hint="eastAsia"/>
          <w:szCs w:val="32"/>
        </w:rPr>
        <w:t>监督，核定港口岸线的具体坐</w:t>
      </w:r>
      <w:r w:rsidR="00D81BCD" w:rsidRPr="00804EEB">
        <w:rPr>
          <w:rFonts w:ascii="方正仿宋_GBK" w:eastAsia="方正仿宋_GBK" w:hint="eastAsia"/>
          <w:szCs w:val="32"/>
        </w:rPr>
        <w:t>标位置，并及时在港口资源管理信息系统中更新港口岸线坐标位置信息。</w:t>
      </w:r>
      <w:r w:rsidRPr="00804EEB">
        <w:rPr>
          <w:rFonts w:ascii="方正仿宋_GBK" w:eastAsia="方正仿宋_GBK" w:hint="eastAsia"/>
          <w:szCs w:val="32"/>
        </w:rPr>
        <w:t>上一级港口管理部门应当对相关信息进行复核。</w:t>
      </w:r>
    </w:p>
    <w:p w:rsidR="00D35A5F" w:rsidRPr="00804EEB" w:rsidRDefault="00D1697D" w:rsidP="00B058DA">
      <w:pPr>
        <w:spacing w:line="590" w:lineRule="exact"/>
        <w:ind w:firstLine="643"/>
        <w:rPr>
          <w:rFonts w:ascii="方正仿宋_GBK" w:eastAsia="方正仿宋_GBK"/>
          <w:szCs w:val="32"/>
        </w:rPr>
      </w:pPr>
      <w:r w:rsidRPr="00804EEB">
        <w:rPr>
          <w:rFonts w:ascii="方正仿宋_GBK" w:eastAsia="方正仿宋_GBK" w:hint="eastAsia"/>
          <w:b/>
          <w:szCs w:val="32"/>
        </w:rPr>
        <w:lastRenderedPageBreak/>
        <w:t>第十</w:t>
      </w:r>
      <w:r w:rsidR="00262EE9" w:rsidRPr="00804EEB">
        <w:rPr>
          <w:rFonts w:ascii="方正仿宋_GBK" w:eastAsia="方正仿宋_GBK" w:hint="eastAsia"/>
          <w:b/>
          <w:szCs w:val="32"/>
        </w:rPr>
        <w:t>三</w:t>
      </w:r>
      <w:r w:rsidRPr="00804EEB">
        <w:rPr>
          <w:rFonts w:ascii="方正仿宋_GBK" w:eastAsia="方正仿宋_GBK" w:hint="eastAsia"/>
          <w:b/>
          <w:szCs w:val="32"/>
        </w:rPr>
        <w:t xml:space="preserve">条 </w:t>
      </w:r>
      <w:r w:rsidRPr="00804EEB">
        <w:rPr>
          <w:rFonts w:ascii="方正仿宋_GBK" w:eastAsia="方正仿宋_GBK" w:hint="eastAsia"/>
          <w:szCs w:val="32"/>
        </w:rPr>
        <w:t>港口岸线使用申请人</w:t>
      </w:r>
      <w:r w:rsidR="00D81BCD" w:rsidRPr="00804EEB">
        <w:rPr>
          <w:rFonts w:ascii="方正仿宋_GBK" w:eastAsia="方正仿宋_GBK" w:hint="eastAsia"/>
          <w:szCs w:val="32"/>
        </w:rPr>
        <w:t>可以依</w:t>
      </w:r>
      <w:r w:rsidRPr="00804EEB">
        <w:rPr>
          <w:rFonts w:ascii="方正仿宋_GBK" w:eastAsia="方正仿宋_GBK" w:hint="eastAsia"/>
          <w:szCs w:val="32"/>
        </w:rPr>
        <w:t>照有关规定</w:t>
      </w:r>
      <w:r w:rsidR="00D81BCD" w:rsidRPr="00804EEB">
        <w:rPr>
          <w:rFonts w:ascii="方正仿宋_GBK" w:eastAsia="方正仿宋_GBK" w:hint="eastAsia"/>
          <w:szCs w:val="32"/>
        </w:rPr>
        <w:t>在网上</w:t>
      </w:r>
      <w:r w:rsidRPr="00804EEB">
        <w:rPr>
          <w:rFonts w:ascii="方正仿宋_GBK" w:eastAsia="方正仿宋_GBK" w:hint="eastAsia"/>
          <w:szCs w:val="32"/>
        </w:rPr>
        <w:t>申请</w:t>
      </w:r>
      <w:r w:rsidR="00D81BCD" w:rsidRPr="00804EEB">
        <w:rPr>
          <w:rFonts w:ascii="方正仿宋_GBK" w:eastAsia="方正仿宋_GBK" w:hint="eastAsia"/>
          <w:szCs w:val="32"/>
        </w:rPr>
        <w:t>许可</w:t>
      </w:r>
      <w:r w:rsidRPr="00804EEB">
        <w:rPr>
          <w:rFonts w:ascii="方正仿宋_GBK" w:eastAsia="方正仿宋_GBK" w:hint="eastAsia"/>
          <w:szCs w:val="32"/>
        </w:rPr>
        <w:t>，港口管理部门应当按照有关规定</w:t>
      </w:r>
      <w:r w:rsidR="00D81BCD" w:rsidRPr="00804EEB">
        <w:rPr>
          <w:rFonts w:ascii="方正仿宋_GBK" w:eastAsia="方正仿宋_GBK" w:hint="eastAsia"/>
          <w:szCs w:val="32"/>
        </w:rPr>
        <w:t>在</w:t>
      </w:r>
      <w:r w:rsidRPr="00804EEB">
        <w:rPr>
          <w:rFonts w:ascii="方正仿宋_GBK" w:eastAsia="方正仿宋_GBK" w:hint="eastAsia"/>
          <w:szCs w:val="32"/>
        </w:rPr>
        <w:t>网上办理相关</w:t>
      </w:r>
      <w:r w:rsidR="002D05F4" w:rsidRPr="00804EEB">
        <w:rPr>
          <w:rFonts w:ascii="方正仿宋_GBK" w:eastAsia="方正仿宋_GBK" w:hint="eastAsia"/>
          <w:szCs w:val="32"/>
        </w:rPr>
        <w:t>许可受理和审查</w:t>
      </w:r>
      <w:r w:rsidRPr="00804EEB">
        <w:rPr>
          <w:rFonts w:ascii="方正仿宋_GBK" w:eastAsia="方正仿宋_GBK" w:hint="eastAsia"/>
          <w:szCs w:val="32"/>
        </w:rPr>
        <w:t>工作。</w:t>
      </w:r>
    </w:p>
    <w:p w:rsidR="00D35A5F" w:rsidRPr="00804EEB" w:rsidRDefault="00D1697D">
      <w:pPr>
        <w:spacing w:line="590" w:lineRule="exact"/>
        <w:ind w:firstLine="643"/>
        <w:rPr>
          <w:rFonts w:ascii="方正仿宋_GBK" w:eastAsia="方正仿宋_GBK"/>
          <w:szCs w:val="32"/>
        </w:rPr>
      </w:pPr>
      <w:r w:rsidRPr="00804EEB">
        <w:rPr>
          <w:rFonts w:ascii="方正仿宋_GBK" w:eastAsia="方正仿宋_GBK" w:hint="eastAsia"/>
          <w:b/>
          <w:szCs w:val="32"/>
        </w:rPr>
        <w:t>第十</w:t>
      </w:r>
      <w:r w:rsidR="00262EE9" w:rsidRPr="00804EEB">
        <w:rPr>
          <w:rFonts w:ascii="方正仿宋_GBK" w:eastAsia="方正仿宋_GBK" w:hint="eastAsia"/>
          <w:b/>
          <w:szCs w:val="32"/>
        </w:rPr>
        <w:t>四</w:t>
      </w:r>
      <w:r w:rsidRPr="00804EEB">
        <w:rPr>
          <w:rFonts w:ascii="方正仿宋_GBK" w:eastAsia="方正仿宋_GBK" w:hint="eastAsia"/>
          <w:b/>
          <w:szCs w:val="32"/>
        </w:rPr>
        <w:t xml:space="preserve">条 </w:t>
      </w:r>
      <w:r w:rsidRPr="00804EEB">
        <w:rPr>
          <w:rFonts w:ascii="方正仿宋_GBK" w:eastAsia="方正仿宋_GBK" w:hint="eastAsia"/>
          <w:szCs w:val="32"/>
        </w:rPr>
        <w:t>省交通运输主管部门应当建立港口岸线利用监管指标体系。</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港口岸线利用监管指标体系由岸线利用综合效益（经济效益和社会效益）、利用效率（港口所在地已开发岸线利用率、单位泊位岸线吞吐量、量能比）、项目投资强度、绿色环保水平等构成。</w:t>
      </w:r>
    </w:p>
    <w:p w:rsidR="00D35A5F" w:rsidRPr="00804EEB" w:rsidRDefault="00D1697D" w:rsidP="00B058DA">
      <w:pPr>
        <w:spacing w:line="590" w:lineRule="exact"/>
        <w:ind w:firstLine="643"/>
        <w:rPr>
          <w:rFonts w:ascii="方正仿宋_GBK" w:eastAsia="方正仿宋_GBK"/>
          <w:szCs w:val="32"/>
        </w:rPr>
      </w:pPr>
      <w:r w:rsidRPr="00804EEB">
        <w:rPr>
          <w:rFonts w:ascii="方正仿宋_GBK" w:eastAsia="方正仿宋_GBK" w:hint="eastAsia"/>
          <w:b/>
          <w:szCs w:val="32"/>
        </w:rPr>
        <w:t>第十</w:t>
      </w:r>
      <w:r w:rsidR="00262EE9" w:rsidRPr="00804EEB">
        <w:rPr>
          <w:rFonts w:ascii="方正仿宋_GBK" w:eastAsia="方正仿宋_GBK" w:hint="eastAsia"/>
          <w:b/>
          <w:szCs w:val="32"/>
        </w:rPr>
        <w:t>五</w:t>
      </w:r>
      <w:r w:rsidRPr="00804EEB">
        <w:rPr>
          <w:rFonts w:ascii="方正仿宋_GBK" w:eastAsia="方正仿宋_GBK" w:hint="eastAsia"/>
          <w:b/>
          <w:szCs w:val="32"/>
        </w:rPr>
        <w:t xml:space="preserve">条 </w:t>
      </w:r>
      <w:r w:rsidRPr="00804EEB">
        <w:rPr>
          <w:rFonts w:ascii="方正仿宋_GBK" w:eastAsia="方正仿宋_GBK" w:hint="eastAsia"/>
          <w:szCs w:val="32"/>
        </w:rPr>
        <w:t>设区的市港口管理部门应当依据港口岸线利用监管指标体系，每两年对本行政区域内的港口岸线利用情况进行评估并发布</w:t>
      </w:r>
      <w:r w:rsidR="00D51998" w:rsidRPr="00804EEB">
        <w:rPr>
          <w:rFonts w:ascii="方正仿宋_GBK" w:eastAsia="方正仿宋_GBK" w:hint="eastAsia"/>
          <w:szCs w:val="32"/>
        </w:rPr>
        <w:t>港口岸线利用</w:t>
      </w:r>
      <w:r w:rsidRPr="00804EEB">
        <w:rPr>
          <w:rFonts w:ascii="方正仿宋_GBK" w:eastAsia="方正仿宋_GBK" w:hint="eastAsia"/>
          <w:szCs w:val="32"/>
        </w:rPr>
        <w:t>监管指标，监管指标</w:t>
      </w:r>
      <w:r w:rsidR="00D51998" w:rsidRPr="00804EEB">
        <w:rPr>
          <w:rFonts w:ascii="方正仿宋_GBK" w:eastAsia="方正仿宋_GBK" w:hint="eastAsia"/>
          <w:szCs w:val="32"/>
        </w:rPr>
        <w:t>应当</w:t>
      </w:r>
      <w:r w:rsidRPr="00804EEB">
        <w:rPr>
          <w:rFonts w:ascii="方正仿宋_GBK" w:eastAsia="方正仿宋_GBK" w:hint="eastAsia"/>
          <w:szCs w:val="32"/>
        </w:rPr>
        <w:t>报本级人民政府和上级港口管理部门备案。</w:t>
      </w:r>
    </w:p>
    <w:p w:rsidR="0058638A" w:rsidRPr="00804EEB" w:rsidRDefault="0058638A" w:rsidP="00804EEB">
      <w:pPr>
        <w:spacing w:line="590" w:lineRule="exact"/>
        <w:ind w:firstLine="640"/>
        <w:rPr>
          <w:rFonts w:ascii="方正仿宋_GBK" w:eastAsia="方正仿宋_GBK"/>
          <w:szCs w:val="32"/>
        </w:rPr>
      </w:pPr>
      <w:r w:rsidRPr="00804EEB">
        <w:rPr>
          <w:rFonts w:ascii="方正仿宋_GBK" w:eastAsia="方正仿宋_GBK" w:hint="eastAsia"/>
          <w:szCs w:val="32"/>
        </w:rPr>
        <w:t>港口管理部门应当依据港口岸线利用监管指标，加强对港口岸线使用的事中事后监管。</w:t>
      </w:r>
    </w:p>
    <w:p w:rsidR="00D35A5F" w:rsidRPr="00804EEB" w:rsidRDefault="00D1697D" w:rsidP="00804EEB">
      <w:pPr>
        <w:spacing w:line="590" w:lineRule="exact"/>
        <w:ind w:firstLine="640"/>
        <w:rPr>
          <w:rFonts w:ascii="方正仿宋_GBK" w:eastAsia="方正仿宋_GBK"/>
          <w:b/>
          <w:szCs w:val="32"/>
        </w:rPr>
      </w:pPr>
      <w:r w:rsidRPr="00804EEB">
        <w:rPr>
          <w:rFonts w:ascii="方正仿宋_GBK" w:eastAsia="方正仿宋_GBK" w:hint="eastAsia"/>
          <w:szCs w:val="32"/>
        </w:rPr>
        <w:t>县级以上地方人民政府及其有关部门应当依据评估结果及港口岸线整合利用五年规划，</w:t>
      </w:r>
      <w:r w:rsidR="00D51998" w:rsidRPr="00804EEB">
        <w:rPr>
          <w:rFonts w:ascii="方正仿宋_GBK" w:eastAsia="方正仿宋_GBK" w:hint="eastAsia"/>
          <w:szCs w:val="32"/>
        </w:rPr>
        <w:t>对不符合所在地港口岸线利用监管指标的码头进行整合，</w:t>
      </w:r>
      <w:r w:rsidRPr="00804EEB">
        <w:rPr>
          <w:rFonts w:ascii="方正仿宋_GBK" w:eastAsia="方正仿宋_GBK" w:hint="eastAsia"/>
          <w:szCs w:val="32"/>
        </w:rPr>
        <w:t>实施本行政区域内的港口岸线资源整合利用。鼓励和支持通过产权重组等方式对利用效率连续3年达不到港口岸线利用监管指标的码头进行整合。</w:t>
      </w:r>
    </w:p>
    <w:p w:rsidR="00D35A5F" w:rsidRPr="00804EEB" w:rsidRDefault="00D1697D" w:rsidP="00B058DA">
      <w:pPr>
        <w:spacing w:line="590" w:lineRule="exact"/>
        <w:ind w:firstLine="643"/>
        <w:rPr>
          <w:rFonts w:ascii="方正仿宋_GBK" w:eastAsia="方正仿宋_GBK"/>
          <w:szCs w:val="32"/>
        </w:rPr>
      </w:pPr>
      <w:r w:rsidRPr="00804EEB">
        <w:rPr>
          <w:rFonts w:ascii="方正仿宋_GBK" w:eastAsia="方正仿宋_GBK" w:hint="eastAsia"/>
          <w:b/>
          <w:szCs w:val="32"/>
        </w:rPr>
        <w:t>第十</w:t>
      </w:r>
      <w:r w:rsidR="00262EE9" w:rsidRPr="00804EEB">
        <w:rPr>
          <w:rFonts w:ascii="方正仿宋_GBK" w:eastAsia="方正仿宋_GBK" w:hint="eastAsia"/>
          <w:b/>
          <w:szCs w:val="32"/>
        </w:rPr>
        <w:t>六</w:t>
      </w:r>
      <w:r w:rsidRPr="00804EEB">
        <w:rPr>
          <w:rFonts w:ascii="方正仿宋_GBK" w:eastAsia="方正仿宋_GBK" w:hint="eastAsia"/>
          <w:b/>
          <w:szCs w:val="32"/>
        </w:rPr>
        <w:t xml:space="preserve">条 </w:t>
      </w:r>
      <w:r w:rsidRPr="00804EEB">
        <w:rPr>
          <w:rFonts w:ascii="方正仿宋_GBK" w:eastAsia="方正仿宋_GBK" w:hint="eastAsia"/>
          <w:szCs w:val="32"/>
        </w:rPr>
        <w:t>违反港口总体规划占用港口岸线相关水域、陆域建设设施的，或者占用港口岸线超过审批规模的，港口</w:t>
      </w:r>
      <w:r w:rsidRPr="00804EEB">
        <w:rPr>
          <w:rFonts w:ascii="方正仿宋_GBK" w:eastAsia="方正仿宋_GBK" w:hint="eastAsia"/>
          <w:szCs w:val="32"/>
        </w:rPr>
        <w:lastRenderedPageBreak/>
        <w:t>岸线有关行政管理部门应当责令其限期整改，并依法予以处罚。</w:t>
      </w:r>
    </w:p>
    <w:p w:rsidR="00D35A5F" w:rsidRPr="00804EEB" w:rsidRDefault="00D1697D">
      <w:pPr>
        <w:spacing w:line="590" w:lineRule="exact"/>
        <w:ind w:firstLine="643"/>
        <w:rPr>
          <w:rFonts w:ascii="方正仿宋_GBK" w:eastAsia="方正仿宋_GBK"/>
          <w:szCs w:val="32"/>
        </w:rPr>
      </w:pPr>
      <w:r w:rsidRPr="00804EEB">
        <w:rPr>
          <w:rFonts w:ascii="方正仿宋_GBK" w:eastAsia="方正仿宋_GBK" w:hint="eastAsia"/>
          <w:b/>
          <w:szCs w:val="32"/>
        </w:rPr>
        <w:t>第十</w:t>
      </w:r>
      <w:r w:rsidR="00262EE9" w:rsidRPr="00804EEB">
        <w:rPr>
          <w:rFonts w:ascii="方正仿宋_GBK" w:eastAsia="方正仿宋_GBK" w:hint="eastAsia"/>
          <w:b/>
          <w:szCs w:val="32"/>
        </w:rPr>
        <w:t>七</w:t>
      </w:r>
      <w:r w:rsidRPr="00804EEB">
        <w:rPr>
          <w:rFonts w:ascii="方正仿宋_GBK" w:eastAsia="方正仿宋_GBK" w:hint="eastAsia"/>
          <w:b/>
          <w:szCs w:val="32"/>
        </w:rPr>
        <w:t>条</w:t>
      </w:r>
      <w:r w:rsidR="00D51998" w:rsidRPr="00804EEB">
        <w:rPr>
          <w:rFonts w:ascii="方正仿宋_GBK" w:eastAsia="方正仿宋_GBK" w:hint="eastAsia"/>
          <w:b/>
          <w:szCs w:val="32"/>
        </w:rPr>
        <w:t xml:space="preserve">  </w:t>
      </w:r>
      <w:r w:rsidRPr="00804EEB">
        <w:rPr>
          <w:rFonts w:ascii="方正仿宋_GBK" w:eastAsia="方正仿宋_GBK" w:hint="eastAsia"/>
          <w:szCs w:val="32"/>
        </w:rPr>
        <w:t>港口所在地港口管理部门应当建立</w:t>
      </w:r>
      <w:r w:rsidR="005F3F4F" w:rsidRPr="00804EEB">
        <w:rPr>
          <w:rFonts w:ascii="方正仿宋_GBK" w:eastAsia="方正仿宋_GBK" w:hint="eastAsia"/>
          <w:szCs w:val="32"/>
        </w:rPr>
        <w:t>港口</w:t>
      </w:r>
      <w:r w:rsidRPr="00804EEB">
        <w:rPr>
          <w:rFonts w:ascii="方正仿宋_GBK" w:eastAsia="方正仿宋_GBK" w:hint="eastAsia"/>
          <w:szCs w:val="32"/>
        </w:rPr>
        <w:t>岸线利用巡查制度，设区的市港口管理部门应当建立</w:t>
      </w:r>
      <w:r w:rsidR="00D51998" w:rsidRPr="00804EEB">
        <w:rPr>
          <w:rFonts w:ascii="方正仿宋_GBK" w:eastAsia="方正仿宋_GBK" w:hint="eastAsia"/>
          <w:szCs w:val="32"/>
        </w:rPr>
        <w:t>港口</w:t>
      </w:r>
      <w:r w:rsidRPr="00804EEB">
        <w:rPr>
          <w:rFonts w:ascii="方正仿宋_GBK" w:eastAsia="方正仿宋_GBK" w:hint="eastAsia"/>
          <w:szCs w:val="32"/>
        </w:rPr>
        <w:t>岸线利用检查制度，对港口岸线的开发、使用及管理活动进行监督检查，依法查处港口岸线开发、使用及管理活动中的违法行为。</w:t>
      </w:r>
    </w:p>
    <w:p w:rsidR="00D35A5F" w:rsidRPr="00804EEB" w:rsidRDefault="00D1697D" w:rsidP="00804EEB">
      <w:pPr>
        <w:spacing w:line="590" w:lineRule="exact"/>
        <w:ind w:firstLine="640"/>
        <w:rPr>
          <w:rFonts w:ascii="方正仿宋_GBK" w:eastAsia="方正仿宋_GBK"/>
          <w:b/>
          <w:szCs w:val="32"/>
        </w:rPr>
      </w:pPr>
      <w:r w:rsidRPr="00804EEB">
        <w:rPr>
          <w:rFonts w:ascii="方正仿宋_GBK" w:eastAsia="方正仿宋_GBK" w:hint="eastAsia"/>
          <w:szCs w:val="32"/>
        </w:rPr>
        <w:t>任何单位和个人有权举报港口岸线管理和使用中的违法行为。</w:t>
      </w:r>
    </w:p>
    <w:p w:rsidR="00D35A5F" w:rsidRPr="00804EEB" w:rsidRDefault="00D1697D" w:rsidP="00B058DA">
      <w:pPr>
        <w:spacing w:line="590" w:lineRule="exact"/>
        <w:ind w:firstLine="643"/>
        <w:rPr>
          <w:rFonts w:ascii="方正仿宋_GBK" w:eastAsia="方正仿宋_GBK"/>
          <w:szCs w:val="32"/>
        </w:rPr>
      </w:pPr>
      <w:r w:rsidRPr="00804EEB">
        <w:rPr>
          <w:rFonts w:ascii="方正仿宋_GBK" w:eastAsia="方正仿宋_GBK" w:hint="eastAsia"/>
          <w:b/>
          <w:szCs w:val="32"/>
        </w:rPr>
        <w:t>第</w:t>
      </w:r>
      <w:r w:rsidR="00262EE9" w:rsidRPr="00804EEB">
        <w:rPr>
          <w:rFonts w:ascii="方正仿宋_GBK" w:eastAsia="方正仿宋_GBK" w:hint="eastAsia"/>
          <w:b/>
          <w:szCs w:val="32"/>
        </w:rPr>
        <w:t>十八</w:t>
      </w:r>
      <w:r w:rsidRPr="00804EEB">
        <w:rPr>
          <w:rFonts w:ascii="方正仿宋_GBK" w:eastAsia="方正仿宋_GBK" w:hint="eastAsia"/>
          <w:b/>
          <w:szCs w:val="32"/>
        </w:rPr>
        <w:t>条</w:t>
      </w:r>
      <w:r w:rsidR="00D51998" w:rsidRPr="00804EEB">
        <w:rPr>
          <w:rFonts w:ascii="方正仿宋_GBK" w:eastAsia="方正仿宋_GBK" w:hint="eastAsia"/>
          <w:szCs w:val="32"/>
        </w:rPr>
        <w:t xml:space="preserve">  有</w:t>
      </w:r>
      <w:r w:rsidRPr="00804EEB">
        <w:rPr>
          <w:rFonts w:ascii="方正仿宋_GBK" w:eastAsia="方正仿宋_GBK" w:hint="eastAsia"/>
          <w:szCs w:val="32"/>
        </w:rPr>
        <w:t>下列情形</w:t>
      </w:r>
      <w:r w:rsidR="00D51998" w:rsidRPr="00804EEB">
        <w:rPr>
          <w:rFonts w:ascii="方正仿宋_GBK" w:eastAsia="方正仿宋_GBK" w:hint="eastAsia"/>
          <w:szCs w:val="32"/>
        </w:rPr>
        <w:t>之一</w:t>
      </w:r>
      <w:r w:rsidRPr="00804EEB">
        <w:rPr>
          <w:rFonts w:ascii="方正仿宋_GBK" w:eastAsia="方正仿宋_GBK" w:hint="eastAsia"/>
          <w:szCs w:val="32"/>
        </w:rPr>
        <w:t>的，</w:t>
      </w:r>
      <w:r w:rsidR="00D51998" w:rsidRPr="00804EEB">
        <w:rPr>
          <w:rFonts w:ascii="方正仿宋_GBK" w:eastAsia="方正仿宋_GBK" w:hint="eastAsia"/>
          <w:szCs w:val="32"/>
        </w:rPr>
        <w:t>港口岸线使用人</w:t>
      </w:r>
      <w:r w:rsidRPr="00804EEB">
        <w:rPr>
          <w:rFonts w:ascii="方正仿宋_GBK" w:eastAsia="方正仿宋_GBK" w:hint="eastAsia"/>
          <w:szCs w:val="32"/>
        </w:rPr>
        <w:t>应当依法办理港口岸线使用许可的注销手续：</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（一）有效期届满未申请续期，或者申请续期未获批准的；</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（二）因港口建设项目法人依法终止等，港口岸线使用人不再使用港口岸线的；</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（三）因港口总体规划调整，建设项目所使用的岸线不再作为港口岸线的；</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（四）法律、法规规定应当注销的其他情形。</w:t>
      </w:r>
    </w:p>
    <w:p w:rsidR="00D35A5F" w:rsidRPr="00804EEB" w:rsidRDefault="00262EE9" w:rsidP="00B058DA">
      <w:pPr>
        <w:spacing w:line="590" w:lineRule="exact"/>
        <w:ind w:firstLine="643"/>
        <w:rPr>
          <w:rFonts w:ascii="方正仿宋_GBK" w:eastAsia="方正仿宋_GBK"/>
          <w:szCs w:val="32"/>
        </w:rPr>
      </w:pPr>
      <w:r w:rsidRPr="00804EEB">
        <w:rPr>
          <w:rFonts w:ascii="方正仿宋_GBK" w:eastAsia="方正仿宋_GBK" w:hint="eastAsia"/>
          <w:b/>
          <w:szCs w:val="32"/>
        </w:rPr>
        <w:t>第</w:t>
      </w:r>
      <w:r w:rsidR="00D1697D" w:rsidRPr="00804EEB">
        <w:rPr>
          <w:rFonts w:ascii="方正仿宋_GBK" w:eastAsia="方正仿宋_GBK" w:hint="eastAsia"/>
          <w:b/>
          <w:szCs w:val="32"/>
        </w:rPr>
        <w:t>十</w:t>
      </w:r>
      <w:r w:rsidR="00FA2A79" w:rsidRPr="00804EEB">
        <w:rPr>
          <w:rFonts w:ascii="方正仿宋_GBK" w:eastAsia="方正仿宋_GBK" w:hint="eastAsia"/>
          <w:b/>
          <w:szCs w:val="32"/>
        </w:rPr>
        <w:t>九</w:t>
      </w:r>
      <w:r w:rsidR="00D1697D" w:rsidRPr="00804EEB">
        <w:rPr>
          <w:rFonts w:ascii="方正仿宋_GBK" w:eastAsia="方正仿宋_GBK" w:hint="eastAsia"/>
          <w:b/>
          <w:szCs w:val="32"/>
        </w:rPr>
        <w:t xml:space="preserve">条 </w:t>
      </w:r>
      <w:r w:rsidR="00D1697D" w:rsidRPr="00804EEB">
        <w:rPr>
          <w:rFonts w:ascii="方正仿宋_GBK" w:eastAsia="方正仿宋_GBK" w:hint="eastAsia"/>
          <w:szCs w:val="32"/>
        </w:rPr>
        <w:t>港口岸线使用人办理港口岸线使用许可注销的，应当向</w:t>
      </w:r>
      <w:r w:rsidR="00231747" w:rsidRPr="00804EEB">
        <w:rPr>
          <w:rFonts w:ascii="方正仿宋_GBK" w:eastAsia="方正仿宋_GBK" w:hint="eastAsia"/>
          <w:szCs w:val="32"/>
        </w:rPr>
        <w:t>原许可机关</w:t>
      </w:r>
      <w:r w:rsidR="00D1697D" w:rsidRPr="00804EEB">
        <w:rPr>
          <w:rFonts w:ascii="方正仿宋_GBK" w:eastAsia="方正仿宋_GBK" w:hint="eastAsia"/>
          <w:szCs w:val="32"/>
        </w:rPr>
        <w:t>提交下列材料：</w:t>
      </w:r>
    </w:p>
    <w:p w:rsidR="00D35A5F" w:rsidRPr="00804EEB" w:rsidRDefault="00D51998" w:rsidP="00804EEB">
      <w:pPr>
        <w:spacing w:line="590" w:lineRule="exact"/>
        <w:ind w:firstLine="640"/>
        <w:rPr>
          <w:rFonts w:ascii="方正仿宋_GBK" w:eastAsia="方正仿宋_GBK"/>
          <w:szCs w:val="32"/>
        </w:rPr>
      </w:pPr>
      <w:r w:rsidRPr="00804EEB">
        <w:rPr>
          <w:rFonts w:ascii="方正仿宋_GBK" w:eastAsia="方正仿宋_GBK" w:hint="eastAsia"/>
          <w:szCs w:val="32"/>
        </w:rPr>
        <w:t>（一）许可注销申请表（</w:t>
      </w:r>
      <w:r w:rsidR="00D1697D" w:rsidRPr="00804EEB">
        <w:rPr>
          <w:rFonts w:ascii="方正仿宋_GBK" w:eastAsia="方正仿宋_GBK" w:hint="eastAsia"/>
          <w:szCs w:val="32"/>
        </w:rPr>
        <w:t>含所在地港口管理部门意见）；</w:t>
      </w:r>
    </w:p>
    <w:p w:rsidR="00D35A5F" w:rsidRPr="00804EEB" w:rsidRDefault="00D1697D" w:rsidP="00804EEB">
      <w:pPr>
        <w:spacing w:line="590" w:lineRule="exact"/>
        <w:ind w:firstLine="640"/>
        <w:rPr>
          <w:rFonts w:ascii="方正仿宋_GBK" w:eastAsia="方正仿宋_GBK"/>
          <w:szCs w:val="32"/>
        </w:rPr>
      </w:pPr>
      <w:r w:rsidRPr="00804EEB">
        <w:rPr>
          <w:rFonts w:ascii="方正仿宋_GBK" w:eastAsia="方正仿宋_GBK" w:hint="eastAsia"/>
          <w:szCs w:val="32"/>
        </w:rPr>
        <w:t>（二）原港口岸线使用许可文件。</w:t>
      </w:r>
    </w:p>
    <w:p w:rsidR="00D35A5F" w:rsidRPr="00804EEB" w:rsidRDefault="00D51998" w:rsidP="00804EEB">
      <w:pPr>
        <w:spacing w:line="590" w:lineRule="exact"/>
        <w:ind w:firstLine="640"/>
        <w:rPr>
          <w:rFonts w:ascii="方正仿宋_GBK" w:eastAsia="方正仿宋_GBK"/>
          <w:szCs w:val="32"/>
        </w:rPr>
      </w:pPr>
      <w:r w:rsidRPr="00804EEB">
        <w:rPr>
          <w:rFonts w:ascii="方正仿宋_GBK" w:eastAsia="方正仿宋_GBK" w:hint="eastAsia"/>
          <w:szCs w:val="32"/>
        </w:rPr>
        <w:lastRenderedPageBreak/>
        <w:t>有关</w:t>
      </w:r>
      <w:r w:rsidR="00D1697D" w:rsidRPr="00804EEB">
        <w:rPr>
          <w:rFonts w:ascii="方正仿宋_GBK" w:eastAsia="方正仿宋_GBK" w:hint="eastAsia"/>
          <w:szCs w:val="32"/>
        </w:rPr>
        <w:t>港口管理部门应当按照有关规定收回港口岸线使用许可文件。</w:t>
      </w:r>
    </w:p>
    <w:p w:rsidR="00D35A5F" w:rsidRPr="00804EEB" w:rsidRDefault="00D1697D" w:rsidP="00B058DA">
      <w:pPr>
        <w:spacing w:line="590" w:lineRule="exact"/>
        <w:ind w:firstLine="643"/>
        <w:rPr>
          <w:rFonts w:ascii="方正仿宋_GBK" w:eastAsia="方正仿宋_GBK"/>
          <w:szCs w:val="32"/>
        </w:rPr>
      </w:pPr>
      <w:r w:rsidRPr="00804EEB">
        <w:rPr>
          <w:rFonts w:ascii="方正仿宋_GBK" w:eastAsia="方正仿宋_GBK" w:hint="eastAsia"/>
          <w:b/>
          <w:szCs w:val="32"/>
        </w:rPr>
        <w:t>第二十条</w:t>
      </w:r>
      <w:r w:rsidRPr="00804EEB">
        <w:rPr>
          <w:rFonts w:ascii="方正仿宋_GBK" w:eastAsia="方正仿宋_GBK" w:hint="eastAsia"/>
          <w:szCs w:val="32"/>
        </w:rPr>
        <w:t xml:space="preserve"> 港口岸线管理的其他事项按照《中华人民共和国港口法》《江苏省港口条例》《港口岸线使用审批管理办法》《江苏省港口岸线管理办法》等有关规定实施。</w:t>
      </w:r>
    </w:p>
    <w:p w:rsidR="00D35A5F" w:rsidRPr="00804EEB" w:rsidRDefault="00D67FC6">
      <w:pPr>
        <w:spacing w:line="590" w:lineRule="exact"/>
        <w:ind w:firstLine="643"/>
        <w:rPr>
          <w:rFonts w:ascii="方正仿宋_GBK" w:eastAsia="方正仿宋_GBK"/>
          <w:szCs w:val="32"/>
        </w:rPr>
      </w:pPr>
      <w:r w:rsidRPr="00804EEB">
        <w:rPr>
          <w:rFonts w:ascii="方正仿宋_GBK" w:eastAsia="方正仿宋_GBK" w:hint="eastAsia"/>
          <w:b/>
          <w:szCs w:val="32"/>
        </w:rPr>
        <w:t>第二十</w:t>
      </w:r>
      <w:r w:rsidR="00FA2A79" w:rsidRPr="00804EEB">
        <w:rPr>
          <w:rFonts w:ascii="方正仿宋_GBK" w:eastAsia="方正仿宋_GBK" w:hint="eastAsia"/>
          <w:b/>
          <w:szCs w:val="32"/>
        </w:rPr>
        <w:t>一</w:t>
      </w:r>
      <w:r w:rsidRPr="00804EEB">
        <w:rPr>
          <w:rFonts w:ascii="方正仿宋_GBK" w:eastAsia="方正仿宋_GBK" w:hint="eastAsia"/>
          <w:b/>
          <w:szCs w:val="32"/>
        </w:rPr>
        <w:t xml:space="preserve">条 </w:t>
      </w:r>
      <w:r w:rsidR="002D05F4" w:rsidRPr="00804EEB">
        <w:rPr>
          <w:rFonts w:ascii="方正仿宋_GBK" w:eastAsia="方正仿宋_GBK" w:hint="eastAsia"/>
          <w:szCs w:val="32"/>
        </w:rPr>
        <w:t>对</w:t>
      </w:r>
      <w:r w:rsidR="000524A8" w:rsidRPr="00804EEB">
        <w:rPr>
          <w:rFonts w:ascii="方正仿宋_GBK" w:eastAsia="方正仿宋_GBK" w:hint="eastAsia"/>
          <w:szCs w:val="32"/>
        </w:rPr>
        <w:t>未经批准使用港口岸线、擅自</w:t>
      </w:r>
      <w:r w:rsidR="009856CA" w:rsidRPr="00804EEB">
        <w:rPr>
          <w:rFonts w:ascii="方正仿宋_GBK" w:eastAsia="方正仿宋_GBK" w:hint="eastAsia"/>
          <w:szCs w:val="32"/>
        </w:rPr>
        <w:t>改变</w:t>
      </w:r>
      <w:r w:rsidR="000524A8" w:rsidRPr="00804EEB">
        <w:rPr>
          <w:rFonts w:ascii="方正仿宋_GBK" w:eastAsia="方正仿宋_GBK" w:hint="eastAsia"/>
          <w:szCs w:val="32"/>
        </w:rPr>
        <w:t>港口岸线使用范围、功能等</w:t>
      </w:r>
      <w:r w:rsidR="00D1697D" w:rsidRPr="00804EEB">
        <w:rPr>
          <w:rFonts w:ascii="方正仿宋_GBK" w:eastAsia="方正仿宋_GBK" w:hint="eastAsia"/>
          <w:szCs w:val="32"/>
        </w:rPr>
        <w:t>违法</w:t>
      </w:r>
      <w:r w:rsidR="000524A8" w:rsidRPr="00804EEB">
        <w:rPr>
          <w:rFonts w:ascii="方正仿宋_GBK" w:eastAsia="方正仿宋_GBK" w:hint="eastAsia"/>
          <w:szCs w:val="32"/>
        </w:rPr>
        <w:t>行为</w:t>
      </w:r>
      <w:r w:rsidR="002D05F4" w:rsidRPr="00804EEB">
        <w:rPr>
          <w:rFonts w:ascii="方正仿宋_GBK" w:eastAsia="方正仿宋_GBK" w:hint="eastAsia"/>
          <w:szCs w:val="32"/>
        </w:rPr>
        <w:t>，</w:t>
      </w:r>
      <w:r w:rsidR="00D1697D" w:rsidRPr="00804EEB">
        <w:rPr>
          <w:rFonts w:ascii="方正仿宋_GBK" w:eastAsia="方正仿宋_GBK" w:hint="eastAsia"/>
          <w:szCs w:val="32"/>
        </w:rPr>
        <w:t>纳入相关责任主体的征信体系。</w:t>
      </w:r>
    </w:p>
    <w:p w:rsidR="00592EA5" w:rsidRPr="00804EEB" w:rsidRDefault="00D1697D">
      <w:pPr>
        <w:spacing w:line="590" w:lineRule="exact"/>
        <w:ind w:firstLine="643"/>
        <w:rPr>
          <w:rFonts w:ascii="方正仿宋_GBK" w:eastAsia="方正仿宋_GBK"/>
          <w:szCs w:val="32"/>
        </w:rPr>
        <w:sectPr w:rsidR="00592EA5" w:rsidRPr="00804EE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sidRPr="00804EEB">
        <w:rPr>
          <w:rFonts w:ascii="方正仿宋_GBK" w:eastAsia="方正仿宋_GBK" w:hint="eastAsia"/>
          <w:b/>
          <w:szCs w:val="32"/>
        </w:rPr>
        <w:t>第二十</w:t>
      </w:r>
      <w:r w:rsidR="00FA2A79" w:rsidRPr="00804EEB">
        <w:rPr>
          <w:rFonts w:ascii="方正仿宋_GBK" w:eastAsia="方正仿宋_GBK" w:hint="eastAsia"/>
          <w:b/>
          <w:szCs w:val="32"/>
        </w:rPr>
        <w:t>二</w:t>
      </w:r>
      <w:r w:rsidRPr="00804EEB">
        <w:rPr>
          <w:rFonts w:ascii="方正仿宋_GBK" w:eastAsia="方正仿宋_GBK" w:hint="eastAsia"/>
          <w:b/>
          <w:szCs w:val="32"/>
        </w:rPr>
        <w:t xml:space="preserve">条 </w:t>
      </w:r>
      <w:r w:rsidRPr="00804EEB">
        <w:rPr>
          <w:rFonts w:ascii="方正仿宋_GBK" w:eastAsia="方正仿宋_GBK" w:hint="eastAsia"/>
          <w:szCs w:val="32"/>
        </w:rPr>
        <w:t>本细则自</w:t>
      </w:r>
      <w:r w:rsidR="009D3C5F">
        <w:rPr>
          <w:rFonts w:ascii="方正仿宋_GBK" w:eastAsia="方正仿宋_GBK"/>
          <w:szCs w:val="32"/>
        </w:rPr>
        <w:t>2018</w:t>
      </w:r>
      <w:r w:rsidRPr="00804EEB">
        <w:rPr>
          <w:rFonts w:ascii="方正仿宋_GBK" w:eastAsia="方正仿宋_GBK" w:hint="eastAsia"/>
          <w:szCs w:val="32"/>
        </w:rPr>
        <w:t>年</w:t>
      </w:r>
      <w:r w:rsidR="00423899">
        <w:rPr>
          <w:rFonts w:ascii="方正仿宋_GBK" w:eastAsia="方正仿宋_GBK" w:hint="eastAsia"/>
          <w:szCs w:val="32"/>
        </w:rPr>
        <w:t>4</w:t>
      </w:r>
      <w:r w:rsidRPr="00804EEB">
        <w:rPr>
          <w:rFonts w:ascii="方正仿宋_GBK" w:eastAsia="方正仿宋_GBK" w:hint="eastAsia"/>
          <w:szCs w:val="32"/>
        </w:rPr>
        <w:t>月</w:t>
      </w:r>
      <w:r w:rsidR="009D3C5F">
        <w:rPr>
          <w:rFonts w:ascii="方正仿宋_GBK" w:eastAsia="方正仿宋_GBK"/>
          <w:szCs w:val="32"/>
        </w:rPr>
        <w:t>1</w:t>
      </w:r>
      <w:r w:rsidR="00D51998" w:rsidRPr="00804EEB">
        <w:rPr>
          <w:rFonts w:ascii="方正仿宋_GBK" w:eastAsia="方正仿宋_GBK" w:hint="eastAsia"/>
          <w:szCs w:val="32"/>
        </w:rPr>
        <w:t>日起施</w:t>
      </w:r>
      <w:r w:rsidRPr="00804EEB">
        <w:rPr>
          <w:rFonts w:ascii="方正仿宋_GBK" w:eastAsia="方正仿宋_GBK" w:hint="eastAsia"/>
          <w:szCs w:val="32"/>
        </w:rPr>
        <w:t>行</w:t>
      </w:r>
      <w:r w:rsidR="009D3C5F">
        <w:rPr>
          <w:rFonts w:ascii="方正仿宋_GBK" w:eastAsia="方正仿宋_GBK" w:hint="eastAsia"/>
          <w:szCs w:val="32"/>
        </w:rPr>
        <w:t>，有效期</w:t>
      </w:r>
      <w:r w:rsidR="009D3C5F">
        <w:rPr>
          <w:rFonts w:ascii="方正仿宋_GBK" w:eastAsia="方正仿宋_GBK"/>
          <w:szCs w:val="32"/>
        </w:rPr>
        <w:t>3</w:t>
      </w:r>
      <w:r w:rsidR="009D3C5F">
        <w:rPr>
          <w:rFonts w:ascii="方正仿宋_GBK" w:eastAsia="方正仿宋_GBK" w:hint="eastAsia"/>
          <w:szCs w:val="32"/>
        </w:rPr>
        <w:t>年</w:t>
      </w:r>
      <w:r w:rsidRPr="00804EEB">
        <w:rPr>
          <w:rFonts w:ascii="方正仿宋_GBK" w:eastAsia="方正仿宋_GBK" w:hint="eastAsia"/>
          <w:szCs w:val="32"/>
        </w:rPr>
        <w:t>。</w:t>
      </w:r>
      <w:bookmarkStart w:id="0" w:name="_GoBack"/>
      <w:bookmarkEnd w:id="0"/>
    </w:p>
    <w:p w:rsidR="00592EA5" w:rsidRPr="00804EEB" w:rsidRDefault="00592EA5" w:rsidP="00804EEB">
      <w:pPr>
        <w:widowControl w:val="0"/>
        <w:spacing w:line="590" w:lineRule="exact"/>
        <w:ind w:firstLineChars="0" w:firstLine="0"/>
        <w:rPr>
          <w:rFonts w:ascii="楷体_GB2312" w:eastAsia="楷体_GB2312" w:hAnsiTheme="minorHAnsi"/>
          <w:color w:val="000000"/>
          <w:kern w:val="2"/>
          <w:szCs w:val="32"/>
        </w:rPr>
      </w:pPr>
      <w:r w:rsidRPr="00804EEB">
        <w:rPr>
          <w:rFonts w:ascii="楷体_GB2312" w:eastAsia="楷体_GB2312" w:hAnsiTheme="minorHAnsi" w:hint="eastAsia"/>
          <w:color w:val="000000"/>
          <w:kern w:val="2"/>
          <w:szCs w:val="32"/>
        </w:rPr>
        <w:lastRenderedPageBreak/>
        <w:t>附件1：港口岸线整合利用五年规划文本格式及编制要求</w:t>
      </w: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widowControl w:val="0"/>
        <w:spacing w:line="590" w:lineRule="exact"/>
        <w:ind w:firstLineChars="0" w:firstLine="0"/>
        <w:jc w:val="center"/>
        <w:rPr>
          <w:rFonts w:ascii="方正小标宋简体" w:eastAsia="方正小标宋简体" w:cs="Times New Roman"/>
          <w:b/>
          <w:kern w:val="2"/>
          <w:sz w:val="44"/>
          <w:szCs w:val="44"/>
        </w:rPr>
      </w:pPr>
      <w:r w:rsidRPr="00804EEB">
        <w:rPr>
          <w:rFonts w:ascii="方正小标宋简体" w:eastAsia="方正小标宋简体" w:cs="Times New Roman" w:hint="eastAsia"/>
          <w:b/>
          <w:kern w:val="2"/>
          <w:sz w:val="44"/>
          <w:szCs w:val="44"/>
        </w:rPr>
        <w:t>港口岸线整合利用五年规划</w:t>
      </w:r>
    </w:p>
    <w:p w:rsidR="00592EA5" w:rsidRPr="00804EEB" w:rsidRDefault="00592EA5" w:rsidP="00804EEB">
      <w:pPr>
        <w:widowControl w:val="0"/>
        <w:spacing w:line="590" w:lineRule="exact"/>
        <w:ind w:firstLineChars="0" w:firstLine="0"/>
        <w:jc w:val="center"/>
        <w:rPr>
          <w:rFonts w:ascii="方正小标宋简体" w:eastAsia="方正小标宋简体" w:cs="Times New Roman"/>
          <w:b/>
          <w:kern w:val="2"/>
          <w:sz w:val="44"/>
          <w:szCs w:val="44"/>
        </w:rPr>
      </w:pPr>
      <w:r w:rsidRPr="00804EEB">
        <w:rPr>
          <w:rFonts w:ascii="方正小标宋简体" w:eastAsia="方正小标宋简体" w:cs="Times New Roman" w:hint="eastAsia"/>
          <w:b/>
          <w:kern w:val="2"/>
          <w:sz w:val="44"/>
          <w:szCs w:val="44"/>
        </w:rPr>
        <w:t>文本格式及编制要求</w:t>
      </w: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color w:val="FF0000"/>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Default="00592EA5" w:rsidP="00804EEB">
      <w:pPr>
        <w:spacing w:line="590" w:lineRule="exact"/>
        <w:ind w:firstLine="640"/>
        <w:rPr>
          <w:rFonts w:ascii="方正仿宋_GBK" w:eastAsia="方正仿宋_GBK"/>
          <w:szCs w:val="32"/>
        </w:rPr>
      </w:pPr>
    </w:p>
    <w:p w:rsidR="00195AA6" w:rsidRDefault="00195AA6" w:rsidP="00804EEB">
      <w:pPr>
        <w:spacing w:line="590" w:lineRule="exact"/>
        <w:ind w:firstLine="640"/>
        <w:rPr>
          <w:rFonts w:ascii="方正仿宋_GBK" w:eastAsia="方正仿宋_GBK"/>
          <w:szCs w:val="32"/>
        </w:rPr>
      </w:pPr>
    </w:p>
    <w:p w:rsidR="00195AA6" w:rsidRDefault="00195AA6" w:rsidP="00804EEB">
      <w:pPr>
        <w:spacing w:line="590" w:lineRule="exact"/>
        <w:ind w:firstLine="640"/>
        <w:rPr>
          <w:rFonts w:ascii="方正仿宋_GBK" w:eastAsia="方正仿宋_GBK"/>
          <w:szCs w:val="32"/>
        </w:rPr>
      </w:pPr>
    </w:p>
    <w:p w:rsidR="00195AA6" w:rsidRDefault="00195AA6"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Chars="0" w:firstLine="0"/>
        <w:jc w:val="center"/>
        <w:rPr>
          <w:rFonts w:ascii="方正仿宋_GBK" w:eastAsia="方正仿宋_GBK" w:hAnsi="宋体"/>
          <w:b/>
          <w:szCs w:val="32"/>
        </w:rPr>
      </w:pPr>
      <w:r w:rsidRPr="00804EEB">
        <w:rPr>
          <w:rFonts w:ascii="方正仿宋_GBK" w:eastAsia="方正仿宋_GBK" w:hAnsi="宋体" w:hint="eastAsia"/>
          <w:b/>
          <w:szCs w:val="32"/>
        </w:rPr>
        <w:t>江苏省交通运输厅</w:t>
      </w:r>
    </w:p>
    <w:p w:rsidR="00592EA5" w:rsidRPr="00804EEB" w:rsidRDefault="00592EA5" w:rsidP="00804EEB">
      <w:pPr>
        <w:spacing w:line="590" w:lineRule="exact"/>
        <w:ind w:firstLineChars="0" w:firstLine="0"/>
        <w:jc w:val="center"/>
        <w:rPr>
          <w:rFonts w:ascii="方正仿宋_GBK" w:eastAsia="方正仿宋_GBK" w:hAnsi="宋体"/>
          <w:b/>
          <w:szCs w:val="32"/>
        </w:rPr>
      </w:pPr>
      <w:r w:rsidRPr="00804EEB">
        <w:rPr>
          <w:rFonts w:ascii="方正仿宋_GBK" w:eastAsia="方正仿宋_GBK" w:hAnsi="宋体" w:hint="eastAsia"/>
          <w:b/>
          <w:szCs w:val="32"/>
        </w:rPr>
        <w:t>2017年1</w:t>
      </w:r>
      <w:r w:rsidR="00804EEB">
        <w:rPr>
          <w:rFonts w:ascii="方正仿宋_GBK" w:eastAsia="方正仿宋_GBK" w:hAnsi="宋体" w:hint="eastAsia"/>
          <w:b/>
          <w:szCs w:val="32"/>
        </w:rPr>
        <w:t>2</w:t>
      </w:r>
      <w:r w:rsidRPr="00804EEB">
        <w:rPr>
          <w:rFonts w:ascii="方正仿宋_GBK" w:eastAsia="方正仿宋_GBK" w:hAnsi="宋体" w:hint="eastAsia"/>
          <w:b/>
          <w:szCs w:val="32"/>
        </w:rPr>
        <w:t>月</w:t>
      </w:r>
    </w:p>
    <w:p w:rsidR="00592EA5" w:rsidRPr="00804EEB" w:rsidRDefault="00592EA5" w:rsidP="00804EEB">
      <w:pPr>
        <w:spacing w:line="590" w:lineRule="exact"/>
        <w:ind w:firstLine="640"/>
        <w:rPr>
          <w:rFonts w:ascii="方正仿宋_GBK" w:eastAsia="方正仿宋_GBK"/>
          <w:szCs w:val="32"/>
        </w:rPr>
        <w:sectPr w:rsidR="00592EA5" w:rsidRPr="00804EEB">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pPr>
    </w:p>
    <w:p w:rsidR="00592EA5" w:rsidRPr="00CF37EB" w:rsidRDefault="00592EA5" w:rsidP="00804EEB">
      <w:pPr>
        <w:spacing w:before="100" w:beforeAutospacing="1" w:after="100" w:afterAutospacing="1" w:line="590" w:lineRule="exact"/>
        <w:ind w:firstLineChars="0" w:firstLine="0"/>
        <w:jc w:val="center"/>
        <w:rPr>
          <w:rFonts w:ascii="黑体" w:eastAsia="黑体" w:hAnsi="黑体"/>
          <w:color w:val="000000"/>
          <w:kern w:val="2"/>
          <w:szCs w:val="32"/>
        </w:rPr>
      </w:pPr>
      <w:r w:rsidRPr="00CF37EB">
        <w:rPr>
          <w:rFonts w:ascii="黑体" w:eastAsia="黑体" w:hAnsi="黑体" w:hint="eastAsia"/>
          <w:color w:val="000000"/>
          <w:kern w:val="2"/>
          <w:szCs w:val="32"/>
        </w:rPr>
        <w:lastRenderedPageBreak/>
        <w:t>港口岸线整合利用五年规划编制说明</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一、编制港口岸线整合利用五年规划应当对港口岸线资源利用现状进行科学评价，对经济社会发展需求进行深入调查，科学合理制定港口岸线五年整合利用规划。</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二、编制港口岸线整合利用五年规划应当严格依据全省港口布局规划和港口总体规划，遵循国家有关法律法规规章规定及政策要求，符合有关技术规范和标准，采用比较先进的规划方法和技术手段，提高规划的科学性和前瞻性。</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三、港口岸线整合利用五年规划的期限为五年，且应当与本省综合交通运输五年规划期限同步。</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四、港口岸线整合利用五年规划应当包括以下内容：</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（一）港口岸线利用现状；</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（二）形势与需求分析；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（三）整合利用总体思路；</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（四）五年整合利用规划；</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（五）保障措施等。</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五、港口岸线整合利用五年规划的成果包括报告和图纸，要求文字表述准确、简练，图纸规范、清晰。</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港口岸线整合利用五年规划的成果应当以书面文件和电子文件两种方式表达，电子文件的内容应当与书面文件一致。以书面表达方式的规划报告按A4规格装订成册，封面为白色。</w:t>
      </w:r>
    </w:p>
    <w:p w:rsidR="00592EA5" w:rsidRPr="00804EEB" w:rsidRDefault="00592EA5" w:rsidP="00804EEB">
      <w:pPr>
        <w:spacing w:line="590" w:lineRule="exact"/>
        <w:ind w:firstLine="640"/>
        <w:rPr>
          <w:rFonts w:ascii="方正仿宋_GBK" w:eastAsia="方正仿宋_GBK"/>
          <w:szCs w:val="32"/>
        </w:rPr>
        <w:sectPr w:rsidR="00592EA5" w:rsidRPr="00804EEB" w:rsidSect="00C46EFC">
          <w:pgSz w:w="11906" w:h="16838"/>
          <w:pgMar w:top="1440" w:right="1800" w:bottom="1440" w:left="1800" w:header="851" w:footer="992" w:gutter="0"/>
          <w:cols w:space="425"/>
          <w:docGrid w:type="lines" w:linePitch="312"/>
        </w:sectPr>
      </w:pPr>
      <w:r w:rsidRPr="00804EEB">
        <w:rPr>
          <w:rFonts w:ascii="方正仿宋_GBK" w:eastAsia="方正仿宋_GBK" w:hint="eastAsia"/>
          <w:szCs w:val="32"/>
        </w:rPr>
        <w:lastRenderedPageBreak/>
        <w:t>六、规划编制单位应当熟悉本省港口发展情况，且应当具备港口河海工程咨询甲级资质。</w:t>
      </w:r>
    </w:p>
    <w:p w:rsidR="00592EA5" w:rsidRPr="00804EEB" w:rsidRDefault="00592EA5" w:rsidP="00804EEB">
      <w:pPr>
        <w:spacing w:line="590" w:lineRule="exact"/>
        <w:ind w:firstLineChars="0" w:firstLine="0"/>
        <w:rPr>
          <w:rFonts w:ascii="方正仿宋_GBK" w:eastAsia="方正仿宋_GBK"/>
          <w:b/>
          <w:szCs w:val="32"/>
        </w:rPr>
      </w:pPr>
      <w:r w:rsidRPr="00804EEB">
        <w:rPr>
          <w:rFonts w:ascii="方正仿宋_GBK" w:eastAsia="方正仿宋_GBK" w:hAnsi="宋体" w:hint="eastAsia"/>
          <w:b/>
          <w:szCs w:val="32"/>
        </w:rPr>
        <w:lastRenderedPageBreak/>
        <w:t>Ⅰ</w:t>
      </w:r>
      <w:r w:rsidRPr="00804EEB">
        <w:rPr>
          <w:rFonts w:ascii="方正仿宋_GBK" w:eastAsia="方正仿宋_GBK" w:hint="eastAsia"/>
          <w:b/>
          <w:szCs w:val="32"/>
        </w:rPr>
        <w:t>封面格式</w:t>
      </w:r>
    </w:p>
    <w:p w:rsidR="00592EA5" w:rsidRPr="00804EEB" w:rsidRDefault="00592EA5" w:rsidP="00804EEB">
      <w:pPr>
        <w:spacing w:line="590" w:lineRule="exact"/>
        <w:ind w:firstLineChars="0" w:firstLine="0"/>
        <w:rPr>
          <w:rFonts w:ascii="方正仿宋_GBK" w:eastAsia="方正仿宋_GBK" w:hAnsi="黑体"/>
          <w:b/>
          <w:szCs w:val="32"/>
        </w:rPr>
      </w:pPr>
    </w:p>
    <w:p w:rsidR="00592EA5" w:rsidRPr="00804EEB" w:rsidRDefault="00592EA5" w:rsidP="00804EEB">
      <w:pPr>
        <w:spacing w:line="590" w:lineRule="exact"/>
        <w:ind w:firstLineChars="0" w:firstLine="0"/>
        <w:rPr>
          <w:rFonts w:ascii="方正仿宋_GBK" w:eastAsia="方正仿宋_GBK" w:hAnsi="黑体"/>
          <w:b/>
          <w:szCs w:val="32"/>
        </w:rPr>
      </w:pPr>
    </w:p>
    <w:p w:rsidR="00592EA5" w:rsidRPr="00804EEB" w:rsidRDefault="00592EA5" w:rsidP="00804EEB">
      <w:pPr>
        <w:spacing w:line="590" w:lineRule="exact"/>
        <w:ind w:firstLineChars="0" w:firstLine="0"/>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t>港港口岸线整合利用五年规划</w:t>
      </w:r>
    </w:p>
    <w:p w:rsidR="00592EA5" w:rsidRPr="00804EEB" w:rsidRDefault="00592EA5" w:rsidP="00804EEB">
      <w:pPr>
        <w:spacing w:line="590" w:lineRule="exact"/>
        <w:ind w:firstLineChars="0" w:firstLine="0"/>
        <w:jc w:val="center"/>
        <w:rPr>
          <w:rFonts w:ascii="方正仿宋_GBK" w:eastAsia="方正仿宋_GBK" w:hAnsi="黑体"/>
          <w:b/>
          <w:szCs w:val="32"/>
        </w:rPr>
      </w:pPr>
      <w:r w:rsidRPr="00804EEB">
        <w:rPr>
          <w:rFonts w:ascii="方正仿宋_GBK" w:eastAsia="方正仿宋_GBK" w:hAnsi="黑体" w:hint="eastAsia"/>
          <w:b/>
          <w:szCs w:val="32"/>
        </w:rPr>
        <w:t>（</w:t>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t>年--</w:t>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t>年）</w:t>
      </w: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Default="00592EA5" w:rsidP="00804EEB">
      <w:pPr>
        <w:spacing w:line="590" w:lineRule="exact"/>
        <w:ind w:firstLineChars="0" w:firstLine="0"/>
        <w:jc w:val="center"/>
        <w:rPr>
          <w:rFonts w:ascii="方正仿宋_GBK" w:eastAsia="方正仿宋_GBK" w:hAnsi="黑体"/>
          <w:b/>
          <w:szCs w:val="32"/>
        </w:rPr>
      </w:pPr>
    </w:p>
    <w:p w:rsidR="00195AA6" w:rsidRDefault="00195AA6"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宋体"/>
          <w:b/>
          <w:szCs w:val="32"/>
        </w:rPr>
      </w:pPr>
      <w:r w:rsidRPr="00804EEB">
        <w:rPr>
          <w:rFonts w:ascii="方正仿宋_GBK" w:eastAsia="方正仿宋_GBK" w:hAnsi="宋体" w:hint="eastAsia"/>
          <w:b/>
          <w:szCs w:val="32"/>
        </w:rPr>
        <w:t>规划编制单位</w:t>
      </w:r>
    </w:p>
    <w:p w:rsidR="00592EA5" w:rsidRPr="00804EEB" w:rsidRDefault="00592EA5" w:rsidP="00804EEB">
      <w:pPr>
        <w:spacing w:line="590" w:lineRule="exact"/>
        <w:ind w:firstLineChars="0" w:firstLine="0"/>
        <w:jc w:val="center"/>
        <w:rPr>
          <w:rFonts w:ascii="方正仿宋_GBK" w:eastAsia="方正仿宋_GBK" w:hAnsi="宋体"/>
          <w:b/>
          <w:szCs w:val="32"/>
        </w:rPr>
      </w:pPr>
      <w:r w:rsidRPr="00804EEB">
        <w:rPr>
          <w:rFonts w:ascii="方正仿宋_GBK" w:eastAsia="方正仿宋_GBK" w:hAnsi="宋体" w:hint="eastAsia"/>
          <w:b/>
          <w:szCs w:val="32"/>
        </w:rPr>
        <w:t>年  月</w:t>
      </w:r>
    </w:p>
    <w:p w:rsidR="00592EA5" w:rsidRPr="00804EEB" w:rsidRDefault="00592EA5" w:rsidP="00804EEB">
      <w:pPr>
        <w:spacing w:line="590" w:lineRule="exact"/>
        <w:ind w:firstLineChars="0" w:firstLine="0"/>
        <w:jc w:val="center"/>
        <w:rPr>
          <w:rFonts w:ascii="方正仿宋_GBK" w:eastAsia="方正仿宋_GBK"/>
          <w:szCs w:val="32"/>
        </w:rPr>
        <w:sectPr w:rsidR="00592EA5" w:rsidRPr="00804EEB">
          <w:pgSz w:w="11906" w:h="16838"/>
          <w:pgMar w:top="1440" w:right="1800" w:bottom="1440" w:left="1800" w:header="851" w:footer="992" w:gutter="0"/>
          <w:cols w:space="425"/>
          <w:docGrid w:type="lines" w:linePitch="312"/>
        </w:sectPr>
      </w:pPr>
    </w:p>
    <w:p w:rsidR="00592EA5" w:rsidRPr="00804EEB" w:rsidRDefault="00592EA5" w:rsidP="00804EEB">
      <w:pPr>
        <w:spacing w:line="590" w:lineRule="exact"/>
        <w:ind w:firstLineChars="0" w:firstLine="0"/>
        <w:rPr>
          <w:rFonts w:ascii="方正仿宋_GBK" w:eastAsia="方正仿宋_GBK" w:hAnsi="宋体"/>
          <w:b/>
          <w:szCs w:val="32"/>
        </w:rPr>
      </w:pPr>
      <w:r w:rsidRPr="00804EEB">
        <w:rPr>
          <w:rFonts w:ascii="方正仿宋_GBK" w:eastAsia="方正仿宋_GBK" w:hAnsi="宋体" w:hint="eastAsia"/>
          <w:b/>
          <w:szCs w:val="32"/>
        </w:rPr>
        <w:lastRenderedPageBreak/>
        <w:t>Ⅱ扉页格式</w:t>
      </w:r>
    </w:p>
    <w:p w:rsidR="00592EA5" w:rsidRPr="00804EEB" w:rsidRDefault="00592EA5" w:rsidP="00804EEB">
      <w:pPr>
        <w:spacing w:line="590" w:lineRule="exact"/>
        <w:ind w:firstLineChars="0" w:firstLine="0"/>
        <w:rPr>
          <w:rFonts w:ascii="方正仿宋_GBK" w:eastAsia="方正仿宋_GBK" w:hAnsi="宋体"/>
          <w:b/>
          <w:szCs w:val="32"/>
        </w:rPr>
      </w:pPr>
    </w:p>
    <w:p w:rsidR="00592EA5" w:rsidRPr="00804EEB" w:rsidRDefault="00592EA5" w:rsidP="00804EEB">
      <w:pPr>
        <w:spacing w:line="590" w:lineRule="exact"/>
        <w:ind w:firstLineChars="0" w:firstLine="0"/>
        <w:rPr>
          <w:rFonts w:ascii="方正仿宋_GBK" w:eastAsia="方正仿宋_GBK" w:hAnsi="宋体"/>
          <w:b/>
          <w:szCs w:val="32"/>
        </w:rPr>
      </w:pPr>
    </w:p>
    <w:p w:rsidR="00592EA5" w:rsidRPr="00804EEB" w:rsidRDefault="00592EA5" w:rsidP="00804EEB">
      <w:pPr>
        <w:spacing w:line="590" w:lineRule="exact"/>
        <w:ind w:firstLineChars="0" w:firstLine="0"/>
        <w:rPr>
          <w:rFonts w:ascii="方正仿宋_GBK" w:eastAsia="方正仿宋_GBK" w:hAnsi="宋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t>港港口岸线整合利用五年规划</w:t>
      </w:r>
    </w:p>
    <w:p w:rsidR="00592EA5" w:rsidRPr="00804EEB" w:rsidRDefault="00592EA5" w:rsidP="00804EEB">
      <w:pPr>
        <w:spacing w:line="590" w:lineRule="exact"/>
        <w:ind w:firstLineChars="0" w:firstLine="0"/>
        <w:jc w:val="center"/>
        <w:rPr>
          <w:rFonts w:ascii="方正仿宋_GBK" w:eastAsia="方正仿宋_GBK" w:hAnsi="黑体"/>
          <w:b/>
          <w:szCs w:val="32"/>
        </w:rPr>
      </w:pPr>
      <w:r w:rsidRPr="00804EEB">
        <w:rPr>
          <w:rFonts w:ascii="方正仿宋_GBK" w:eastAsia="方正仿宋_GBK" w:hAnsi="黑体" w:hint="eastAsia"/>
          <w:b/>
          <w:szCs w:val="32"/>
        </w:rPr>
        <w:t>（</w:t>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t>年--</w:t>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t>年）</w:t>
      </w:r>
    </w:p>
    <w:p w:rsidR="00592EA5" w:rsidRPr="00804EEB" w:rsidRDefault="00592EA5" w:rsidP="00804EEB">
      <w:pPr>
        <w:spacing w:line="590" w:lineRule="exact"/>
        <w:ind w:firstLineChars="0" w:firstLine="0"/>
        <w:rPr>
          <w:rFonts w:ascii="方正仿宋_GBK" w:eastAsia="方正仿宋_GBK" w:hAnsi="宋体"/>
          <w:b/>
          <w:szCs w:val="32"/>
        </w:rPr>
      </w:pPr>
    </w:p>
    <w:p w:rsidR="00592EA5" w:rsidRPr="00804EEB" w:rsidRDefault="00592EA5" w:rsidP="00804EEB">
      <w:pPr>
        <w:spacing w:line="590" w:lineRule="exact"/>
        <w:ind w:firstLineChars="0" w:firstLine="0"/>
        <w:rPr>
          <w:rFonts w:ascii="方正仿宋_GBK" w:eastAsia="方正仿宋_GBK" w:hAnsi="宋体"/>
          <w:b/>
          <w:szCs w:val="32"/>
        </w:rPr>
      </w:pPr>
    </w:p>
    <w:p w:rsidR="00592EA5" w:rsidRPr="00804EEB" w:rsidRDefault="00592EA5" w:rsidP="00804EEB">
      <w:pPr>
        <w:spacing w:line="590" w:lineRule="exact"/>
        <w:ind w:firstLineChars="0" w:firstLine="0"/>
        <w:rPr>
          <w:rFonts w:ascii="方正仿宋_GBK" w:eastAsia="方正仿宋_GBK" w:hAnsi="宋体"/>
          <w:b/>
          <w:szCs w:val="32"/>
        </w:rPr>
      </w:pPr>
    </w:p>
    <w:p w:rsidR="00592EA5" w:rsidRPr="00804EEB" w:rsidRDefault="00592EA5" w:rsidP="00B058DA">
      <w:pPr>
        <w:spacing w:line="590" w:lineRule="exact"/>
        <w:ind w:firstLine="643"/>
        <w:rPr>
          <w:rFonts w:ascii="方正仿宋_GBK" w:eastAsia="方正仿宋_GBK"/>
          <w:b/>
          <w:szCs w:val="32"/>
        </w:rPr>
      </w:pPr>
      <w:r w:rsidRPr="00804EEB">
        <w:rPr>
          <w:rFonts w:ascii="方正仿宋_GBK" w:eastAsia="方正仿宋_GBK" w:hint="eastAsia"/>
          <w:b/>
          <w:szCs w:val="32"/>
        </w:rPr>
        <w:t>组织单位：</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（盖章）</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单位负责人：</w:t>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t>（职务）</w:t>
      </w:r>
    </w:p>
    <w:p w:rsidR="00592EA5" w:rsidRPr="00804EEB" w:rsidRDefault="00592EA5" w:rsidP="00B058DA">
      <w:pPr>
        <w:spacing w:line="590" w:lineRule="exact"/>
        <w:ind w:firstLine="643"/>
        <w:rPr>
          <w:rFonts w:ascii="方正仿宋_GBK" w:eastAsia="方正仿宋_GBK"/>
          <w:b/>
          <w:szCs w:val="32"/>
        </w:rPr>
      </w:pPr>
    </w:p>
    <w:p w:rsidR="00592EA5" w:rsidRPr="00804EEB" w:rsidRDefault="00592EA5">
      <w:pPr>
        <w:spacing w:line="590" w:lineRule="exact"/>
        <w:ind w:firstLine="643"/>
        <w:rPr>
          <w:rFonts w:ascii="方正仿宋_GBK" w:eastAsia="方正仿宋_GBK"/>
          <w:b/>
          <w:szCs w:val="32"/>
        </w:rPr>
      </w:pPr>
      <w:r w:rsidRPr="00804EEB">
        <w:rPr>
          <w:rFonts w:ascii="方正仿宋_GBK" w:eastAsia="方正仿宋_GBK" w:hint="eastAsia"/>
          <w:b/>
          <w:szCs w:val="32"/>
        </w:rPr>
        <w:t>编制单位：</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（盖章）</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单位负责人：</w:t>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t>（职务）</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总工程师：</w:t>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t>（职称）</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项目负责人：</w:t>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t>（职务或职称）</w:t>
      </w:r>
    </w:p>
    <w:p w:rsidR="00592EA5" w:rsidRPr="00804EEB" w:rsidRDefault="00592EA5" w:rsidP="00804EEB">
      <w:pPr>
        <w:spacing w:line="590" w:lineRule="exact"/>
        <w:ind w:left="1040" w:firstLineChars="68" w:firstLine="218"/>
        <w:rPr>
          <w:rFonts w:ascii="方正仿宋_GBK" w:eastAsia="方正仿宋_GBK"/>
          <w:szCs w:val="32"/>
        </w:rPr>
        <w:sectPr w:rsidR="00592EA5" w:rsidRPr="00804EEB">
          <w:pgSz w:w="11906" w:h="16838"/>
          <w:pgMar w:top="1440" w:right="1800" w:bottom="1440" w:left="1800" w:header="851" w:footer="992" w:gutter="0"/>
          <w:cols w:space="425"/>
          <w:docGrid w:type="lines" w:linePitch="312"/>
        </w:sectPr>
      </w:pPr>
      <w:r w:rsidRPr="00804EEB">
        <w:rPr>
          <w:rFonts w:ascii="方正仿宋_GBK" w:eastAsia="方正仿宋_GBK" w:hint="eastAsia"/>
          <w:szCs w:val="32"/>
        </w:rPr>
        <w:t>参加人员：</w:t>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t>（职务或职称）</w:t>
      </w:r>
    </w:p>
    <w:p w:rsidR="00592EA5" w:rsidRPr="00804EEB" w:rsidRDefault="00592EA5" w:rsidP="00804EEB">
      <w:pPr>
        <w:spacing w:line="590" w:lineRule="exact"/>
        <w:ind w:firstLineChars="0" w:firstLine="0"/>
        <w:rPr>
          <w:rFonts w:ascii="方正仿宋_GBK" w:eastAsia="方正仿宋_GBK" w:hAnsi="宋体"/>
          <w:b/>
          <w:szCs w:val="32"/>
        </w:rPr>
      </w:pPr>
      <w:r w:rsidRPr="00804EEB">
        <w:rPr>
          <w:rFonts w:ascii="方正仿宋_GBK" w:eastAsia="方正仿宋_GBK" w:hAnsi="宋体" w:hint="eastAsia"/>
          <w:b/>
          <w:szCs w:val="32"/>
        </w:rPr>
        <w:lastRenderedPageBreak/>
        <w:t>Ⅲ规划编制单位资质证书</w:t>
      </w:r>
    </w:p>
    <w:p w:rsidR="00592EA5" w:rsidRPr="00804EEB" w:rsidRDefault="00592EA5" w:rsidP="00804EEB">
      <w:pPr>
        <w:spacing w:line="590" w:lineRule="exact"/>
        <w:ind w:firstLineChars="0" w:firstLine="0"/>
        <w:rPr>
          <w:rFonts w:ascii="方正仿宋_GBK" w:eastAsia="方正仿宋_GBK" w:hAnsi="宋体"/>
          <w:b/>
          <w:szCs w:val="32"/>
        </w:rPr>
      </w:pPr>
    </w:p>
    <w:p w:rsidR="00592EA5" w:rsidRPr="00804EEB" w:rsidRDefault="00592EA5" w:rsidP="00804EEB">
      <w:pPr>
        <w:spacing w:line="590" w:lineRule="exact"/>
        <w:ind w:firstLineChars="0" w:firstLine="0"/>
        <w:rPr>
          <w:rFonts w:ascii="方正仿宋_GBK" w:eastAsia="方正仿宋_GBK" w:hAnsi="宋体"/>
          <w:b/>
          <w:szCs w:val="32"/>
        </w:rPr>
      </w:pPr>
    </w:p>
    <w:p w:rsidR="00592EA5" w:rsidRPr="00804EEB" w:rsidRDefault="00592EA5" w:rsidP="00804EEB">
      <w:pPr>
        <w:spacing w:line="590" w:lineRule="exact"/>
        <w:ind w:firstLineChars="0" w:firstLine="0"/>
        <w:rPr>
          <w:rFonts w:ascii="方正仿宋_GBK" w:eastAsia="方正仿宋_GBK" w:hAnsi="宋体"/>
          <w:b/>
          <w:szCs w:val="32"/>
        </w:rPr>
      </w:pPr>
    </w:p>
    <w:p w:rsidR="00592EA5" w:rsidRPr="00804EEB" w:rsidRDefault="00592EA5" w:rsidP="00804EEB">
      <w:pPr>
        <w:spacing w:line="590" w:lineRule="exact"/>
        <w:ind w:firstLineChars="0" w:firstLine="0"/>
        <w:rPr>
          <w:rFonts w:ascii="方正仿宋_GBK" w:eastAsia="方正仿宋_GBK" w:hAnsi="宋体"/>
          <w:b/>
          <w:szCs w:val="32"/>
        </w:rPr>
        <w:sectPr w:rsidR="00592EA5" w:rsidRPr="00804EEB">
          <w:pgSz w:w="11906" w:h="16838"/>
          <w:pgMar w:top="1440" w:right="1800" w:bottom="1440" w:left="1800" w:header="851" w:footer="992" w:gutter="0"/>
          <w:cols w:space="425"/>
          <w:docGrid w:type="lines" w:linePitch="312"/>
        </w:sectPr>
      </w:pPr>
    </w:p>
    <w:p w:rsidR="00592EA5" w:rsidRPr="00804EEB" w:rsidRDefault="00592EA5" w:rsidP="00804EEB">
      <w:pPr>
        <w:spacing w:line="590" w:lineRule="exact"/>
        <w:ind w:firstLineChars="0" w:firstLine="0"/>
        <w:rPr>
          <w:rFonts w:ascii="方正仿宋_GBK" w:eastAsia="方正仿宋_GBK"/>
          <w:b/>
          <w:szCs w:val="32"/>
        </w:rPr>
      </w:pPr>
      <w:r w:rsidRPr="00804EEB">
        <w:rPr>
          <w:rFonts w:ascii="方正仿宋_GBK" w:eastAsia="方正仿宋_GBK" w:hAnsi="宋体" w:hint="eastAsia"/>
          <w:b/>
          <w:szCs w:val="32"/>
        </w:rPr>
        <w:lastRenderedPageBreak/>
        <w:t>Ⅳ</w:t>
      </w:r>
      <w:r w:rsidRPr="00804EEB">
        <w:rPr>
          <w:rFonts w:ascii="方正仿宋_GBK" w:eastAsia="方正仿宋_GBK" w:hint="eastAsia"/>
          <w:b/>
          <w:szCs w:val="32"/>
        </w:rPr>
        <w:t>目录</w:t>
      </w:r>
    </w:p>
    <w:p w:rsidR="00592EA5" w:rsidRPr="00804EEB" w:rsidRDefault="00592EA5" w:rsidP="00804EEB">
      <w:pPr>
        <w:spacing w:after="100" w:afterAutospacing="1" w:line="590" w:lineRule="exact"/>
        <w:ind w:firstLineChars="0" w:firstLine="0"/>
        <w:jc w:val="center"/>
        <w:rPr>
          <w:rFonts w:ascii="方正仿宋_GBK" w:eastAsia="方正仿宋_GBK" w:hAnsi="黑体"/>
          <w:b/>
          <w:szCs w:val="32"/>
        </w:rPr>
      </w:pPr>
      <w:r w:rsidRPr="00804EEB">
        <w:rPr>
          <w:rFonts w:ascii="方正仿宋_GBK" w:eastAsia="方正仿宋_GBK" w:hAnsi="黑体" w:hint="eastAsia"/>
          <w:b/>
          <w:szCs w:val="32"/>
        </w:rPr>
        <w:t>目录</w:t>
      </w:r>
    </w:p>
    <w:p w:rsidR="00592EA5" w:rsidRPr="00804EEB" w:rsidRDefault="00592EA5" w:rsidP="00B058DA">
      <w:pPr>
        <w:spacing w:line="590" w:lineRule="exact"/>
        <w:ind w:firstLine="643"/>
        <w:rPr>
          <w:rFonts w:ascii="方正仿宋_GBK" w:eastAsia="方正仿宋_GBK"/>
          <w:b/>
          <w:szCs w:val="32"/>
        </w:rPr>
      </w:pPr>
      <w:r w:rsidRPr="00804EEB">
        <w:rPr>
          <w:rFonts w:ascii="方正仿宋_GBK" w:eastAsia="方正仿宋_GBK" w:hint="eastAsia"/>
          <w:b/>
          <w:szCs w:val="32"/>
        </w:rPr>
        <w:t>前言</w:t>
      </w:r>
    </w:p>
    <w:p w:rsidR="00592EA5" w:rsidRPr="00804EEB" w:rsidRDefault="00592EA5">
      <w:pPr>
        <w:spacing w:line="590" w:lineRule="exact"/>
        <w:ind w:firstLine="643"/>
        <w:rPr>
          <w:rFonts w:ascii="方正仿宋_GBK" w:eastAsia="方正仿宋_GBK"/>
          <w:b/>
          <w:szCs w:val="32"/>
        </w:rPr>
      </w:pPr>
      <w:r w:rsidRPr="00804EEB">
        <w:rPr>
          <w:rFonts w:ascii="方正仿宋_GBK" w:eastAsia="方正仿宋_GBK" w:hint="eastAsia"/>
          <w:b/>
          <w:szCs w:val="32"/>
        </w:rPr>
        <w:t>第一章  港口岸线利用现状</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第一节 规划执行情况</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第二节 利用现状分析</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第三节 综合评价</w:t>
      </w:r>
    </w:p>
    <w:p w:rsidR="00592EA5" w:rsidRPr="00804EEB" w:rsidRDefault="00592EA5" w:rsidP="00B058DA">
      <w:pPr>
        <w:spacing w:line="590" w:lineRule="exact"/>
        <w:ind w:firstLine="643"/>
        <w:rPr>
          <w:rFonts w:ascii="方正仿宋_GBK" w:eastAsia="方正仿宋_GBK"/>
          <w:b/>
          <w:szCs w:val="32"/>
        </w:rPr>
      </w:pPr>
      <w:r w:rsidRPr="00804EEB">
        <w:rPr>
          <w:rFonts w:ascii="方正仿宋_GBK" w:eastAsia="方正仿宋_GBK" w:hint="eastAsia"/>
          <w:b/>
          <w:szCs w:val="32"/>
        </w:rPr>
        <w:t>第二章  形势与需求分析</w:t>
      </w:r>
    </w:p>
    <w:p w:rsidR="00592EA5" w:rsidRPr="00804EEB" w:rsidRDefault="00592EA5" w:rsidP="00804EEB">
      <w:pPr>
        <w:spacing w:line="590" w:lineRule="exact"/>
        <w:ind w:left="620" w:firstLine="640"/>
        <w:rPr>
          <w:rFonts w:ascii="方正仿宋_GBK" w:eastAsia="方正仿宋_GBK"/>
          <w:szCs w:val="32"/>
        </w:rPr>
      </w:pPr>
      <w:r w:rsidRPr="00804EEB">
        <w:rPr>
          <w:rFonts w:ascii="方正仿宋_GBK" w:eastAsia="方正仿宋_GBK" w:hint="eastAsia"/>
          <w:szCs w:val="32"/>
        </w:rPr>
        <w:t>第一节 发展形势分析</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第二节 整合利用需求分析</w:t>
      </w:r>
    </w:p>
    <w:p w:rsidR="00592EA5" w:rsidRPr="00804EEB" w:rsidRDefault="00592EA5" w:rsidP="00B058DA">
      <w:pPr>
        <w:spacing w:line="590" w:lineRule="exact"/>
        <w:ind w:firstLine="643"/>
        <w:rPr>
          <w:rFonts w:ascii="方正仿宋_GBK" w:eastAsia="方正仿宋_GBK"/>
          <w:b/>
          <w:szCs w:val="32"/>
        </w:rPr>
      </w:pPr>
      <w:r w:rsidRPr="00804EEB">
        <w:rPr>
          <w:rFonts w:ascii="方正仿宋_GBK" w:eastAsia="方正仿宋_GBK" w:hint="eastAsia"/>
          <w:b/>
          <w:szCs w:val="32"/>
        </w:rPr>
        <w:t>第三章  整合利用总体思路</w:t>
      </w:r>
    </w:p>
    <w:p w:rsidR="00592EA5" w:rsidRPr="00804EEB" w:rsidRDefault="00592EA5" w:rsidP="00804EEB">
      <w:pPr>
        <w:spacing w:line="590" w:lineRule="exact"/>
        <w:ind w:left="620" w:firstLine="640"/>
        <w:rPr>
          <w:rFonts w:ascii="方正仿宋_GBK" w:eastAsia="方正仿宋_GBK"/>
          <w:szCs w:val="32"/>
        </w:rPr>
      </w:pPr>
      <w:r w:rsidRPr="00804EEB">
        <w:rPr>
          <w:rFonts w:ascii="方正仿宋_GBK" w:eastAsia="方正仿宋_GBK" w:hint="eastAsia"/>
          <w:szCs w:val="32"/>
        </w:rPr>
        <w:t>第一节 指导思想</w:t>
      </w:r>
    </w:p>
    <w:p w:rsidR="00592EA5" w:rsidRPr="00804EEB" w:rsidRDefault="00592EA5" w:rsidP="00804EEB">
      <w:pPr>
        <w:spacing w:line="590" w:lineRule="exact"/>
        <w:ind w:left="620" w:firstLine="640"/>
        <w:rPr>
          <w:rFonts w:ascii="方正仿宋_GBK" w:eastAsia="方正仿宋_GBK"/>
          <w:szCs w:val="32"/>
        </w:rPr>
      </w:pPr>
      <w:r w:rsidRPr="00804EEB">
        <w:rPr>
          <w:rFonts w:ascii="方正仿宋_GBK" w:eastAsia="方正仿宋_GBK" w:hint="eastAsia"/>
          <w:szCs w:val="32"/>
        </w:rPr>
        <w:t>第二节 基本原则</w:t>
      </w:r>
    </w:p>
    <w:p w:rsidR="00592EA5" w:rsidRPr="00804EEB" w:rsidRDefault="00592EA5" w:rsidP="00804EEB">
      <w:pPr>
        <w:spacing w:line="590" w:lineRule="exact"/>
        <w:ind w:left="620" w:firstLine="640"/>
        <w:rPr>
          <w:rFonts w:ascii="方正仿宋_GBK" w:eastAsia="方正仿宋_GBK"/>
          <w:szCs w:val="32"/>
        </w:rPr>
      </w:pPr>
      <w:r w:rsidRPr="00804EEB">
        <w:rPr>
          <w:rFonts w:ascii="方正仿宋_GBK" w:eastAsia="方正仿宋_GBK" w:hint="eastAsia"/>
          <w:szCs w:val="32"/>
        </w:rPr>
        <w:t>第三节 整合利用目标</w:t>
      </w:r>
    </w:p>
    <w:p w:rsidR="00592EA5" w:rsidRPr="00804EEB" w:rsidRDefault="00592EA5" w:rsidP="00B058DA">
      <w:pPr>
        <w:spacing w:line="590" w:lineRule="exact"/>
        <w:ind w:firstLine="643"/>
        <w:rPr>
          <w:rFonts w:ascii="方正仿宋_GBK" w:eastAsia="方正仿宋_GBK"/>
          <w:b/>
          <w:szCs w:val="32"/>
        </w:rPr>
      </w:pPr>
      <w:r w:rsidRPr="00804EEB">
        <w:rPr>
          <w:rFonts w:ascii="方正仿宋_GBK" w:eastAsia="方正仿宋_GBK" w:hint="eastAsia"/>
          <w:b/>
          <w:szCs w:val="32"/>
        </w:rPr>
        <w:t>第四章  五年整合利用规划</w:t>
      </w:r>
    </w:p>
    <w:p w:rsidR="00592EA5" w:rsidRPr="00804EEB" w:rsidRDefault="00592EA5" w:rsidP="00804EEB">
      <w:pPr>
        <w:spacing w:line="590" w:lineRule="exact"/>
        <w:ind w:left="620" w:firstLine="640"/>
        <w:rPr>
          <w:rFonts w:ascii="方正仿宋_GBK" w:eastAsia="方正仿宋_GBK"/>
          <w:szCs w:val="32"/>
        </w:rPr>
      </w:pPr>
      <w:r w:rsidRPr="00804EEB">
        <w:rPr>
          <w:rFonts w:ascii="方正仿宋_GBK" w:eastAsia="方正仿宋_GBK" w:hint="eastAsia"/>
          <w:szCs w:val="32"/>
        </w:rPr>
        <w:t>第一节 五年整合规划</w:t>
      </w:r>
    </w:p>
    <w:p w:rsidR="00592EA5" w:rsidRPr="00804EEB" w:rsidRDefault="00592EA5" w:rsidP="00804EEB">
      <w:pPr>
        <w:spacing w:line="590" w:lineRule="exact"/>
        <w:ind w:left="620" w:firstLine="640"/>
        <w:rPr>
          <w:rFonts w:ascii="方正仿宋_GBK" w:eastAsia="方正仿宋_GBK"/>
          <w:szCs w:val="32"/>
        </w:rPr>
      </w:pPr>
      <w:r w:rsidRPr="00804EEB">
        <w:rPr>
          <w:rFonts w:ascii="方正仿宋_GBK" w:eastAsia="方正仿宋_GBK" w:hint="eastAsia"/>
          <w:szCs w:val="32"/>
        </w:rPr>
        <w:t>第二节 五年利用规划</w:t>
      </w:r>
    </w:p>
    <w:p w:rsidR="00592EA5" w:rsidRPr="00804EEB" w:rsidRDefault="00592EA5" w:rsidP="00B058DA">
      <w:pPr>
        <w:spacing w:line="590" w:lineRule="exact"/>
        <w:ind w:firstLine="643"/>
        <w:rPr>
          <w:rFonts w:ascii="方正仿宋_GBK" w:eastAsia="方正仿宋_GBK"/>
          <w:b/>
          <w:szCs w:val="32"/>
        </w:rPr>
      </w:pPr>
      <w:r w:rsidRPr="00804EEB">
        <w:rPr>
          <w:rFonts w:ascii="方正仿宋_GBK" w:eastAsia="方正仿宋_GBK" w:hint="eastAsia"/>
          <w:b/>
          <w:szCs w:val="32"/>
        </w:rPr>
        <w:t>第五章  保障措施</w:t>
      </w:r>
    </w:p>
    <w:p w:rsidR="00592EA5" w:rsidRPr="00804EEB" w:rsidRDefault="00592EA5">
      <w:pPr>
        <w:spacing w:line="590" w:lineRule="exact"/>
        <w:ind w:firstLine="643"/>
        <w:rPr>
          <w:rFonts w:ascii="方正仿宋_GBK" w:eastAsia="方正仿宋_GBK"/>
          <w:b/>
          <w:szCs w:val="32"/>
        </w:rPr>
      </w:pPr>
      <w:r w:rsidRPr="00804EEB">
        <w:rPr>
          <w:rFonts w:ascii="方正仿宋_GBK" w:eastAsia="方正仿宋_GBK" w:hint="eastAsia"/>
          <w:b/>
          <w:szCs w:val="32"/>
        </w:rPr>
        <w:t xml:space="preserve">附表1  </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港港口岸线整合规划表（</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年--</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年）</w:t>
      </w:r>
    </w:p>
    <w:p w:rsidR="00592EA5" w:rsidRPr="00804EEB" w:rsidRDefault="00592EA5">
      <w:pPr>
        <w:spacing w:line="590" w:lineRule="exact"/>
        <w:ind w:firstLine="643"/>
        <w:rPr>
          <w:rFonts w:ascii="方正仿宋_GBK" w:eastAsia="方正仿宋_GBK"/>
          <w:b/>
          <w:szCs w:val="32"/>
        </w:rPr>
      </w:pPr>
      <w:r w:rsidRPr="00804EEB">
        <w:rPr>
          <w:rFonts w:ascii="方正仿宋_GBK" w:eastAsia="方正仿宋_GBK" w:hint="eastAsia"/>
          <w:b/>
          <w:szCs w:val="32"/>
        </w:rPr>
        <w:t xml:space="preserve">附表2  </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港港口岸线利用规划表（</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年--</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年）</w:t>
      </w:r>
    </w:p>
    <w:p w:rsidR="00592EA5" w:rsidRPr="00804EEB" w:rsidRDefault="00592EA5">
      <w:pPr>
        <w:spacing w:line="590" w:lineRule="exact"/>
        <w:ind w:firstLine="643"/>
        <w:rPr>
          <w:rFonts w:ascii="方正仿宋_GBK" w:eastAsia="方正仿宋_GBK"/>
          <w:b/>
          <w:szCs w:val="32"/>
        </w:rPr>
        <w:sectPr w:rsidR="00592EA5" w:rsidRPr="00804EEB">
          <w:pgSz w:w="11906" w:h="16838"/>
          <w:pgMar w:top="1440" w:right="1800" w:bottom="1440" w:left="1800" w:header="851" w:footer="992" w:gutter="0"/>
          <w:cols w:space="425"/>
          <w:docGrid w:type="lines" w:linePitch="312"/>
        </w:sectPr>
      </w:pPr>
      <w:r w:rsidRPr="00804EEB">
        <w:rPr>
          <w:rFonts w:ascii="方正仿宋_GBK" w:eastAsia="方正仿宋_GBK" w:hint="eastAsia"/>
          <w:b/>
          <w:szCs w:val="32"/>
        </w:rPr>
        <w:t xml:space="preserve">附图 </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港港口岸线整合利用五年规划示意图（</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年--</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年）</w:t>
      </w:r>
    </w:p>
    <w:p w:rsidR="00592EA5" w:rsidRPr="00804EEB" w:rsidRDefault="00592EA5" w:rsidP="00804EEB">
      <w:pPr>
        <w:spacing w:line="590" w:lineRule="exact"/>
        <w:ind w:firstLineChars="0" w:firstLine="0"/>
        <w:rPr>
          <w:rFonts w:ascii="方正仿宋_GBK" w:eastAsia="方正仿宋_GBK"/>
          <w:b/>
          <w:szCs w:val="32"/>
        </w:rPr>
      </w:pPr>
      <w:r w:rsidRPr="00804EEB">
        <w:rPr>
          <w:rFonts w:ascii="方正仿宋_GBK" w:eastAsia="方正仿宋_GBK" w:hAnsi="宋体" w:hint="eastAsia"/>
          <w:b/>
          <w:szCs w:val="32"/>
        </w:rPr>
        <w:lastRenderedPageBreak/>
        <w:t>Ⅴ</w:t>
      </w:r>
      <w:r w:rsidRPr="00804EEB">
        <w:rPr>
          <w:rFonts w:ascii="方正仿宋_GBK" w:eastAsia="方正仿宋_GBK" w:hint="eastAsia"/>
          <w:b/>
          <w:szCs w:val="32"/>
        </w:rPr>
        <w:t>文本格式及内容要求</w:t>
      </w:r>
    </w:p>
    <w:p w:rsidR="00592EA5" w:rsidRPr="00EE3D2A" w:rsidRDefault="00592EA5" w:rsidP="00804EEB">
      <w:pPr>
        <w:spacing w:before="100" w:beforeAutospacing="1" w:after="100" w:afterAutospacing="1" w:line="590" w:lineRule="exact"/>
        <w:ind w:firstLineChars="0" w:firstLine="0"/>
        <w:jc w:val="center"/>
        <w:rPr>
          <w:rFonts w:ascii="黑体" w:eastAsia="黑体" w:hAnsi="黑体"/>
          <w:b/>
          <w:szCs w:val="32"/>
        </w:rPr>
      </w:pPr>
      <w:r w:rsidRPr="00EE3D2A">
        <w:rPr>
          <w:rFonts w:ascii="黑体" w:eastAsia="黑体" w:hAnsi="黑体" w:hint="eastAsia"/>
          <w:b/>
          <w:szCs w:val="32"/>
        </w:rPr>
        <w:t>前言</w:t>
      </w:r>
    </w:p>
    <w:p w:rsidR="00592EA5" w:rsidRPr="00F53DC4" w:rsidRDefault="00592EA5" w:rsidP="00F53DC4">
      <w:pPr>
        <w:spacing w:line="590" w:lineRule="exact"/>
        <w:ind w:firstLine="640"/>
        <w:rPr>
          <w:rFonts w:ascii="方正仿宋_GBK" w:eastAsia="方正仿宋_GBK" w:hAnsi="宋体"/>
          <w:szCs w:val="32"/>
        </w:rPr>
      </w:pPr>
      <w:r w:rsidRPr="00F53DC4">
        <w:rPr>
          <w:rFonts w:ascii="方正仿宋_GBK" w:eastAsia="方正仿宋_GBK" w:hAnsi="宋体" w:hint="eastAsia"/>
          <w:szCs w:val="32"/>
        </w:rPr>
        <w:t>一、规划背景与目的</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概述港口岸线整合利用五年规划的编制背景和目的。</w:t>
      </w:r>
    </w:p>
    <w:p w:rsidR="00592EA5" w:rsidRPr="00F53DC4" w:rsidRDefault="00592EA5" w:rsidP="00F53DC4">
      <w:pPr>
        <w:spacing w:line="590" w:lineRule="exact"/>
        <w:ind w:firstLine="640"/>
        <w:rPr>
          <w:rFonts w:ascii="方正仿宋_GBK" w:eastAsia="方正仿宋_GBK" w:hAnsi="宋体"/>
          <w:szCs w:val="32"/>
        </w:rPr>
      </w:pPr>
      <w:r w:rsidRPr="00F53DC4">
        <w:rPr>
          <w:rFonts w:ascii="方正仿宋_GBK" w:eastAsia="方正仿宋_GBK" w:hAnsi="宋体" w:hint="eastAsia"/>
          <w:szCs w:val="32"/>
        </w:rPr>
        <w:t>二、规划范围与期限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概述港口岸线整合利用五年规划的规划范围和期限。规划的基础年和水平年与国民经济和社会发展五年规划的年份相一致。</w:t>
      </w:r>
    </w:p>
    <w:p w:rsidR="00592EA5" w:rsidRPr="00F53DC4" w:rsidRDefault="00592EA5" w:rsidP="00F53DC4">
      <w:pPr>
        <w:spacing w:line="590" w:lineRule="exact"/>
        <w:ind w:firstLine="640"/>
        <w:rPr>
          <w:rFonts w:ascii="方正仿宋_GBK" w:eastAsia="方正仿宋_GBK" w:hAnsi="宋体"/>
          <w:szCs w:val="32"/>
        </w:rPr>
      </w:pPr>
      <w:r w:rsidRPr="00F53DC4">
        <w:rPr>
          <w:rFonts w:ascii="方正仿宋_GBK" w:eastAsia="方正仿宋_GBK" w:hAnsi="宋体" w:hint="eastAsia"/>
          <w:szCs w:val="32"/>
        </w:rPr>
        <w:t>三、规划方法与依据</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概述港口岸线整合利用五年规划的编制方法和依据。</w:t>
      </w:r>
    </w:p>
    <w:p w:rsidR="00592EA5" w:rsidRPr="00F53DC4" w:rsidRDefault="00592EA5" w:rsidP="00F53DC4">
      <w:pPr>
        <w:spacing w:line="590" w:lineRule="exact"/>
        <w:ind w:firstLine="640"/>
        <w:rPr>
          <w:rFonts w:ascii="方正仿宋_GBK" w:eastAsia="方正仿宋_GBK" w:hAnsi="宋体"/>
          <w:szCs w:val="32"/>
        </w:rPr>
      </w:pPr>
      <w:r w:rsidRPr="00F53DC4">
        <w:rPr>
          <w:rFonts w:ascii="方正仿宋_GBK" w:eastAsia="方正仿宋_GBK" w:hAnsi="宋体" w:hint="eastAsia"/>
          <w:szCs w:val="32"/>
        </w:rPr>
        <w:t>四、规划主要结论</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概述港口岸线整合利用五年规划的主要结论，包括港口岸线利用现状、形势与需求、整合利用总体思路、五年整合利用规划、保障措施等。</w:t>
      </w:r>
    </w:p>
    <w:p w:rsidR="00592EA5" w:rsidRPr="00EE3D2A" w:rsidRDefault="00592EA5" w:rsidP="00804EEB">
      <w:pPr>
        <w:spacing w:before="100" w:beforeAutospacing="1" w:after="100" w:afterAutospacing="1" w:line="590" w:lineRule="exact"/>
        <w:ind w:firstLineChars="0" w:firstLine="0"/>
        <w:jc w:val="center"/>
        <w:rPr>
          <w:rFonts w:ascii="黑体" w:eastAsia="黑体" w:hAnsi="黑体"/>
          <w:b/>
          <w:szCs w:val="32"/>
        </w:rPr>
      </w:pPr>
      <w:r w:rsidRPr="00EE3D2A">
        <w:rPr>
          <w:rFonts w:ascii="黑体" w:eastAsia="黑体" w:hAnsi="黑体" w:hint="eastAsia"/>
          <w:b/>
          <w:szCs w:val="32"/>
        </w:rPr>
        <w:t>第一章  港口岸线利用现状</w:t>
      </w:r>
    </w:p>
    <w:p w:rsidR="00592EA5" w:rsidRPr="00EE3D2A" w:rsidRDefault="00592EA5" w:rsidP="00804EEB">
      <w:pPr>
        <w:spacing w:line="590" w:lineRule="exact"/>
        <w:ind w:firstLineChars="0" w:firstLine="0"/>
        <w:jc w:val="center"/>
        <w:rPr>
          <w:rFonts w:ascii="楷体_GB2312" w:eastAsia="楷体_GB2312" w:hAnsi="宋体"/>
          <w:b/>
          <w:szCs w:val="32"/>
        </w:rPr>
      </w:pPr>
      <w:r w:rsidRPr="00EE3D2A">
        <w:rPr>
          <w:rFonts w:ascii="楷体_GB2312" w:eastAsia="楷体_GB2312" w:hAnsi="宋体" w:hint="eastAsia"/>
          <w:b/>
          <w:szCs w:val="32"/>
        </w:rPr>
        <w:t>第一节 规划执行情况</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对本港港口总体规划中港口岸线规划的执行情况进行系统梳理，包括规划概况和规划执行情况等。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一、规划概况</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概述本港港口总体规划中港口岸线规划的基本情况，包括规划岸线长度、功能、等级等。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lastRenderedPageBreak/>
        <w:t>二、规划执行情况</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概述本港港口总体规划中港口岸线规划的执行情况，包括已利用港口岸线位置、长度以及建设规模、功能、等级等情况。</w:t>
      </w:r>
    </w:p>
    <w:p w:rsidR="00592EA5" w:rsidRPr="00EE3D2A" w:rsidRDefault="00592EA5" w:rsidP="00804EEB">
      <w:pPr>
        <w:spacing w:line="590" w:lineRule="exact"/>
        <w:ind w:firstLineChars="0" w:firstLine="0"/>
        <w:jc w:val="center"/>
        <w:rPr>
          <w:rFonts w:ascii="楷体_GB2312" w:eastAsia="楷体_GB2312" w:hAnsi="宋体"/>
          <w:b/>
          <w:szCs w:val="32"/>
        </w:rPr>
      </w:pPr>
      <w:r w:rsidRPr="00EE3D2A">
        <w:rPr>
          <w:rFonts w:ascii="楷体_GB2312" w:eastAsia="楷体_GB2312" w:hAnsi="宋体" w:hint="eastAsia"/>
          <w:b/>
          <w:szCs w:val="32"/>
        </w:rPr>
        <w:t>第二节  利用现状分析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利用港口岸线利用监管指标，对本港港口岸线利用现状进行全面、科学分析。</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一、港口岸线利用监管指标分析</w:t>
      </w:r>
    </w:p>
    <w:p w:rsidR="00592EA5" w:rsidRPr="00804EEB" w:rsidRDefault="00592EA5" w:rsidP="00804EEB">
      <w:pPr>
        <w:spacing w:line="590" w:lineRule="exact"/>
        <w:ind w:firstLine="640"/>
        <w:rPr>
          <w:rFonts w:ascii="方正仿宋_GBK" w:eastAsia="方正仿宋_GBK"/>
          <w:color w:val="auto"/>
          <w:szCs w:val="32"/>
        </w:rPr>
      </w:pPr>
      <w:r w:rsidRPr="00804EEB">
        <w:rPr>
          <w:rFonts w:ascii="方正仿宋_GBK" w:eastAsia="方正仿宋_GBK" w:hint="eastAsia"/>
          <w:szCs w:val="32"/>
        </w:rPr>
        <w:t>对已利用的港口岸线逐段进行</w:t>
      </w:r>
      <w:r w:rsidRPr="00804EEB">
        <w:rPr>
          <w:rFonts w:ascii="方正仿宋_GBK" w:eastAsia="方正仿宋_GBK" w:hint="eastAsia"/>
          <w:color w:val="auto"/>
          <w:szCs w:val="32"/>
        </w:rPr>
        <w:t>利用监管指标分析，包括岸线利用综合效益（经济效益和社会效益）、利用效率（港口所在地已开发岸线利用率、单位泊位岸线吞吐量、量能比）、项目投资强度、绿色环保水平等。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二、剩余港口岸线资源条件分析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对剩余的港口岸线逐段进行资源条件分析，包括岸线长度、自然条件、航道条件、后方陆域条件、周边配套集疏运条件等。</w:t>
      </w:r>
    </w:p>
    <w:p w:rsidR="00592EA5" w:rsidRPr="00EE3D2A" w:rsidRDefault="00592EA5" w:rsidP="00804EEB">
      <w:pPr>
        <w:spacing w:line="590" w:lineRule="exact"/>
        <w:ind w:firstLineChars="0" w:firstLine="0"/>
        <w:jc w:val="center"/>
        <w:rPr>
          <w:rFonts w:ascii="楷体_GB2312" w:eastAsia="楷体_GB2312" w:hAnsi="宋体"/>
          <w:b/>
          <w:szCs w:val="32"/>
        </w:rPr>
      </w:pPr>
      <w:r w:rsidRPr="00EE3D2A">
        <w:rPr>
          <w:rFonts w:ascii="楷体_GB2312" w:eastAsia="楷体_GB2312" w:hAnsi="宋体" w:hint="eastAsia"/>
          <w:b/>
          <w:szCs w:val="32"/>
        </w:rPr>
        <w:t>第三节 综合评价</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对本港港口岸线利用现状进行综合评价，包括港口岸线利用特征、存在问题等，并提出整合利用建议。</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一、岸线利用特征</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系统梳理和总结本港港口岸线利用的特征，如开发强度、公用货主占比、主要装卸货种等。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二、岸线利用存在问题</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lastRenderedPageBreak/>
        <w:t>系统梳理和总结本港港口岸线利用中存在的问题，如节约集约水平不高、岸线利用效率效益不高、绿色环保水平</w:t>
      </w:r>
      <w:proofErr w:type="gramStart"/>
      <w:r w:rsidRPr="00804EEB">
        <w:rPr>
          <w:rFonts w:ascii="方正仿宋_GBK" w:eastAsia="方正仿宋_GBK" w:hint="eastAsia"/>
          <w:szCs w:val="32"/>
        </w:rPr>
        <w:t>不</w:t>
      </w:r>
      <w:proofErr w:type="gramEnd"/>
      <w:r w:rsidRPr="00804EEB">
        <w:rPr>
          <w:rFonts w:ascii="方正仿宋_GBK" w:eastAsia="方正仿宋_GBK" w:hint="eastAsia"/>
          <w:szCs w:val="32"/>
        </w:rPr>
        <w:t>高等。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三、整合利用建议</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结合本港港口岸线利用特征及存在问题，对下一个阶段港口岸线的整合利用提出相关建议。</w:t>
      </w:r>
    </w:p>
    <w:p w:rsidR="00592EA5" w:rsidRPr="00EE3D2A" w:rsidRDefault="00592EA5" w:rsidP="00804EEB">
      <w:pPr>
        <w:spacing w:before="100" w:beforeAutospacing="1" w:after="100" w:afterAutospacing="1" w:line="590" w:lineRule="exact"/>
        <w:ind w:firstLineChars="0" w:firstLine="0"/>
        <w:jc w:val="center"/>
        <w:rPr>
          <w:rFonts w:ascii="黑体" w:eastAsia="黑体" w:hAnsi="黑体"/>
          <w:b/>
          <w:szCs w:val="32"/>
        </w:rPr>
      </w:pPr>
      <w:r w:rsidRPr="00EE3D2A">
        <w:rPr>
          <w:rFonts w:ascii="黑体" w:eastAsia="黑体" w:hAnsi="黑体" w:hint="eastAsia"/>
          <w:b/>
          <w:szCs w:val="32"/>
        </w:rPr>
        <w:t>第二章  形势与需求分析</w:t>
      </w:r>
    </w:p>
    <w:p w:rsidR="00592EA5" w:rsidRPr="00EE3D2A" w:rsidRDefault="00592EA5" w:rsidP="00804EEB">
      <w:pPr>
        <w:spacing w:line="590" w:lineRule="exact"/>
        <w:ind w:firstLineChars="0" w:firstLine="0"/>
        <w:jc w:val="center"/>
        <w:rPr>
          <w:rFonts w:ascii="楷体_GB2312" w:eastAsia="楷体_GB2312" w:hAnsi="宋体"/>
          <w:b/>
          <w:szCs w:val="32"/>
        </w:rPr>
      </w:pPr>
      <w:r w:rsidRPr="00EE3D2A">
        <w:rPr>
          <w:rFonts w:ascii="楷体_GB2312" w:eastAsia="楷体_GB2312" w:hAnsi="宋体" w:hint="eastAsia"/>
          <w:b/>
          <w:szCs w:val="32"/>
        </w:rPr>
        <w:t>第一节 发展形势分析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对与港口岸线整合利用相关的外部形势进行科学</w:t>
      </w:r>
      <w:proofErr w:type="gramStart"/>
      <w:r w:rsidRPr="00804EEB">
        <w:rPr>
          <w:rFonts w:ascii="方正仿宋_GBK" w:eastAsia="方正仿宋_GBK" w:hint="eastAsia"/>
          <w:szCs w:val="32"/>
        </w:rPr>
        <w:t>研</w:t>
      </w:r>
      <w:proofErr w:type="gramEnd"/>
      <w:r w:rsidRPr="00804EEB">
        <w:rPr>
          <w:rFonts w:ascii="方正仿宋_GBK" w:eastAsia="方正仿宋_GBK" w:hint="eastAsia"/>
          <w:szCs w:val="32"/>
        </w:rPr>
        <w:t>判，分析对港口岸线整合利用提出的要求，包括国家和省市战略及政策要求、经济社会发展要求以及行业发展要求等。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一、国家和省市战略及政策要求</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系统梳理国家和省市战略及政策对本港港口岸线整合利用提出的要求，如长江大保护要求提高港口岸线利用的集约高效水平等。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二、经济社会发展要求</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系统梳理经济社会发展对本港港口岸线整合利用提出的要求，如经济社会转型升级发展要求进一步发挥港口岸线的资源配置作用等。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三、行业发展要求</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lastRenderedPageBreak/>
        <w:t>系统梳理交通、港口等行业发展形势对本港港口岸线整合利用提出的要求，如部分地区港口建设过度超前要求严格控制港口岸线的有序开发等。</w:t>
      </w:r>
    </w:p>
    <w:p w:rsidR="00592EA5" w:rsidRPr="00EE3D2A" w:rsidRDefault="00592EA5" w:rsidP="00804EEB">
      <w:pPr>
        <w:spacing w:line="590" w:lineRule="exact"/>
        <w:ind w:firstLineChars="0" w:firstLine="0"/>
        <w:jc w:val="center"/>
        <w:rPr>
          <w:rFonts w:ascii="楷体_GB2312" w:eastAsia="楷体_GB2312" w:hAnsi="宋体"/>
          <w:b/>
          <w:szCs w:val="32"/>
        </w:rPr>
      </w:pPr>
      <w:r w:rsidRPr="00EE3D2A">
        <w:rPr>
          <w:rFonts w:ascii="楷体_GB2312" w:eastAsia="楷体_GB2312" w:hAnsi="宋体" w:hint="eastAsia"/>
          <w:b/>
          <w:szCs w:val="32"/>
        </w:rPr>
        <w:t>第二节 整合利用需求分析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科学分析本港未来五年港口岸线的整合利用需求，并充分论证其必要性。</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一、港口岸线整合需求分析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对本港港口岸线的整合需求进行科学分析，充分论证其整合必要性。</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（一）</w:t>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t>岸段整合需求分析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1、岸线利用基本情况</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概述该段岸线利用的基本情况，包括岸线位置、长度、建设规模、生产运营情况等。</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2、整合需求分析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对该段岸线整合的必要性进行分析，如港</w:t>
      </w:r>
      <w:proofErr w:type="gramStart"/>
      <w:r w:rsidRPr="00804EEB">
        <w:rPr>
          <w:rFonts w:ascii="方正仿宋_GBK" w:eastAsia="方正仿宋_GBK" w:hint="eastAsia"/>
          <w:szCs w:val="32"/>
        </w:rPr>
        <w:t>城矛盾</w:t>
      </w:r>
      <w:proofErr w:type="gramEnd"/>
      <w:r w:rsidRPr="00804EEB">
        <w:rPr>
          <w:rFonts w:ascii="方正仿宋_GBK" w:eastAsia="方正仿宋_GBK" w:hint="eastAsia"/>
          <w:szCs w:val="32"/>
        </w:rPr>
        <w:t>突出、岸线利用效率效益低下等。</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（二）</w:t>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t>岸段整合需求分析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二、港口岸线利用需求分析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对本港港口岸线的利用需求进行科学分析，充分论证其利用必要性。</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（一）</w:t>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t>岸段利用需求分析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1、岸线资源条件</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lastRenderedPageBreak/>
        <w:t>概述该段岸线的资源条件，包括岸线位置、长度、规划用途、等级等。</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2、利用需求分析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对该段岸线利用的必要性进行分析，如吞吐量发展需要、临港工业发展需要等。</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（二）</w:t>
      </w:r>
      <w:r w:rsidRPr="00804EEB">
        <w:rPr>
          <w:rFonts w:ascii="方正仿宋_GBK" w:eastAsia="方正仿宋_GBK" w:hint="eastAsia"/>
          <w:szCs w:val="32"/>
        </w:rPr>
        <w:sym w:font="Wingdings 2" w:char="F0CD"/>
      </w:r>
      <w:r w:rsidRPr="00804EEB">
        <w:rPr>
          <w:rFonts w:ascii="方正仿宋_GBK" w:eastAsia="方正仿宋_GBK" w:hint="eastAsia"/>
          <w:szCs w:val="32"/>
        </w:rPr>
        <w:sym w:font="Wingdings 2" w:char="F0CD"/>
      </w:r>
      <w:r w:rsidRPr="00804EEB">
        <w:rPr>
          <w:rFonts w:ascii="方正仿宋_GBK" w:eastAsia="方正仿宋_GBK" w:hint="eastAsia"/>
          <w:szCs w:val="32"/>
        </w:rPr>
        <w:t>岸段利用需求分析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w:t>
      </w:r>
    </w:p>
    <w:p w:rsidR="00592EA5" w:rsidRPr="00EE3D2A" w:rsidRDefault="00592EA5" w:rsidP="00804EEB">
      <w:pPr>
        <w:spacing w:before="100" w:beforeAutospacing="1" w:after="100" w:afterAutospacing="1" w:line="590" w:lineRule="exact"/>
        <w:ind w:firstLineChars="0" w:firstLine="0"/>
        <w:jc w:val="center"/>
        <w:rPr>
          <w:rFonts w:ascii="黑体" w:eastAsia="黑体" w:hAnsi="黑体"/>
          <w:b/>
          <w:szCs w:val="32"/>
        </w:rPr>
      </w:pPr>
      <w:r w:rsidRPr="00EE3D2A">
        <w:rPr>
          <w:rFonts w:ascii="黑体" w:eastAsia="黑体" w:hAnsi="黑体" w:hint="eastAsia"/>
          <w:b/>
          <w:szCs w:val="32"/>
        </w:rPr>
        <w:t>第三章  整合利用总体思路</w:t>
      </w:r>
    </w:p>
    <w:p w:rsidR="00592EA5" w:rsidRPr="00EE3D2A" w:rsidRDefault="00592EA5" w:rsidP="00804EEB">
      <w:pPr>
        <w:spacing w:line="590" w:lineRule="exact"/>
        <w:ind w:firstLineChars="0" w:firstLine="0"/>
        <w:jc w:val="center"/>
        <w:rPr>
          <w:rFonts w:ascii="楷体_GB2312" w:eastAsia="楷体_GB2312" w:hAnsi="宋体"/>
          <w:b/>
          <w:szCs w:val="32"/>
        </w:rPr>
      </w:pPr>
      <w:r w:rsidRPr="00EE3D2A">
        <w:rPr>
          <w:rFonts w:ascii="楷体_GB2312" w:eastAsia="楷体_GB2312" w:hAnsi="宋体" w:hint="eastAsia"/>
          <w:b/>
          <w:szCs w:val="32"/>
        </w:rPr>
        <w:t>第一节 指导思想</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明确本港未来五年港口岸线整合利用的指导思想。</w:t>
      </w:r>
    </w:p>
    <w:p w:rsidR="00592EA5" w:rsidRPr="00EE3D2A" w:rsidRDefault="00592EA5" w:rsidP="00804EEB">
      <w:pPr>
        <w:spacing w:line="590" w:lineRule="exact"/>
        <w:ind w:firstLineChars="0" w:firstLine="0"/>
        <w:jc w:val="center"/>
        <w:rPr>
          <w:rFonts w:ascii="楷体_GB2312" w:eastAsia="楷体_GB2312" w:hAnsi="宋体"/>
          <w:b/>
          <w:szCs w:val="32"/>
        </w:rPr>
      </w:pPr>
      <w:r w:rsidRPr="00EE3D2A">
        <w:rPr>
          <w:rFonts w:ascii="楷体_GB2312" w:eastAsia="楷体_GB2312" w:hAnsi="宋体" w:hint="eastAsia"/>
          <w:b/>
          <w:szCs w:val="32"/>
        </w:rPr>
        <w:t>第二节 基本原则</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制定本港未来五年港口岸线整合利用的基本原则。</w:t>
      </w:r>
    </w:p>
    <w:p w:rsidR="00592EA5" w:rsidRPr="00EE3D2A" w:rsidRDefault="00592EA5" w:rsidP="00804EEB">
      <w:pPr>
        <w:spacing w:line="590" w:lineRule="exact"/>
        <w:ind w:firstLineChars="0" w:firstLine="0"/>
        <w:jc w:val="center"/>
        <w:rPr>
          <w:rFonts w:ascii="楷体_GB2312" w:eastAsia="楷体_GB2312" w:hAnsi="宋体"/>
          <w:b/>
          <w:szCs w:val="32"/>
        </w:rPr>
      </w:pPr>
      <w:r w:rsidRPr="00EE3D2A">
        <w:rPr>
          <w:rFonts w:ascii="楷体_GB2312" w:eastAsia="楷体_GB2312" w:hAnsi="宋体" w:hint="eastAsia"/>
          <w:b/>
          <w:szCs w:val="32"/>
        </w:rPr>
        <w:t>第三节 整合利用目标</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确定本港未来五年港口岸线的整合利用目标。</w:t>
      </w:r>
    </w:p>
    <w:p w:rsidR="00592EA5" w:rsidRPr="00EE3D2A" w:rsidRDefault="00592EA5" w:rsidP="00804EEB">
      <w:pPr>
        <w:spacing w:before="100" w:beforeAutospacing="1" w:after="100" w:afterAutospacing="1" w:line="590" w:lineRule="exact"/>
        <w:ind w:firstLineChars="0" w:firstLine="0"/>
        <w:jc w:val="center"/>
        <w:rPr>
          <w:rFonts w:ascii="黑体" w:eastAsia="黑体" w:hAnsi="黑体"/>
          <w:b/>
          <w:szCs w:val="32"/>
        </w:rPr>
      </w:pPr>
      <w:r w:rsidRPr="00EE3D2A">
        <w:rPr>
          <w:rFonts w:ascii="黑体" w:eastAsia="黑体" w:hAnsi="黑体" w:hint="eastAsia"/>
          <w:b/>
          <w:szCs w:val="32"/>
        </w:rPr>
        <w:t>第四章  五年整合利用规划</w:t>
      </w:r>
    </w:p>
    <w:p w:rsidR="00592EA5" w:rsidRPr="00EE3D2A" w:rsidRDefault="00592EA5" w:rsidP="00804EEB">
      <w:pPr>
        <w:spacing w:line="590" w:lineRule="exact"/>
        <w:ind w:firstLineChars="0" w:firstLine="0"/>
        <w:jc w:val="center"/>
        <w:rPr>
          <w:rFonts w:ascii="楷体_GB2312" w:eastAsia="楷体_GB2312" w:hAnsi="宋体"/>
          <w:b/>
          <w:szCs w:val="32"/>
        </w:rPr>
      </w:pPr>
      <w:r w:rsidRPr="00EE3D2A">
        <w:rPr>
          <w:rFonts w:ascii="楷体_GB2312" w:eastAsia="楷体_GB2312" w:hAnsi="宋体" w:hint="eastAsia"/>
          <w:b/>
          <w:szCs w:val="32"/>
        </w:rPr>
        <w:t>第一节 五年整合规划</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结合本港未来五年港口岸线整合需求，制定本港未来五年港口岸线的整合规划。</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一、</w:t>
      </w:r>
      <w:r w:rsidRPr="00804EEB">
        <w:rPr>
          <w:rFonts w:ascii="方正仿宋_GBK" w:eastAsia="方正仿宋_GBK" w:hAnsi="黑体" w:hint="eastAsia"/>
          <w:szCs w:val="32"/>
        </w:rPr>
        <w:sym w:font="Wingdings 2" w:char="F0CD"/>
      </w:r>
      <w:r w:rsidRPr="00804EEB">
        <w:rPr>
          <w:rFonts w:ascii="方正仿宋_GBK" w:eastAsia="方正仿宋_GBK" w:hAnsi="黑体" w:hint="eastAsia"/>
          <w:szCs w:val="32"/>
        </w:rPr>
        <w:sym w:font="Wingdings 2" w:char="F0CD"/>
      </w:r>
      <w:r w:rsidRPr="00804EEB">
        <w:rPr>
          <w:rFonts w:ascii="方正仿宋_GBK" w:eastAsia="方正仿宋_GBK" w:hAnsi="黑体" w:hint="eastAsia"/>
          <w:szCs w:val="32"/>
        </w:rPr>
        <w:t>岸段整合规划</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制定本段港口岸线的整合规划，包括实施主体、实施方案、实施时序等。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lastRenderedPageBreak/>
        <w:t>二、</w:t>
      </w:r>
      <w:r w:rsidRPr="00804EEB">
        <w:rPr>
          <w:rFonts w:ascii="方正仿宋_GBK" w:eastAsia="方正仿宋_GBK" w:hAnsi="黑体" w:hint="eastAsia"/>
          <w:szCs w:val="32"/>
        </w:rPr>
        <w:sym w:font="Wingdings 2" w:char="F0CD"/>
      </w:r>
      <w:r w:rsidRPr="00804EEB">
        <w:rPr>
          <w:rFonts w:ascii="方正仿宋_GBK" w:eastAsia="方正仿宋_GBK" w:hAnsi="黑体" w:hint="eastAsia"/>
          <w:szCs w:val="32"/>
        </w:rPr>
        <w:sym w:font="Wingdings 2" w:char="F0CD"/>
      </w:r>
      <w:r w:rsidRPr="00804EEB">
        <w:rPr>
          <w:rFonts w:ascii="方正仿宋_GBK" w:eastAsia="方正仿宋_GBK" w:hAnsi="黑体" w:hint="eastAsia"/>
          <w:szCs w:val="32"/>
        </w:rPr>
        <w:t>岸段整合规划</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Ansi="黑体" w:hint="eastAsia"/>
          <w:szCs w:val="32"/>
        </w:rPr>
        <w:t>……</w:t>
      </w:r>
    </w:p>
    <w:p w:rsidR="00592EA5" w:rsidRPr="00EE3D2A" w:rsidRDefault="00592EA5" w:rsidP="00804EEB">
      <w:pPr>
        <w:spacing w:line="590" w:lineRule="exact"/>
        <w:ind w:firstLineChars="0" w:firstLine="0"/>
        <w:jc w:val="center"/>
        <w:rPr>
          <w:rFonts w:ascii="楷体_GB2312" w:eastAsia="楷体_GB2312" w:hAnsi="宋体"/>
          <w:b/>
          <w:szCs w:val="32"/>
        </w:rPr>
      </w:pPr>
      <w:r w:rsidRPr="00EE3D2A">
        <w:rPr>
          <w:rFonts w:ascii="楷体_GB2312" w:eastAsia="楷体_GB2312" w:hAnsi="宋体" w:hint="eastAsia"/>
          <w:b/>
          <w:szCs w:val="32"/>
        </w:rPr>
        <w:t>第二节 五年利用规划</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结合本港未来五年港口岸线利用需求，制定本港未来五年港口岸线的利用规划。</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一、</w:t>
      </w:r>
      <w:r w:rsidRPr="00804EEB">
        <w:rPr>
          <w:rFonts w:ascii="方正仿宋_GBK" w:eastAsia="方正仿宋_GBK" w:hAnsi="黑体" w:hint="eastAsia"/>
          <w:szCs w:val="32"/>
        </w:rPr>
        <w:sym w:font="Wingdings 2" w:char="F0CD"/>
      </w:r>
      <w:r w:rsidRPr="00804EEB">
        <w:rPr>
          <w:rFonts w:ascii="方正仿宋_GBK" w:eastAsia="方正仿宋_GBK" w:hAnsi="黑体" w:hint="eastAsia"/>
          <w:szCs w:val="32"/>
        </w:rPr>
        <w:sym w:font="Wingdings 2" w:char="F0CD"/>
      </w:r>
      <w:r w:rsidRPr="00804EEB">
        <w:rPr>
          <w:rFonts w:ascii="方正仿宋_GBK" w:eastAsia="方正仿宋_GBK" w:hAnsi="黑体" w:hint="eastAsia"/>
          <w:szCs w:val="32"/>
        </w:rPr>
        <w:t>岸段利用规划</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制定本段港口岸线的利用规划，包括实施主体、实施方案、实施时序等。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二、</w:t>
      </w:r>
      <w:r w:rsidRPr="00804EEB">
        <w:rPr>
          <w:rFonts w:ascii="方正仿宋_GBK" w:eastAsia="方正仿宋_GBK" w:hAnsi="黑体" w:hint="eastAsia"/>
          <w:szCs w:val="32"/>
        </w:rPr>
        <w:sym w:font="Wingdings 2" w:char="F0CD"/>
      </w:r>
      <w:r w:rsidRPr="00804EEB">
        <w:rPr>
          <w:rFonts w:ascii="方正仿宋_GBK" w:eastAsia="方正仿宋_GBK" w:hAnsi="黑体" w:hint="eastAsia"/>
          <w:szCs w:val="32"/>
        </w:rPr>
        <w:sym w:font="Wingdings 2" w:char="F0CD"/>
      </w:r>
      <w:r w:rsidRPr="00804EEB">
        <w:rPr>
          <w:rFonts w:ascii="方正仿宋_GBK" w:eastAsia="方正仿宋_GBK" w:hAnsi="黑体" w:hint="eastAsia"/>
          <w:szCs w:val="32"/>
        </w:rPr>
        <w:t>岸段利用规划</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Ansi="黑体" w:hint="eastAsia"/>
          <w:szCs w:val="32"/>
        </w:rPr>
        <w:t>……</w:t>
      </w:r>
    </w:p>
    <w:p w:rsidR="00EE3D2A" w:rsidRPr="00EE3D2A" w:rsidRDefault="00EE3D2A" w:rsidP="00EE3D2A">
      <w:pPr>
        <w:spacing w:before="100" w:beforeAutospacing="1" w:after="100" w:afterAutospacing="1" w:line="590" w:lineRule="exact"/>
        <w:ind w:firstLineChars="0" w:firstLine="0"/>
        <w:jc w:val="center"/>
        <w:rPr>
          <w:rFonts w:ascii="黑体" w:eastAsia="黑体" w:hAnsi="黑体"/>
          <w:b/>
          <w:szCs w:val="32"/>
        </w:rPr>
      </w:pPr>
      <w:r w:rsidRPr="00EE3D2A">
        <w:rPr>
          <w:rFonts w:ascii="黑体" w:eastAsia="黑体" w:hAnsi="黑体" w:hint="eastAsia"/>
          <w:b/>
          <w:szCs w:val="32"/>
        </w:rPr>
        <w:t>第五章  保障措施</w:t>
      </w:r>
    </w:p>
    <w:p w:rsidR="00592EA5" w:rsidRPr="00804EEB" w:rsidRDefault="00592EA5" w:rsidP="00EE3D2A">
      <w:pPr>
        <w:spacing w:line="590" w:lineRule="exact"/>
        <w:ind w:firstLine="640"/>
        <w:rPr>
          <w:rFonts w:ascii="方正仿宋_GBK" w:eastAsia="方正仿宋_GBK"/>
          <w:szCs w:val="32"/>
        </w:rPr>
        <w:sectPr w:rsidR="00592EA5" w:rsidRPr="00804EEB">
          <w:pgSz w:w="11906" w:h="16838"/>
          <w:pgMar w:top="1440" w:right="1800" w:bottom="1440" w:left="1800" w:header="851" w:footer="992" w:gutter="0"/>
          <w:cols w:space="425"/>
          <w:docGrid w:type="lines" w:linePitch="312"/>
        </w:sectPr>
      </w:pPr>
      <w:r w:rsidRPr="00804EEB">
        <w:rPr>
          <w:rFonts w:ascii="方正仿宋_GBK" w:eastAsia="方正仿宋_GBK" w:hint="eastAsia"/>
          <w:szCs w:val="32"/>
        </w:rPr>
        <w:t>从组织领导、要素保障等方面制定保障本港港口岸线整合利用五年规划有序推进的措施。</w:t>
      </w:r>
    </w:p>
    <w:p w:rsidR="00592EA5" w:rsidRPr="00804EEB" w:rsidRDefault="00592EA5" w:rsidP="00804EEB">
      <w:pPr>
        <w:spacing w:line="590" w:lineRule="exact"/>
        <w:ind w:firstLineChars="0" w:firstLine="0"/>
        <w:rPr>
          <w:rFonts w:ascii="方正仿宋_GBK" w:eastAsia="方正仿宋_GBK"/>
          <w:b/>
          <w:szCs w:val="32"/>
        </w:rPr>
      </w:pPr>
      <w:r w:rsidRPr="00804EEB">
        <w:rPr>
          <w:rFonts w:ascii="方正仿宋_GBK" w:eastAsia="方正仿宋_GBK" w:hAnsi="宋体" w:hint="eastAsia"/>
          <w:b/>
          <w:szCs w:val="32"/>
        </w:rPr>
        <w:lastRenderedPageBreak/>
        <w:t>Ⅵ</w:t>
      </w:r>
      <w:r w:rsidRPr="00804EEB">
        <w:rPr>
          <w:rFonts w:ascii="方正仿宋_GBK" w:eastAsia="方正仿宋_GBK" w:hint="eastAsia"/>
          <w:b/>
          <w:szCs w:val="32"/>
        </w:rPr>
        <w:t>图表样式</w:t>
      </w:r>
    </w:p>
    <w:p w:rsidR="00592EA5" w:rsidRPr="00804EEB" w:rsidRDefault="00592EA5" w:rsidP="00804EEB">
      <w:pPr>
        <w:spacing w:line="590" w:lineRule="exact"/>
        <w:ind w:firstLineChars="0" w:firstLine="0"/>
        <w:rPr>
          <w:rFonts w:ascii="方正仿宋_GBK" w:eastAsia="方正仿宋_GBK"/>
          <w:b/>
          <w:szCs w:val="32"/>
        </w:rPr>
      </w:pPr>
      <w:r w:rsidRPr="00804EEB">
        <w:rPr>
          <w:rFonts w:ascii="方正仿宋_GBK" w:eastAsia="方正仿宋_GBK" w:hint="eastAsia"/>
          <w:b/>
          <w:szCs w:val="32"/>
        </w:rPr>
        <w:t xml:space="preserve">附表1  </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港港口岸线整合规划表（</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年--</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年）</w:t>
      </w:r>
    </w:p>
    <w:tbl>
      <w:tblPr>
        <w:tblW w:w="5000" w:type="pct"/>
        <w:tblLook w:val="04A0" w:firstRow="1" w:lastRow="0" w:firstColumn="1" w:lastColumn="0" w:noHBand="0" w:noVBand="1"/>
      </w:tblPr>
      <w:tblGrid>
        <w:gridCol w:w="1326"/>
        <w:gridCol w:w="1363"/>
        <w:gridCol w:w="2456"/>
        <w:gridCol w:w="1896"/>
        <w:gridCol w:w="2577"/>
        <w:gridCol w:w="1330"/>
        <w:gridCol w:w="1330"/>
        <w:gridCol w:w="1896"/>
      </w:tblGrid>
      <w:tr w:rsidR="00592EA5" w:rsidRPr="00CF37EB" w:rsidTr="00712727">
        <w:trPr>
          <w:trHeight w:val="397"/>
        </w:trPr>
        <w:tc>
          <w:tcPr>
            <w:tcW w:w="55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序号</w:t>
            </w:r>
          </w:p>
        </w:tc>
        <w:tc>
          <w:tcPr>
            <w:tcW w:w="55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岸段位置</w:t>
            </w:r>
          </w:p>
        </w:tc>
        <w:tc>
          <w:tcPr>
            <w:tcW w:w="55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岸线长度（公里）</w:t>
            </w:r>
          </w:p>
        </w:tc>
        <w:tc>
          <w:tcPr>
            <w:tcW w:w="6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岸线使用主体</w:t>
            </w:r>
          </w:p>
        </w:tc>
        <w:tc>
          <w:tcPr>
            <w:tcW w:w="101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已建设施规模</w:t>
            </w:r>
          </w:p>
        </w:tc>
        <w:tc>
          <w:tcPr>
            <w:tcW w:w="1114" w:type="pct"/>
            <w:gridSpan w:val="2"/>
            <w:tcBorders>
              <w:top w:val="single" w:sz="4" w:space="0" w:color="auto"/>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整合实施年限</w:t>
            </w:r>
          </w:p>
        </w:tc>
        <w:tc>
          <w:tcPr>
            <w:tcW w:w="55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整合实施主体</w:t>
            </w:r>
          </w:p>
        </w:tc>
      </w:tr>
      <w:tr w:rsidR="00592EA5" w:rsidRPr="00CF37EB" w:rsidTr="00712727">
        <w:trPr>
          <w:trHeight w:val="397"/>
        </w:trPr>
        <w:tc>
          <w:tcPr>
            <w:tcW w:w="556" w:type="pct"/>
            <w:vMerge/>
            <w:tcBorders>
              <w:top w:val="single" w:sz="4" w:space="0" w:color="auto"/>
              <w:left w:val="single" w:sz="4" w:space="0" w:color="auto"/>
              <w:bottom w:val="single" w:sz="4" w:space="0" w:color="000000"/>
              <w:right w:val="single" w:sz="4" w:space="0" w:color="auto"/>
            </w:tcBorders>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6" w:type="pct"/>
            <w:vMerge/>
            <w:tcBorders>
              <w:top w:val="single" w:sz="4" w:space="0" w:color="auto"/>
              <w:left w:val="single" w:sz="4" w:space="0" w:color="auto"/>
              <w:bottom w:val="single" w:sz="4" w:space="0" w:color="000000"/>
              <w:right w:val="single" w:sz="4" w:space="0" w:color="auto"/>
            </w:tcBorders>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7" w:type="pct"/>
            <w:vMerge/>
            <w:tcBorders>
              <w:top w:val="single" w:sz="4" w:space="0" w:color="auto"/>
              <w:left w:val="single" w:sz="4" w:space="0" w:color="auto"/>
              <w:bottom w:val="single" w:sz="4" w:space="0" w:color="000000"/>
              <w:right w:val="single" w:sz="4" w:space="0" w:color="auto"/>
            </w:tcBorders>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651" w:type="pct"/>
            <w:vMerge/>
            <w:tcBorders>
              <w:top w:val="single" w:sz="4" w:space="0" w:color="auto"/>
              <w:left w:val="single" w:sz="4" w:space="0" w:color="auto"/>
              <w:bottom w:val="single" w:sz="4" w:space="0" w:color="000000"/>
              <w:right w:val="single" w:sz="4" w:space="0" w:color="auto"/>
            </w:tcBorders>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1010" w:type="pct"/>
            <w:vMerge/>
            <w:tcBorders>
              <w:top w:val="single" w:sz="4" w:space="0" w:color="auto"/>
              <w:left w:val="single" w:sz="4" w:space="0" w:color="auto"/>
              <w:bottom w:val="single" w:sz="4" w:space="0" w:color="000000"/>
              <w:right w:val="single" w:sz="4" w:space="0" w:color="auto"/>
            </w:tcBorders>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起始年</w:t>
            </w: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完成年</w:t>
            </w:r>
          </w:p>
        </w:tc>
        <w:tc>
          <w:tcPr>
            <w:tcW w:w="557" w:type="pct"/>
            <w:vMerge/>
            <w:tcBorders>
              <w:top w:val="single" w:sz="4" w:space="0" w:color="auto"/>
              <w:left w:val="single" w:sz="4" w:space="0" w:color="auto"/>
              <w:bottom w:val="single" w:sz="4" w:space="0" w:color="000000"/>
              <w:right w:val="single" w:sz="4" w:space="0" w:color="auto"/>
            </w:tcBorders>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r>
      <w:tr w:rsidR="00592EA5" w:rsidRPr="00CF37EB" w:rsidTr="00712727">
        <w:trPr>
          <w:trHeight w:val="397"/>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1</w:t>
            </w:r>
          </w:p>
        </w:tc>
        <w:tc>
          <w:tcPr>
            <w:tcW w:w="556"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自**至**</w:t>
            </w: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651"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1010"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r>
      <w:tr w:rsidR="00592EA5" w:rsidRPr="00CF37EB" w:rsidTr="00712727">
        <w:trPr>
          <w:trHeight w:val="397"/>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2</w:t>
            </w:r>
          </w:p>
        </w:tc>
        <w:tc>
          <w:tcPr>
            <w:tcW w:w="556"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651"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1010"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r>
      <w:tr w:rsidR="00592EA5" w:rsidRPr="00CF37EB" w:rsidTr="00712727">
        <w:trPr>
          <w:trHeight w:val="397"/>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6"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651"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1010"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5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r>
    </w:tbl>
    <w:p w:rsidR="00592EA5" w:rsidRPr="00804EEB" w:rsidRDefault="00592EA5" w:rsidP="00804EEB">
      <w:pPr>
        <w:spacing w:line="590" w:lineRule="exact"/>
        <w:ind w:firstLineChars="0" w:firstLine="0"/>
        <w:rPr>
          <w:rFonts w:ascii="方正仿宋_GBK" w:eastAsia="方正仿宋_GBK"/>
          <w:b/>
          <w:szCs w:val="32"/>
        </w:rPr>
      </w:pPr>
      <w:r w:rsidRPr="00804EEB">
        <w:rPr>
          <w:rFonts w:ascii="方正仿宋_GBK" w:eastAsia="方正仿宋_GBK" w:hint="eastAsia"/>
          <w:b/>
          <w:szCs w:val="32"/>
        </w:rPr>
        <w:t xml:space="preserve">附表2  </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港港口岸线利用规划表（</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年--</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年）</w:t>
      </w:r>
    </w:p>
    <w:tbl>
      <w:tblPr>
        <w:tblW w:w="5000" w:type="pct"/>
        <w:tblLook w:val="04A0" w:firstRow="1" w:lastRow="0" w:firstColumn="1" w:lastColumn="0" w:noHBand="0" w:noVBand="1"/>
      </w:tblPr>
      <w:tblGrid>
        <w:gridCol w:w="1259"/>
        <w:gridCol w:w="1336"/>
        <w:gridCol w:w="2456"/>
        <w:gridCol w:w="2176"/>
        <w:gridCol w:w="2529"/>
        <w:gridCol w:w="1259"/>
        <w:gridCol w:w="1263"/>
        <w:gridCol w:w="1896"/>
      </w:tblGrid>
      <w:tr w:rsidR="00592EA5" w:rsidRPr="00CF37EB" w:rsidTr="00712727">
        <w:trPr>
          <w:trHeight w:val="397"/>
        </w:trPr>
        <w:tc>
          <w:tcPr>
            <w:tcW w:w="4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序号</w:t>
            </w:r>
          </w:p>
        </w:tc>
        <w:tc>
          <w:tcPr>
            <w:tcW w:w="50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岸段位置</w:t>
            </w:r>
          </w:p>
        </w:tc>
        <w:tc>
          <w:tcPr>
            <w:tcW w:w="7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岸线长度（公里）</w:t>
            </w:r>
          </w:p>
        </w:tc>
        <w:tc>
          <w:tcPr>
            <w:tcW w:w="74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规划功能及等级</w:t>
            </w:r>
          </w:p>
        </w:tc>
        <w:tc>
          <w:tcPr>
            <w:tcW w:w="9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建设项目规模</w:t>
            </w:r>
          </w:p>
        </w:tc>
        <w:tc>
          <w:tcPr>
            <w:tcW w:w="955" w:type="pct"/>
            <w:gridSpan w:val="2"/>
            <w:tcBorders>
              <w:top w:val="single" w:sz="4" w:space="0" w:color="auto"/>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利用实施年限</w:t>
            </w:r>
          </w:p>
        </w:tc>
        <w:tc>
          <w:tcPr>
            <w:tcW w:w="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利用实施主体</w:t>
            </w:r>
          </w:p>
        </w:tc>
      </w:tr>
      <w:tr w:rsidR="00592EA5" w:rsidRPr="00CF37EB" w:rsidTr="00712727">
        <w:trPr>
          <w:trHeight w:val="397"/>
        </w:trPr>
        <w:tc>
          <w:tcPr>
            <w:tcW w:w="477" w:type="pct"/>
            <w:vMerge/>
            <w:tcBorders>
              <w:top w:val="single" w:sz="4" w:space="0" w:color="auto"/>
              <w:left w:val="single" w:sz="4" w:space="0" w:color="auto"/>
              <w:bottom w:val="single" w:sz="4" w:space="0" w:color="000000"/>
              <w:right w:val="single" w:sz="4" w:space="0" w:color="auto"/>
            </w:tcBorders>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753" w:type="pct"/>
            <w:vMerge/>
            <w:tcBorders>
              <w:top w:val="single" w:sz="4" w:space="0" w:color="auto"/>
              <w:left w:val="single" w:sz="4" w:space="0" w:color="auto"/>
              <w:bottom w:val="single" w:sz="4" w:space="0" w:color="000000"/>
              <w:right w:val="single" w:sz="4" w:space="0" w:color="auto"/>
            </w:tcBorders>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740" w:type="pct"/>
            <w:vMerge/>
            <w:tcBorders>
              <w:top w:val="single" w:sz="4" w:space="0" w:color="auto"/>
              <w:left w:val="single" w:sz="4" w:space="0" w:color="auto"/>
              <w:bottom w:val="single" w:sz="4" w:space="0" w:color="000000"/>
              <w:right w:val="single" w:sz="4" w:space="0" w:color="auto"/>
            </w:tcBorders>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927" w:type="pct"/>
            <w:vMerge/>
            <w:tcBorders>
              <w:top w:val="single" w:sz="4" w:space="0" w:color="auto"/>
              <w:left w:val="single" w:sz="4" w:space="0" w:color="auto"/>
              <w:bottom w:val="single" w:sz="4" w:space="0" w:color="000000"/>
              <w:right w:val="single" w:sz="4" w:space="0" w:color="auto"/>
            </w:tcBorders>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47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起始年</w:t>
            </w:r>
          </w:p>
        </w:tc>
        <w:tc>
          <w:tcPr>
            <w:tcW w:w="478"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完成年</w:t>
            </w:r>
          </w:p>
        </w:tc>
        <w:tc>
          <w:tcPr>
            <w:tcW w:w="645" w:type="pct"/>
            <w:vMerge/>
            <w:tcBorders>
              <w:top w:val="single" w:sz="4" w:space="0" w:color="auto"/>
              <w:left w:val="single" w:sz="4" w:space="0" w:color="auto"/>
              <w:bottom w:val="single" w:sz="4" w:space="0" w:color="000000"/>
              <w:right w:val="single" w:sz="4" w:space="0" w:color="auto"/>
            </w:tcBorders>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r>
      <w:tr w:rsidR="00592EA5" w:rsidRPr="00CF37EB" w:rsidTr="00712727">
        <w:trPr>
          <w:trHeight w:val="397"/>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1</w:t>
            </w:r>
          </w:p>
        </w:tc>
        <w:tc>
          <w:tcPr>
            <w:tcW w:w="502"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753"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740"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92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47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478"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645"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r>
      <w:tr w:rsidR="00592EA5" w:rsidRPr="00CF37EB" w:rsidTr="00712727">
        <w:trPr>
          <w:trHeight w:val="397"/>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r w:rsidRPr="00CF37EB">
              <w:rPr>
                <w:rFonts w:ascii="方正仿宋_GBK" w:eastAsia="方正仿宋_GBK" w:hAnsi="宋体" w:cs="宋体" w:hint="eastAsia"/>
                <w:color w:val="auto"/>
                <w:sz w:val="28"/>
                <w:szCs w:val="32"/>
              </w:rPr>
              <w:t>2</w:t>
            </w:r>
          </w:p>
        </w:tc>
        <w:tc>
          <w:tcPr>
            <w:tcW w:w="502"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753"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740"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92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47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478"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645"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r>
      <w:tr w:rsidR="00592EA5" w:rsidRPr="00CF37EB" w:rsidTr="00712727">
        <w:trPr>
          <w:trHeight w:val="397"/>
        </w:trPr>
        <w:tc>
          <w:tcPr>
            <w:tcW w:w="477" w:type="pct"/>
            <w:tcBorders>
              <w:top w:val="nil"/>
              <w:left w:val="single" w:sz="4" w:space="0" w:color="auto"/>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502"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753"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740"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92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477"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478"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c>
          <w:tcPr>
            <w:tcW w:w="645" w:type="pct"/>
            <w:tcBorders>
              <w:top w:val="nil"/>
              <w:left w:val="nil"/>
              <w:bottom w:val="single" w:sz="4" w:space="0" w:color="auto"/>
              <w:right w:val="single" w:sz="4" w:space="0" w:color="auto"/>
            </w:tcBorders>
            <w:shd w:val="clear" w:color="auto" w:fill="auto"/>
            <w:noWrap/>
            <w:vAlign w:val="center"/>
            <w:hideMark/>
          </w:tcPr>
          <w:p w:rsidR="00592EA5" w:rsidRPr="00CF37EB" w:rsidRDefault="00592EA5" w:rsidP="00CF37EB">
            <w:pPr>
              <w:spacing w:line="240" w:lineRule="auto"/>
              <w:ind w:firstLineChars="0" w:firstLine="0"/>
              <w:jc w:val="center"/>
              <w:rPr>
                <w:rFonts w:ascii="方正仿宋_GBK" w:eastAsia="方正仿宋_GBK" w:hAnsi="宋体" w:cs="宋体"/>
                <w:color w:val="auto"/>
                <w:sz w:val="28"/>
                <w:szCs w:val="32"/>
              </w:rPr>
            </w:pPr>
          </w:p>
        </w:tc>
      </w:tr>
    </w:tbl>
    <w:p w:rsidR="00592EA5" w:rsidRPr="00804EEB" w:rsidRDefault="00592EA5" w:rsidP="00804EEB">
      <w:pPr>
        <w:spacing w:line="590" w:lineRule="exact"/>
        <w:ind w:firstLineChars="0" w:firstLine="0"/>
        <w:rPr>
          <w:rFonts w:ascii="方正仿宋_GBK" w:eastAsia="方正仿宋_GBK"/>
          <w:b/>
          <w:szCs w:val="32"/>
        </w:rPr>
      </w:pPr>
      <w:r w:rsidRPr="00804EEB">
        <w:rPr>
          <w:rFonts w:ascii="方正仿宋_GBK" w:eastAsia="方正仿宋_GBK" w:hint="eastAsia"/>
          <w:b/>
          <w:szCs w:val="32"/>
        </w:rPr>
        <w:t xml:space="preserve">附图  </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港港口岸线整合利用五年规划示意图（</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年--</w:t>
      </w:r>
      <w:r w:rsidRPr="00804EEB">
        <w:rPr>
          <w:rFonts w:ascii="方正仿宋_GBK" w:eastAsia="方正仿宋_GBK" w:hint="eastAsia"/>
          <w:b/>
          <w:szCs w:val="32"/>
        </w:rPr>
        <w:sym w:font="Wingdings 2" w:char="F0CD"/>
      </w:r>
      <w:r w:rsidRPr="00804EEB">
        <w:rPr>
          <w:rFonts w:ascii="方正仿宋_GBK" w:eastAsia="方正仿宋_GBK" w:hint="eastAsia"/>
          <w:b/>
          <w:szCs w:val="32"/>
        </w:rPr>
        <w:sym w:font="Wingdings 2" w:char="F0CD"/>
      </w:r>
      <w:r w:rsidRPr="00804EEB">
        <w:rPr>
          <w:rFonts w:ascii="方正仿宋_GBK" w:eastAsia="方正仿宋_GBK" w:hint="eastAsia"/>
          <w:b/>
          <w:szCs w:val="32"/>
        </w:rPr>
        <w:t>年）</w:t>
      </w:r>
    </w:p>
    <w:p w:rsidR="00592EA5" w:rsidRPr="00804EEB" w:rsidRDefault="00592EA5" w:rsidP="00804EEB">
      <w:pPr>
        <w:spacing w:line="590" w:lineRule="exact"/>
        <w:ind w:firstLineChars="0" w:firstLine="0"/>
        <w:rPr>
          <w:rFonts w:ascii="方正仿宋_GBK" w:eastAsia="方正仿宋_GBK"/>
          <w:szCs w:val="32"/>
        </w:rPr>
      </w:pPr>
      <w:r w:rsidRPr="00804EEB">
        <w:rPr>
          <w:rFonts w:ascii="方正仿宋_GBK" w:eastAsia="方正仿宋_GBK" w:hint="eastAsia"/>
          <w:szCs w:val="32"/>
        </w:rPr>
        <w:t>在图中标注本港未来五年港口岸线整合利用相关信息。</w:t>
      </w:r>
    </w:p>
    <w:p w:rsidR="00592EA5" w:rsidRPr="00804EEB" w:rsidRDefault="00592EA5" w:rsidP="00804EEB">
      <w:pPr>
        <w:spacing w:line="590" w:lineRule="exact"/>
        <w:ind w:firstLine="640"/>
        <w:rPr>
          <w:rFonts w:ascii="方正仿宋_GBK" w:eastAsia="方正仿宋_GBK"/>
          <w:szCs w:val="32"/>
        </w:rPr>
        <w:sectPr w:rsidR="00592EA5" w:rsidRPr="00804EEB" w:rsidSect="00712727">
          <w:footerReference w:type="default" r:id="rId21"/>
          <w:pgSz w:w="16838" w:h="11906" w:orient="landscape"/>
          <w:pgMar w:top="1800" w:right="1440" w:bottom="1800" w:left="1440" w:header="851" w:footer="992" w:gutter="0"/>
          <w:cols w:space="425"/>
          <w:docGrid w:type="lines" w:linePitch="435"/>
        </w:sectPr>
      </w:pPr>
    </w:p>
    <w:p w:rsidR="00592EA5" w:rsidRPr="00CF37EB" w:rsidRDefault="00592EA5" w:rsidP="00804EEB">
      <w:pPr>
        <w:spacing w:line="590" w:lineRule="exact"/>
        <w:ind w:firstLineChars="0" w:firstLine="0"/>
        <w:rPr>
          <w:rFonts w:ascii="楷体_GB2312" w:eastAsia="楷体_GB2312" w:hAnsiTheme="minorHAnsi"/>
          <w:color w:val="000000"/>
          <w:kern w:val="2"/>
          <w:szCs w:val="32"/>
        </w:rPr>
      </w:pPr>
      <w:r w:rsidRPr="00CF37EB">
        <w:rPr>
          <w:rFonts w:ascii="楷体_GB2312" w:eastAsia="楷体_GB2312" w:hAnsiTheme="minorHAnsi" w:hint="eastAsia"/>
          <w:color w:val="000000"/>
          <w:kern w:val="2"/>
          <w:szCs w:val="32"/>
        </w:rPr>
        <w:lastRenderedPageBreak/>
        <w:t>附件2：港口岸线使用申请材料文本格式及编制要求</w:t>
      </w:r>
    </w:p>
    <w:p w:rsidR="00592EA5" w:rsidRPr="00CF37EB" w:rsidRDefault="00592EA5" w:rsidP="00CF37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CF37EB" w:rsidRDefault="00592EA5" w:rsidP="00CF37EB">
      <w:pPr>
        <w:widowControl w:val="0"/>
        <w:spacing w:line="590" w:lineRule="exact"/>
        <w:ind w:firstLineChars="0" w:firstLine="0"/>
        <w:jc w:val="center"/>
        <w:rPr>
          <w:rFonts w:ascii="方正小标宋简体" w:eastAsia="方正小标宋简体" w:cs="Times New Roman"/>
          <w:b/>
          <w:kern w:val="2"/>
          <w:sz w:val="44"/>
          <w:szCs w:val="44"/>
        </w:rPr>
      </w:pPr>
      <w:r w:rsidRPr="00CF37EB">
        <w:rPr>
          <w:rFonts w:ascii="方正小标宋简体" w:eastAsia="方正小标宋简体" w:cs="Times New Roman" w:hint="eastAsia"/>
          <w:b/>
          <w:kern w:val="2"/>
          <w:sz w:val="44"/>
          <w:szCs w:val="44"/>
        </w:rPr>
        <w:t>港口岸线使用申请材料</w:t>
      </w:r>
    </w:p>
    <w:p w:rsidR="00592EA5" w:rsidRPr="00CF37EB" w:rsidRDefault="00592EA5" w:rsidP="00CF37EB">
      <w:pPr>
        <w:widowControl w:val="0"/>
        <w:spacing w:line="590" w:lineRule="exact"/>
        <w:ind w:firstLineChars="0" w:firstLine="0"/>
        <w:jc w:val="center"/>
        <w:rPr>
          <w:rFonts w:ascii="方正小标宋简体" w:eastAsia="方正小标宋简体" w:cs="Times New Roman"/>
          <w:b/>
          <w:kern w:val="2"/>
          <w:sz w:val="44"/>
          <w:szCs w:val="44"/>
        </w:rPr>
      </w:pPr>
      <w:r w:rsidRPr="00CF37EB">
        <w:rPr>
          <w:rFonts w:ascii="方正小标宋简体" w:eastAsia="方正小标宋简体" w:cs="Times New Roman" w:hint="eastAsia"/>
          <w:b/>
          <w:kern w:val="2"/>
          <w:sz w:val="44"/>
          <w:szCs w:val="44"/>
        </w:rPr>
        <w:t>文本格式及编制要求</w:t>
      </w: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color w:val="FF0000"/>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Default="00592EA5" w:rsidP="00804EEB">
      <w:pPr>
        <w:spacing w:line="590" w:lineRule="exact"/>
        <w:ind w:firstLine="640"/>
        <w:rPr>
          <w:rFonts w:ascii="方正仿宋_GBK" w:eastAsia="方正仿宋_GBK"/>
          <w:szCs w:val="32"/>
        </w:rPr>
      </w:pPr>
    </w:p>
    <w:p w:rsidR="00195AA6" w:rsidRDefault="00195AA6" w:rsidP="00804EEB">
      <w:pPr>
        <w:spacing w:line="590" w:lineRule="exact"/>
        <w:ind w:firstLine="640"/>
        <w:rPr>
          <w:rFonts w:ascii="方正仿宋_GBK" w:eastAsia="方正仿宋_GBK"/>
          <w:szCs w:val="32"/>
        </w:rPr>
      </w:pPr>
    </w:p>
    <w:p w:rsidR="00195AA6" w:rsidRDefault="00195AA6" w:rsidP="00804EEB">
      <w:pPr>
        <w:spacing w:line="590" w:lineRule="exact"/>
        <w:ind w:firstLine="640"/>
        <w:rPr>
          <w:rFonts w:ascii="方正仿宋_GBK" w:eastAsia="方正仿宋_GBK"/>
          <w:szCs w:val="32"/>
        </w:rPr>
      </w:pPr>
    </w:p>
    <w:p w:rsidR="00195AA6" w:rsidRDefault="00195AA6"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Chars="0" w:firstLine="0"/>
        <w:jc w:val="center"/>
        <w:rPr>
          <w:rFonts w:ascii="方正仿宋_GBK" w:eastAsia="方正仿宋_GBK" w:hAnsi="宋体"/>
          <w:b/>
          <w:szCs w:val="32"/>
        </w:rPr>
      </w:pPr>
      <w:r w:rsidRPr="00804EEB">
        <w:rPr>
          <w:rFonts w:ascii="方正仿宋_GBK" w:eastAsia="方正仿宋_GBK" w:hAnsi="宋体" w:hint="eastAsia"/>
          <w:b/>
          <w:szCs w:val="32"/>
        </w:rPr>
        <w:t>江苏省交通运输厅</w:t>
      </w:r>
    </w:p>
    <w:p w:rsidR="00592EA5" w:rsidRPr="00804EEB" w:rsidRDefault="00592EA5" w:rsidP="00804EEB">
      <w:pPr>
        <w:spacing w:line="590" w:lineRule="exact"/>
        <w:ind w:firstLineChars="0" w:firstLine="0"/>
        <w:jc w:val="center"/>
        <w:rPr>
          <w:rFonts w:ascii="方正仿宋_GBK" w:eastAsia="方正仿宋_GBK" w:hAnsi="宋体"/>
          <w:b/>
          <w:szCs w:val="32"/>
        </w:rPr>
      </w:pPr>
      <w:r w:rsidRPr="00804EEB">
        <w:rPr>
          <w:rFonts w:ascii="方正仿宋_GBK" w:eastAsia="方正仿宋_GBK" w:hAnsi="宋体" w:hint="eastAsia"/>
          <w:b/>
          <w:szCs w:val="32"/>
        </w:rPr>
        <w:t>2017年1</w:t>
      </w:r>
      <w:r w:rsidR="00CF37EB">
        <w:rPr>
          <w:rFonts w:ascii="方正仿宋_GBK" w:eastAsia="方正仿宋_GBK" w:hAnsi="宋体" w:hint="eastAsia"/>
          <w:b/>
          <w:szCs w:val="32"/>
        </w:rPr>
        <w:t>2</w:t>
      </w:r>
      <w:r w:rsidRPr="00804EEB">
        <w:rPr>
          <w:rFonts w:ascii="方正仿宋_GBK" w:eastAsia="方正仿宋_GBK" w:hAnsi="宋体" w:hint="eastAsia"/>
          <w:b/>
          <w:szCs w:val="32"/>
        </w:rPr>
        <w:t>月</w:t>
      </w:r>
    </w:p>
    <w:p w:rsidR="00592EA5" w:rsidRPr="00804EEB" w:rsidRDefault="00592EA5" w:rsidP="00804EEB">
      <w:pPr>
        <w:spacing w:line="590" w:lineRule="exact"/>
        <w:ind w:firstLine="640"/>
        <w:rPr>
          <w:rFonts w:ascii="方正仿宋_GBK" w:eastAsia="方正仿宋_GBK"/>
          <w:szCs w:val="32"/>
        </w:rPr>
        <w:sectPr w:rsidR="00592EA5" w:rsidRPr="00804EEB">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12"/>
        </w:sectPr>
      </w:pPr>
    </w:p>
    <w:p w:rsidR="00592EA5" w:rsidRPr="00CF37EB" w:rsidRDefault="00592EA5" w:rsidP="00804EEB">
      <w:pPr>
        <w:spacing w:before="100" w:beforeAutospacing="1" w:after="100" w:afterAutospacing="1" w:line="590" w:lineRule="exact"/>
        <w:ind w:firstLineChars="0" w:firstLine="0"/>
        <w:jc w:val="center"/>
        <w:rPr>
          <w:rFonts w:ascii="黑体" w:eastAsia="黑体" w:hAnsi="黑体"/>
          <w:color w:val="000000"/>
          <w:kern w:val="2"/>
          <w:szCs w:val="32"/>
        </w:rPr>
      </w:pPr>
      <w:r w:rsidRPr="00CF37EB">
        <w:rPr>
          <w:rFonts w:ascii="黑体" w:eastAsia="黑体" w:hAnsi="黑体" w:hint="eastAsia"/>
          <w:color w:val="000000"/>
          <w:kern w:val="2"/>
          <w:szCs w:val="32"/>
        </w:rPr>
        <w:lastRenderedPageBreak/>
        <w:t>港口岸线使用申请材料编制说明</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一、港口岸线使用人申请使用港口岸线的，应当向有关港口管理部门提交港口岸线使用申请材料。</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二、编制港口岸线使用申请材料应当依据有关法律法规规章规定，包含以下内容：</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（1）港口岸线使用申请表；（正文前单列）</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（2）申请人情况及相关证明材料，包括身份证明、营业执照、公司章程等；（附件）</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（3）港口岸线使用长度、规模、功能和岸线利用可行性、必要性、合理性等说明和论证分析材料；（申请材料正文）</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（4）有关电子文档或者图纸。（附图）</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三、港口岸线使用申请材料要求文字表述准确、简练，图纸规范、清晰。</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四、港口岸线使用申请材料应当以书面文件和电子文件两种方式表达，电子文件的内容应当与书面文件一致，书面文件按A4规格装订成册，封面为白色。</w:t>
      </w: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Chars="0" w:firstLine="0"/>
        <w:rPr>
          <w:rFonts w:ascii="方正仿宋_GBK" w:eastAsia="方正仿宋_GBK"/>
          <w:szCs w:val="32"/>
          <w:u w:val="single"/>
        </w:rPr>
        <w:sectPr w:rsidR="00592EA5" w:rsidRPr="00804EEB" w:rsidSect="00C46EFC">
          <w:footerReference w:type="default" r:id="rId28"/>
          <w:pgSz w:w="11906" w:h="16838"/>
          <w:pgMar w:top="1440" w:right="1800" w:bottom="1440" w:left="1800" w:header="851" w:footer="992" w:gutter="0"/>
          <w:pgNumType w:start="23"/>
          <w:cols w:space="425"/>
          <w:docGrid w:type="lines" w:linePitch="312"/>
        </w:sectPr>
      </w:pPr>
    </w:p>
    <w:p w:rsidR="00592EA5" w:rsidRPr="00804EEB" w:rsidRDefault="00592EA5" w:rsidP="00804EEB">
      <w:pPr>
        <w:spacing w:line="590" w:lineRule="exact"/>
        <w:ind w:firstLineChars="0" w:firstLine="0"/>
        <w:rPr>
          <w:rFonts w:ascii="方正仿宋_GBK" w:eastAsia="方正仿宋_GBK"/>
          <w:b/>
          <w:szCs w:val="32"/>
        </w:rPr>
      </w:pPr>
      <w:r w:rsidRPr="00804EEB">
        <w:rPr>
          <w:rFonts w:ascii="方正仿宋_GBK" w:eastAsia="方正仿宋_GBK" w:hAnsi="宋体" w:hint="eastAsia"/>
          <w:b/>
          <w:szCs w:val="32"/>
        </w:rPr>
        <w:lastRenderedPageBreak/>
        <w:t>Ⅰ</w:t>
      </w:r>
      <w:r w:rsidRPr="00804EEB">
        <w:rPr>
          <w:rFonts w:ascii="方正仿宋_GBK" w:eastAsia="方正仿宋_GBK" w:hint="eastAsia"/>
          <w:b/>
          <w:szCs w:val="32"/>
        </w:rPr>
        <w:t>封面格式</w:t>
      </w:r>
    </w:p>
    <w:p w:rsidR="00592EA5" w:rsidRPr="00804EEB" w:rsidRDefault="00592EA5" w:rsidP="00804EEB">
      <w:pPr>
        <w:spacing w:line="590" w:lineRule="exact"/>
        <w:ind w:firstLineChars="0" w:firstLine="0"/>
        <w:rPr>
          <w:rFonts w:ascii="方正仿宋_GBK" w:eastAsia="方正仿宋_GBK" w:hAnsi="黑体"/>
          <w:b/>
          <w:szCs w:val="32"/>
        </w:rPr>
      </w:pPr>
    </w:p>
    <w:p w:rsidR="00592EA5" w:rsidRPr="00804EEB" w:rsidRDefault="00592EA5" w:rsidP="00804EEB">
      <w:pPr>
        <w:spacing w:line="590" w:lineRule="exact"/>
        <w:ind w:firstLineChars="0" w:firstLine="0"/>
        <w:rPr>
          <w:rFonts w:ascii="方正仿宋_GBK" w:eastAsia="方正仿宋_GBK" w:hAnsi="黑体"/>
          <w:b/>
          <w:szCs w:val="32"/>
        </w:rPr>
      </w:pPr>
    </w:p>
    <w:p w:rsidR="00592EA5" w:rsidRPr="00804EEB" w:rsidRDefault="00592EA5" w:rsidP="00804EEB">
      <w:pPr>
        <w:spacing w:line="590" w:lineRule="exact"/>
        <w:ind w:firstLineChars="0" w:firstLine="0"/>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r w:rsidRPr="00804EEB">
        <w:rPr>
          <w:rFonts w:ascii="方正仿宋_GBK" w:eastAsia="方正仿宋_GBK" w:hAnsi="黑体" w:hint="eastAsia"/>
          <w:b/>
          <w:szCs w:val="32"/>
        </w:rPr>
        <w:t>《</w:t>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t>港</w:t>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t>港区</w:t>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sym w:font="Wingdings 2" w:char="F0CD"/>
      </w:r>
      <w:r w:rsidRPr="00804EEB">
        <w:rPr>
          <w:rFonts w:ascii="方正仿宋_GBK" w:eastAsia="方正仿宋_GBK" w:hAnsi="黑体" w:hint="eastAsia"/>
          <w:b/>
          <w:szCs w:val="32"/>
        </w:rPr>
        <w:t>项目》</w:t>
      </w:r>
    </w:p>
    <w:p w:rsidR="00592EA5" w:rsidRPr="00804EEB" w:rsidRDefault="00592EA5" w:rsidP="00804EEB">
      <w:pPr>
        <w:spacing w:line="590" w:lineRule="exact"/>
        <w:ind w:firstLineChars="0" w:firstLine="0"/>
        <w:jc w:val="center"/>
        <w:rPr>
          <w:rFonts w:ascii="方正仿宋_GBK" w:eastAsia="方正仿宋_GBK" w:hAnsi="黑体"/>
          <w:b/>
          <w:szCs w:val="32"/>
        </w:rPr>
      </w:pPr>
      <w:r w:rsidRPr="00804EEB">
        <w:rPr>
          <w:rFonts w:ascii="方正仿宋_GBK" w:eastAsia="方正仿宋_GBK" w:hAnsi="黑体" w:hint="eastAsia"/>
          <w:b/>
          <w:szCs w:val="32"/>
        </w:rPr>
        <w:t>港口岸线使用申请材料</w:t>
      </w: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黑体"/>
          <w:b/>
          <w:szCs w:val="32"/>
        </w:rPr>
      </w:pPr>
    </w:p>
    <w:p w:rsidR="00592EA5" w:rsidRDefault="00592EA5" w:rsidP="00804EEB">
      <w:pPr>
        <w:spacing w:line="590" w:lineRule="exact"/>
        <w:ind w:firstLineChars="0" w:firstLine="0"/>
        <w:jc w:val="center"/>
        <w:rPr>
          <w:rFonts w:ascii="方正仿宋_GBK" w:eastAsia="方正仿宋_GBK" w:hAnsi="黑体"/>
          <w:b/>
          <w:szCs w:val="32"/>
        </w:rPr>
      </w:pPr>
    </w:p>
    <w:p w:rsidR="00195AA6" w:rsidRDefault="00195AA6" w:rsidP="00804EEB">
      <w:pPr>
        <w:spacing w:line="590" w:lineRule="exact"/>
        <w:ind w:firstLineChars="0" w:firstLine="0"/>
        <w:jc w:val="center"/>
        <w:rPr>
          <w:rFonts w:ascii="方正仿宋_GBK" w:eastAsia="方正仿宋_GBK" w:hAnsi="黑体"/>
          <w:b/>
          <w:szCs w:val="32"/>
        </w:rPr>
      </w:pPr>
    </w:p>
    <w:p w:rsidR="00592EA5" w:rsidRPr="00804EEB" w:rsidRDefault="00592EA5" w:rsidP="00804EEB">
      <w:pPr>
        <w:spacing w:line="590" w:lineRule="exact"/>
        <w:ind w:firstLineChars="0" w:firstLine="0"/>
        <w:jc w:val="center"/>
        <w:rPr>
          <w:rFonts w:ascii="方正仿宋_GBK" w:eastAsia="方正仿宋_GBK" w:hAnsi="宋体"/>
          <w:b/>
          <w:szCs w:val="32"/>
        </w:rPr>
      </w:pPr>
      <w:r w:rsidRPr="00804EEB">
        <w:rPr>
          <w:rFonts w:ascii="方正仿宋_GBK" w:eastAsia="方正仿宋_GBK" w:hAnsi="宋体" w:hint="eastAsia"/>
          <w:b/>
          <w:szCs w:val="32"/>
        </w:rPr>
        <w:t>编制单位</w:t>
      </w:r>
    </w:p>
    <w:p w:rsidR="00592EA5" w:rsidRPr="00804EEB" w:rsidRDefault="00592EA5" w:rsidP="00804EEB">
      <w:pPr>
        <w:spacing w:line="590" w:lineRule="exact"/>
        <w:ind w:firstLineChars="0" w:firstLine="0"/>
        <w:jc w:val="center"/>
        <w:rPr>
          <w:rFonts w:ascii="方正仿宋_GBK" w:eastAsia="方正仿宋_GBK" w:hAnsi="宋体"/>
          <w:b/>
          <w:szCs w:val="32"/>
        </w:rPr>
      </w:pPr>
      <w:r w:rsidRPr="00804EEB">
        <w:rPr>
          <w:rFonts w:ascii="方正仿宋_GBK" w:eastAsia="方正仿宋_GBK" w:hAnsi="宋体" w:hint="eastAsia"/>
          <w:b/>
          <w:szCs w:val="32"/>
        </w:rPr>
        <w:t>年  月</w:t>
      </w:r>
    </w:p>
    <w:p w:rsidR="00592EA5" w:rsidRPr="00804EEB" w:rsidRDefault="00592EA5" w:rsidP="00804EEB">
      <w:pPr>
        <w:spacing w:line="590" w:lineRule="exact"/>
        <w:ind w:firstLineChars="0" w:firstLine="0"/>
        <w:jc w:val="center"/>
        <w:rPr>
          <w:rFonts w:ascii="方正仿宋_GBK" w:eastAsia="方正仿宋_GBK"/>
          <w:szCs w:val="32"/>
        </w:rPr>
        <w:sectPr w:rsidR="00592EA5" w:rsidRPr="00804EEB">
          <w:pgSz w:w="11906" w:h="16838"/>
          <w:pgMar w:top="1440" w:right="1800" w:bottom="1440" w:left="1800" w:header="851" w:footer="992" w:gutter="0"/>
          <w:cols w:space="425"/>
          <w:docGrid w:type="lines" w:linePitch="312"/>
        </w:sectPr>
      </w:pPr>
    </w:p>
    <w:p w:rsidR="00592EA5" w:rsidRPr="00804EEB" w:rsidRDefault="00592EA5" w:rsidP="00804EEB">
      <w:pPr>
        <w:spacing w:line="590" w:lineRule="exact"/>
        <w:ind w:firstLineChars="0" w:firstLine="0"/>
        <w:rPr>
          <w:rFonts w:ascii="方正仿宋_GBK" w:eastAsia="方正仿宋_GBK"/>
          <w:b/>
          <w:szCs w:val="32"/>
        </w:rPr>
      </w:pPr>
      <w:r w:rsidRPr="00804EEB">
        <w:rPr>
          <w:rFonts w:ascii="方正仿宋_GBK" w:eastAsia="方正仿宋_GBK" w:hAnsi="宋体" w:hint="eastAsia"/>
          <w:b/>
          <w:szCs w:val="32"/>
        </w:rPr>
        <w:lastRenderedPageBreak/>
        <w:t>Ⅱ</w:t>
      </w:r>
      <w:r w:rsidRPr="00804EEB">
        <w:rPr>
          <w:rFonts w:ascii="方正仿宋_GBK" w:eastAsia="方正仿宋_GBK" w:hint="eastAsia"/>
          <w:b/>
          <w:szCs w:val="32"/>
        </w:rPr>
        <w:t>目录</w:t>
      </w:r>
    </w:p>
    <w:p w:rsidR="00592EA5" w:rsidRPr="00804EEB" w:rsidRDefault="00592EA5" w:rsidP="00EE3D2A">
      <w:pPr>
        <w:spacing w:line="590" w:lineRule="exact"/>
        <w:ind w:firstLineChars="0" w:firstLine="0"/>
        <w:jc w:val="center"/>
        <w:rPr>
          <w:rFonts w:ascii="方正仿宋_GBK" w:eastAsia="方正仿宋_GBK" w:hAnsi="黑体"/>
          <w:b/>
          <w:szCs w:val="32"/>
        </w:rPr>
      </w:pPr>
      <w:r w:rsidRPr="00804EEB">
        <w:rPr>
          <w:rFonts w:ascii="方正仿宋_GBK" w:eastAsia="方正仿宋_GBK" w:hAnsi="黑体" w:hint="eastAsia"/>
          <w:b/>
          <w:szCs w:val="32"/>
        </w:rPr>
        <w:t>目录</w:t>
      </w:r>
    </w:p>
    <w:p w:rsidR="00592EA5" w:rsidRPr="00804EEB" w:rsidRDefault="00592EA5" w:rsidP="00B058DA">
      <w:pPr>
        <w:spacing w:line="590" w:lineRule="exact"/>
        <w:ind w:firstLine="643"/>
        <w:rPr>
          <w:rFonts w:ascii="方正仿宋_GBK" w:eastAsia="方正仿宋_GBK"/>
          <w:b/>
          <w:szCs w:val="32"/>
        </w:rPr>
      </w:pPr>
      <w:r w:rsidRPr="00804EEB">
        <w:rPr>
          <w:rFonts w:ascii="方正仿宋_GBK" w:eastAsia="方正仿宋_GBK" w:hint="eastAsia"/>
          <w:b/>
          <w:szCs w:val="32"/>
        </w:rPr>
        <w:t>第一章 概述</w:t>
      </w:r>
    </w:p>
    <w:p w:rsidR="00592EA5" w:rsidRPr="00804EEB" w:rsidRDefault="00592EA5">
      <w:pPr>
        <w:spacing w:line="590" w:lineRule="exact"/>
        <w:ind w:firstLine="643"/>
        <w:rPr>
          <w:rFonts w:ascii="方正仿宋_GBK" w:eastAsia="方正仿宋_GBK"/>
          <w:b/>
          <w:szCs w:val="32"/>
        </w:rPr>
      </w:pPr>
      <w:r w:rsidRPr="00804EEB">
        <w:rPr>
          <w:rFonts w:ascii="方正仿宋_GBK" w:eastAsia="方正仿宋_GBK" w:hint="eastAsia"/>
          <w:b/>
          <w:szCs w:val="32"/>
        </w:rPr>
        <w:t>第二章 项目规划符合性</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第一节 建设项目所在港区的规划</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第二节 建设项目与规划的符合性分析</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第三节 拟建项目实施后对规划执行的影响性分析</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第四节 其他符合性分析</w:t>
      </w:r>
    </w:p>
    <w:p w:rsidR="00592EA5" w:rsidRPr="00804EEB" w:rsidRDefault="00592EA5" w:rsidP="00B058DA">
      <w:pPr>
        <w:spacing w:line="590" w:lineRule="exact"/>
        <w:ind w:firstLine="643"/>
        <w:rPr>
          <w:rFonts w:ascii="方正仿宋_GBK" w:eastAsia="方正仿宋_GBK"/>
          <w:b/>
          <w:szCs w:val="32"/>
        </w:rPr>
      </w:pPr>
      <w:r w:rsidRPr="00804EEB">
        <w:rPr>
          <w:rFonts w:ascii="方正仿宋_GBK" w:eastAsia="方正仿宋_GBK" w:hint="eastAsia"/>
          <w:b/>
          <w:szCs w:val="32"/>
        </w:rPr>
        <w:t>第三章 项目必要性</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第一节 港口发展现状</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第二节 港口吞吐量预测</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第三节 船型预测</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第四节 建设规模及建设时机</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第五节 建设的必要性</w:t>
      </w:r>
    </w:p>
    <w:p w:rsidR="00592EA5" w:rsidRPr="00804EEB" w:rsidRDefault="00592EA5" w:rsidP="00B058DA">
      <w:pPr>
        <w:spacing w:line="590" w:lineRule="exact"/>
        <w:ind w:firstLine="643"/>
        <w:rPr>
          <w:rFonts w:ascii="方正仿宋_GBK" w:eastAsia="方正仿宋_GBK"/>
          <w:b/>
          <w:szCs w:val="32"/>
        </w:rPr>
      </w:pPr>
      <w:r w:rsidRPr="00804EEB">
        <w:rPr>
          <w:rFonts w:ascii="方正仿宋_GBK" w:eastAsia="方正仿宋_GBK" w:hint="eastAsia"/>
          <w:b/>
          <w:szCs w:val="32"/>
        </w:rPr>
        <w:t>第四章 项目岸线利用方案合理性</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第一节 建设方案及可行性分析</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第二节 拟建项目岸线资源评估</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第三节 岸线利用合理性分析</w:t>
      </w:r>
    </w:p>
    <w:p w:rsidR="00592EA5" w:rsidRPr="00804EEB" w:rsidRDefault="00592EA5" w:rsidP="00B058DA">
      <w:pPr>
        <w:spacing w:line="590" w:lineRule="exact"/>
        <w:ind w:firstLine="643"/>
        <w:rPr>
          <w:rFonts w:ascii="方正仿宋_GBK" w:eastAsia="方正仿宋_GBK"/>
          <w:b/>
          <w:szCs w:val="32"/>
        </w:rPr>
      </w:pPr>
      <w:r w:rsidRPr="00804EEB">
        <w:rPr>
          <w:rFonts w:ascii="方正仿宋_GBK" w:eastAsia="方正仿宋_GBK" w:hint="eastAsia"/>
          <w:b/>
          <w:szCs w:val="32"/>
        </w:rPr>
        <w:t>第五章 结论与建议</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第一节 综合评价与结论</w:t>
      </w:r>
    </w:p>
    <w:p w:rsidR="00592EA5" w:rsidRPr="00804EEB" w:rsidRDefault="00592EA5" w:rsidP="00804EEB">
      <w:pPr>
        <w:spacing w:line="590" w:lineRule="exact"/>
        <w:ind w:left="1040" w:firstLineChars="68" w:firstLine="218"/>
        <w:rPr>
          <w:rFonts w:ascii="方正仿宋_GBK" w:eastAsia="方正仿宋_GBK"/>
          <w:szCs w:val="32"/>
        </w:rPr>
      </w:pPr>
      <w:r w:rsidRPr="00804EEB">
        <w:rPr>
          <w:rFonts w:ascii="方正仿宋_GBK" w:eastAsia="方正仿宋_GBK" w:hint="eastAsia"/>
          <w:szCs w:val="32"/>
        </w:rPr>
        <w:t>第二节 问题与建议</w:t>
      </w:r>
    </w:p>
    <w:p w:rsidR="00592EA5" w:rsidRPr="00804EEB" w:rsidRDefault="00592EA5" w:rsidP="00B058DA">
      <w:pPr>
        <w:spacing w:line="590" w:lineRule="exact"/>
        <w:ind w:firstLine="643"/>
        <w:rPr>
          <w:rFonts w:ascii="方正仿宋_GBK" w:eastAsia="方正仿宋_GBK"/>
          <w:b/>
          <w:szCs w:val="32"/>
        </w:rPr>
      </w:pPr>
      <w:r w:rsidRPr="00804EEB">
        <w:rPr>
          <w:rFonts w:ascii="方正仿宋_GBK" w:eastAsia="方正仿宋_GBK" w:hint="eastAsia"/>
          <w:b/>
          <w:szCs w:val="32"/>
        </w:rPr>
        <w:t>附件：申请人情况及相关证明材料</w:t>
      </w:r>
    </w:p>
    <w:p w:rsidR="00592EA5" w:rsidRPr="00804EEB" w:rsidRDefault="00592EA5">
      <w:pPr>
        <w:spacing w:line="590" w:lineRule="exact"/>
        <w:ind w:firstLine="643"/>
        <w:rPr>
          <w:rFonts w:ascii="方正仿宋_GBK" w:eastAsia="方正仿宋_GBK"/>
          <w:b/>
          <w:szCs w:val="32"/>
        </w:rPr>
        <w:sectPr w:rsidR="00592EA5" w:rsidRPr="00804EEB">
          <w:pgSz w:w="11906" w:h="16838"/>
          <w:pgMar w:top="1440" w:right="1800" w:bottom="1440" w:left="1800" w:header="851" w:footer="992" w:gutter="0"/>
          <w:cols w:space="425"/>
          <w:docGrid w:type="lines" w:linePitch="435"/>
        </w:sectPr>
      </w:pPr>
      <w:r w:rsidRPr="00804EEB">
        <w:rPr>
          <w:rFonts w:ascii="方正仿宋_GBK" w:eastAsia="方正仿宋_GBK" w:hint="eastAsia"/>
          <w:b/>
          <w:szCs w:val="32"/>
        </w:rPr>
        <w:t>附图：有关电子文档或者图纸</w:t>
      </w:r>
    </w:p>
    <w:p w:rsidR="00592EA5" w:rsidRPr="00804EEB" w:rsidRDefault="00592EA5" w:rsidP="00804EEB">
      <w:pPr>
        <w:spacing w:line="590" w:lineRule="exact"/>
        <w:ind w:firstLineChars="0" w:firstLine="0"/>
        <w:rPr>
          <w:rFonts w:ascii="方正仿宋_GBK" w:eastAsia="方正仿宋_GBK"/>
          <w:b/>
          <w:szCs w:val="32"/>
        </w:rPr>
      </w:pPr>
      <w:r w:rsidRPr="00804EEB">
        <w:rPr>
          <w:rFonts w:ascii="方正仿宋_GBK" w:eastAsia="方正仿宋_GBK" w:hAnsi="宋体" w:hint="eastAsia"/>
          <w:b/>
          <w:szCs w:val="32"/>
        </w:rPr>
        <w:lastRenderedPageBreak/>
        <w:t>Ⅲ</w:t>
      </w:r>
      <w:r w:rsidRPr="00804EEB">
        <w:rPr>
          <w:rFonts w:ascii="方正仿宋_GBK" w:eastAsia="方正仿宋_GBK" w:hint="eastAsia"/>
          <w:b/>
          <w:szCs w:val="32"/>
        </w:rPr>
        <w:t>材料格式及内容要求</w:t>
      </w:r>
    </w:p>
    <w:p w:rsidR="00592EA5" w:rsidRPr="00804EEB" w:rsidRDefault="00592EA5" w:rsidP="00804EEB">
      <w:pPr>
        <w:snapToGrid w:val="0"/>
        <w:spacing w:line="590" w:lineRule="exact"/>
        <w:ind w:firstLineChars="0" w:firstLine="0"/>
        <w:jc w:val="center"/>
        <w:rPr>
          <w:rFonts w:ascii="方正仿宋_GBK" w:eastAsia="方正仿宋_GBK" w:cs="Times New Roman"/>
          <w:b/>
          <w:szCs w:val="32"/>
        </w:rPr>
      </w:pPr>
      <w:r w:rsidRPr="00804EEB">
        <w:rPr>
          <w:rFonts w:ascii="方正仿宋_GBK" w:eastAsia="方正仿宋_GBK" w:cs="Times New Roman" w:hint="eastAsia"/>
          <w:b/>
          <w:szCs w:val="32"/>
        </w:rPr>
        <w:t>港口岸线使用申请表</w:t>
      </w:r>
    </w:p>
    <w:tbl>
      <w:tblPr>
        <w:tblW w:w="90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6"/>
        <w:gridCol w:w="1397"/>
        <w:gridCol w:w="952"/>
        <w:gridCol w:w="696"/>
        <w:gridCol w:w="745"/>
        <w:gridCol w:w="552"/>
        <w:gridCol w:w="832"/>
        <w:gridCol w:w="2191"/>
        <w:gridCol w:w="15"/>
      </w:tblGrid>
      <w:tr w:rsidR="00CF37EB" w:rsidRPr="007A416A" w:rsidTr="00712727">
        <w:trPr>
          <w:trHeight w:val="567"/>
          <w:jc w:val="center"/>
        </w:trPr>
        <w:tc>
          <w:tcPr>
            <w:tcW w:w="1656"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申  请  人</w:t>
            </w:r>
          </w:p>
        </w:tc>
        <w:tc>
          <w:tcPr>
            <w:tcW w:w="7380" w:type="dxa"/>
            <w:gridSpan w:val="8"/>
            <w:tcBorders>
              <w:top w:val="single" w:sz="4" w:space="0" w:color="auto"/>
              <w:left w:val="single" w:sz="4" w:space="0" w:color="auto"/>
              <w:bottom w:val="single" w:sz="4" w:space="0" w:color="auto"/>
              <w:right w:val="single" w:sz="4" w:space="0" w:color="auto"/>
            </w:tcBorders>
            <w:vAlign w:val="center"/>
          </w:tcPr>
          <w:p w:rsidR="00CF37EB" w:rsidRPr="007A416A" w:rsidRDefault="00FD6C49" w:rsidP="00712727">
            <w:pPr>
              <w:widowControl w:val="0"/>
              <w:snapToGrid w:val="0"/>
              <w:spacing w:line="300" w:lineRule="auto"/>
              <w:ind w:firstLineChars="0" w:firstLine="0"/>
              <w:jc w:val="left"/>
              <w:rPr>
                <w:rFonts w:ascii="宋体" w:eastAsia="宋体" w:hAnsi="宋体" w:cs="Times New Roman"/>
                <w:color w:val="auto"/>
                <w:kern w:val="2"/>
                <w:sz w:val="21"/>
                <w:szCs w:val="18"/>
              </w:rPr>
            </w:pPr>
            <w:proofErr w:type="spellStart"/>
            <w:r w:rsidRPr="007A416A">
              <w:rPr>
                <w:rFonts w:ascii="宋体" w:eastAsia="宋体" w:hAnsi="宋体" w:cs="Times New Roman" w:hint="eastAsia"/>
                <w:color w:val="auto"/>
                <w:kern w:val="2"/>
                <w:sz w:val="21"/>
                <w:szCs w:val="18"/>
              </w:rPr>
              <w:t>x</w:t>
            </w:r>
            <w:r w:rsidR="00CF37EB" w:rsidRPr="007A416A">
              <w:rPr>
                <w:rFonts w:ascii="宋体" w:eastAsia="宋体" w:hAnsi="宋体" w:cs="Times New Roman" w:hint="eastAsia"/>
                <w:color w:val="auto"/>
                <w:kern w:val="2"/>
                <w:sz w:val="21"/>
                <w:szCs w:val="18"/>
              </w:rPr>
              <w:t>xxx</w:t>
            </w:r>
            <w:proofErr w:type="spellEnd"/>
            <w:r w:rsidR="00CF37EB" w:rsidRPr="007A416A">
              <w:rPr>
                <w:rFonts w:ascii="宋体" w:eastAsia="宋体" w:hAnsi="宋体" w:cs="Times New Roman" w:hint="eastAsia"/>
                <w:color w:val="auto"/>
                <w:kern w:val="2"/>
                <w:sz w:val="21"/>
                <w:szCs w:val="18"/>
              </w:rPr>
              <w:t>公司</w:t>
            </w:r>
          </w:p>
        </w:tc>
      </w:tr>
      <w:tr w:rsidR="00CF37EB" w:rsidRPr="007A416A" w:rsidTr="00712727">
        <w:trPr>
          <w:trHeight w:val="567"/>
          <w:jc w:val="center"/>
        </w:trPr>
        <w:tc>
          <w:tcPr>
            <w:tcW w:w="1656"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申请人地址</w:t>
            </w:r>
          </w:p>
        </w:tc>
        <w:tc>
          <w:tcPr>
            <w:tcW w:w="3790" w:type="dxa"/>
            <w:gridSpan w:val="4"/>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xxx街道xx号</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邮政编码</w:t>
            </w: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xxx</w:t>
            </w:r>
          </w:p>
        </w:tc>
      </w:tr>
      <w:tr w:rsidR="00CF37EB" w:rsidRPr="007A416A" w:rsidTr="00712727">
        <w:trPr>
          <w:trHeight w:val="567"/>
          <w:jc w:val="center"/>
        </w:trPr>
        <w:tc>
          <w:tcPr>
            <w:tcW w:w="1656"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法定代表人</w:t>
            </w:r>
          </w:p>
        </w:tc>
        <w:tc>
          <w:tcPr>
            <w:tcW w:w="1397"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xxx</w:t>
            </w:r>
          </w:p>
        </w:tc>
        <w:tc>
          <w:tcPr>
            <w:tcW w:w="952"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联系人</w:t>
            </w:r>
          </w:p>
        </w:tc>
        <w:tc>
          <w:tcPr>
            <w:tcW w:w="1441" w:type="dxa"/>
            <w:gridSpan w:val="2"/>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xxx</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联系电话</w:t>
            </w: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xxx</w:t>
            </w:r>
          </w:p>
        </w:tc>
      </w:tr>
      <w:tr w:rsidR="00CF37EB" w:rsidRPr="007A416A" w:rsidTr="00712727">
        <w:trPr>
          <w:trHeight w:val="567"/>
          <w:jc w:val="center"/>
        </w:trPr>
        <w:tc>
          <w:tcPr>
            <w:tcW w:w="1656"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申请事项</w:t>
            </w:r>
          </w:p>
        </w:tc>
        <w:tc>
          <w:tcPr>
            <w:tcW w:w="7380" w:type="dxa"/>
            <w:gridSpan w:val="8"/>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深水岸线  □</w:t>
            </w:r>
            <w:r w:rsidRPr="007A416A">
              <w:rPr>
                <w:rFonts w:ascii="宋体" w:eastAsia="宋体" w:hAnsi="宋体" w:cs="Times New Roman"/>
                <w:color w:val="auto"/>
                <w:kern w:val="2"/>
                <w:sz w:val="21"/>
                <w:szCs w:val="18"/>
              </w:rPr>
              <w:t xml:space="preserve">                 </w:t>
            </w:r>
            <w:r w:rsidRPr="007A416A">
              <w:rPr>
                <w:rFonts w:ascii="宋体" w:eastAsia="宋体" w:hAnsi="宋体" w:cs="Times New Roman" w:hint="eastAsia"/>
                <w:color w:val="auto"/>
                <w:kern w:val="2"/>
                <w:sz w:val="21"/>
                <w:szCs w:val="18"/>
              </w:rPr>
              <w:t>非深水岸线</w:t>
            </w:r>
            <w:r w:rsidRPr="007A416A">
              <w:rPr>
                <w:rFonts w:ascii="宋体" w:eastAsia="宋体" w:hAnsi="宋体" w:cs="Times New Roman"/>
                <w:color w:val="auto"/>
                <w:kern w:val="2"/>
                <w:sz w:val="21"/>
                <w:szCs w:val="18"/>
              </w:rPr>
              <w:t xml:space="preserve"> </w:t>
            </w:r>
            <w:r w:rsidRPr="007A416A">
              <w:rPr>
                <w:rFonts w:ascii="宋体" w:eastAsia="宋体" w:hAnsi="宋体" w:cs="Times New Roman" w:hint="eastAsia"/>
                <w:color w:val="auto"/>
                <w:kern w:val="2"/>
                <w:sz w:val="21"/>
                <w:szCs w:val="18"/>
              </w:rPr>
              <w:t>□</w:t>
            </w:r>
          </w:p>
        </w:tc>
      </w:tr>
      <w:tr w:rsidR="00CF37EB" w:rsidRPr="007A416A" w:rsidTr="00712727">
        <w:trPr>
          <w:trHeight w:val="567"/>
          <w:jc w:val="center"/>
        </w:trPr>
        <w:tc>
          <w:tcPr>
            <w:tcW w:w="1656"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建设项目名称</w:t>
            </w:r>
          </w:p>
        </w:tc>
        <w:tc>
          <w:tcPr>
            <w:tcW w:w="7380" w:type="dxa"/>
            <w:gridSpan w:val="8"/>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tc>
      </w:tr>
      <w:tr w:rsidR="00CF37EB" w:rsidRPr="007A416A" w:rsidTr="00712727">
        <w:trPr>
          <w:trHeight w:val="567"/>
          <w:jc w:val="center"/>
        </w:trPr>
        <w:tc>
          <w:tcPr>
            <w:tcW w:w="1656"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项目审批核准部门</w:t>
            </w:r>
          </w:p>
        </w:tc>
        <w:tc>
          <w:tcPr>
            <w:tcW w:w="7380" w:type="dxa"/>
            <w:gridSpan w:val="8"/>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tc>
      </w:tr>
      <w:tr w:rsidR="00CF37EB" w:rsidRPr="007A416A" w:rsidTr="00712727">
        <w:trPr>
          <w:trHeight w:val="567"/>
          <w:jc w:val="center"/>
        </w:trPr>
        <w:tc>
          <w:tcPr>
            <w:tcW w:w="1656"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申请岸线位置</w:t>
            </w:r>
          </w:p>
        </w:tc>
        <w:tc>
          <w:tcPr>
            <w:tcW w:w="7380" w:type="dxa"/>
            <w:gridSpan w:val="8"/>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港       港区      作业区；                    （显著地标）</w:t>
            </w:r>
          </w:p>
        </w:tc>
      </w:tr>
      <w:tr w:rsidR="00CF37EB" w:rsidRPr="007A416A" w:rsidTr="00712727">
        <w:trPr>
          <w:gridAfter w:val="1"/>
          <w:wAfter w:w="15" w:type="dxa"/>
          <w:cantSplit/>
          <w:trHeight w:val="567"/>
          <w:jc w:val="center"/>
        </w:trPr>
        <w:tc>
          <w:tcPr>
            <w:tcW w:w="1656"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申请岸线</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使用长度</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roofErr w:type="gramStart"/>
            <w:r w:rsidRPr="007A416A">
              <w:rPr>
                <w:rFonts w:ascii="宋体" w:eastAsia="宋体" w:hAnsi="宋体" w:cs="Times New Roman" w:hint="eastAsia"/>
                <w:color w:val="auto"/>
                <w:kern w:val="2"/>
                <w:sz w:val="21"/>
                <w:szCs w:val="18"/>
              </w:rPr>
              <w:t>码头前沿</w:t>
            </w:r>
            <w:proofErr w:type="gramEnd"/>
            <w:r w:rsidRPr="007A416A">
              <w:rPr>
                <w:rFonts w:ascii="宋体" w:eastAsia="宋体" w:hAnsi="宋体" w:cs="Times New Roman"/>
                <w:color w:val="auto"/>
                <w:kern w:val="2"/>
                <w:sz w:val="21"/>
                <w:szCs w:val="18"/>
              </w:rPr>
              <w:br/>
            </w:r>
            <w:r w:rsidRPr="007A416A">
              <w:rPr>
                <w:rFonts w:ascii="宋体" w:eastAsia="宋体" w:hAnsi="宋体" w:cs="Times New Roman" w:hint="eastAsia"/>
                <w:color w:val="auto"/>
                <w:kern w:val="2"/>
                <w:sz w:val="21"/>
                <w:szCs w:val="18"/>
              </w:rPr>
              <w:t>设计水深</w:t>
            </w:r>
          </w:p>
        </w:tc>
        <w:tc>
          <w:tcPr>
            <w:tcW w:w="3023" w:type="dxa"/>
            <w:gridSpan w:val="2"/>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tc>
      </w:tr>
      <w:tr w:rsidR="00CF37EB" w:rsidRPr="007A416A" w:rsidTr="00712727">
        <w:trPr>
          <w:gridAfter w:val="1"/>
          <w:wAfter w:w="15" w:type="dxa"/>
          <w:trHeight w:val="567"/>
          <w:jc w:val="center"/>
        </w:trPr>
        <w:tc>
          <w:tcPr>
            <w:tcW w:w="1656"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申请岸线</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使用功能</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码头设施□</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船台船坞□</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其它设施□</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申请岸线</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使用期</w:t>
            </w:r>
          </w:p>
        </w:tc>
        <w:tc>
          <w:tcPr>
            <w:tcW w:w="3023" w:type="dxa"/>
            <w:gridSpan w:val="2"/>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50 年</w:t>
            </w:r>
          </w:p>
        </w:tc>
      </w:tr>
      <w:tr w:rsidR="00CF37EB" w:rsidRPr="007A416A" w:rsidTr="00712727">
        <w:trPr>
          <w:gridAfter w:val="1"/>
          <w:wAfter w:w="15" w:type="dxa"/>
          <w:trHeight w:val="534"/>
          <w:jc w:val="center"/>
        </w:trPr>
        <w:tc>
          <w:tcPr>
            <w:tcW w:w="1656"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主要建设</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内    容</w:t>
            </w:r>
          </w:p>
        </w:tc>
        <w:tc>
          <w:tcPr>
            <w:tcW w:w="7365" w:type="dxa"/>
            <w:gridSpan w:val="7"/>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BE5549" w:rsidRDefault="00BE5549"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tc>
      </w:tr>
      <w:tr w:rsidR="00CF37EB" w:rsidRPr="007A416A" w:rsidTr="00712727">
        <w:trPr>
          <w:gridAfter w:val="1"/>
          <w:wAfter w:w="15" w:type="dxa"/>
          <w:trHeight w:val="2283"/>
          <w:jc w:val="center"/>
        </w:trPr>
        <w:tc>
          <w:tcPr>
            <w:tcW w:w="1656"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其它申请材料</w:t>
            </w:r>
          </w:p>
        </w:tc>
        <w:tc>
          <w:tcPr>
            <w:tcW w:w="7365" w:type="dxa"/>
            <w:gridSpan w:val="7"/>
            <w:tcBorders>
              <w:top w:val="single" w:sz="4" w:space="0" w:color="auto"/>
              <w:left w:val="single" w:sz="4" w:space="0" w:color="auto"/>
              <w:bottom w:val="single" w:sz="4" w:space="0" w:color="auto"/>
              <w:right w:val="single" w:sz="4" w:space="0" w:color="auto"/>
            </w:tcBorders>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870F6C"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870F6C">
              <w:rPr>
                <w:rFonts w:ascii="宋体" w:eastAsia="宋体" w:hAnsi="宋体" w:cs="Times New Roman" w:hint="eastAsia"/>
                <w:color w:val="auto"/>
                <w:kern w:val="2"/>
                <w:sz w:val="21"/>
                <w:szCs w:val="18"/>
              </w:rPr>
              <w:t>1.申请人情况及相关证明材料                                        □</w:t>
            </w:r>
          </w:p>
          <w:p w:rsidR="00CF37EB" w:rsidRPr="00870F6C" w:rsidRDefault="00CF37EB" w:rsidP="00712727">
            <w:pPr>
              <w:widowControl w:val="0"/>
              <w:snapToGrid w:val="0"/>
              <w:spacing w:line="300" w:lineRule="auto"/>
              <w:ind w:left="6930" w:hangingChars="3300" w:hanging="6930"/>
              <w:jc w:val="left"/>
              <w:rPr>
                <w:rFonts w:ascii="宋体" w:eastAsia="宋体" w:hAnsi="宋体" w:cs="Times New Roman"/>
                <w:color w:val="auto"/>
                <w:kern w:val="2"/>
                <w:sz w:val="21"/>
                <w:szCs w:val="18"/>
              </w:rPr>
            </w:pPr>
            <w:r w:rsidRPr="00870F6C">
              <w:rPr>
                <w:rFonts w:ascii="宋体" w:eastAsia="宋体" w:hAnsi="宋体" w:cs="Times New Roman" w:hint="eastAsia"/>
                <w:color w:val="auto"/>
                <w:kern w:val="2"/>
                <w:sz w:val="21"/>
                <w:szCs w:val="18"/>
              </w:rPr>
              <w:t>2.港口岸线使用范围、功能、岸线用于建设码头、泊位的规模等情况说明材料</w:t>
            </w:r>
            <w:r w:rsidRPr="00870F6C">
              <w:rPr>
                <w:rFonts w:ascii="宋体" w:eastAsia="宋体" w:hAnsi="宋体" w:cs="Times New Roman"/>
                <w:color w:val="auto"/>
                <w:kern w:val="2"/>
                <w:sz w:val="21"/>
                <w:szCs w:val="18"/>
              </w:rPr>
              <w:t xml:space="preserve">                  </w:t>
            </w:r>
            <w:r w:rsidRPr="00870F6C">
              <w:rPr>
                <w:rFonts w:ascii="宋体" w:eastAsia="宋体" w:hAnsi="宋体" w:cs="Times New Roman" w:hint="eastAsia"/>
                <w:color w:val="auto"/>
                <w:kern w:val="2"/>
                <w:sz w:val="21"/>
                <w:szCs w:val="18"/>
              </w:rPr>
              <w:t>□</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870F6C">
              <w:rPr>
                <w:rFonts w:ascii="宋体" w:eastAsia="宋体" w:hAnsi="宋体" w:cs="Times New Roman"/>
                <w:color w:val="auto"/>
                <w:kern w:val="2"/>
                <w:sz w:val="21"/>
                <w:szCs w:val="18"/>
              </w:rPr>
              <w:t>3.</w:t>
            </w:r>
            <w:r w:rsidRPr="00870F6C">
              <w:rPr>
                <w:rFonts w:hint="eastAsia"/>
                <w:color w:val="auto"/>
              </w:rPr>
              <w:t xml:space="preserve"> </w:t>
            </w:r>
            <w:r w:rsidRPr="00870F6C">
              <w:rPr>
                <w:rFonts w:ascii="宋体" w:eastAsia="宋体" w:hAnsi="宋体" w:cs="Times New Roman" w:hint="eastAsia"/>
                <w:color w:val="auto"/>
                <w:kern w:val="2"/>
                <w:sz w:val="21"/>
                <w:szCs w:val="18"/>
              </w:rPr>
              <w:t>法律、法规、规章规定的其他材料：</w:t>
            </w:r>
          </w:p>
        </w:tc>
      </w:tr>
      <w:tr w:rsidR="00CF37EB" w:rsidRPr="007A416A" w:rsidTr="00712727">
        <w:trPr>
          <w:gridAfter w:val="1"/>
          <w:wAfter w:w="15" w:type="dxa"/>
          <w:cantSplit/>
          <w:trHeight w:val="1337"/>
          <w:jc w:val="center"/>
        </w:trPr>
        <w:tc>
          <w:tcPr>
            <w:tcW w:w="9021" w:type="dxa"/>
            <w:gridSpan w:val="8"/>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法定代表人（签章）：                                 单位（公章）：</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2800" w:firstLine="588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年</w:t>
            </w:r>
            <w:r w:rsidRPr="007A416A">
              <w:rPr>
                <w:rFonts w:ascii="宋体" w:eastAsia="宋体" w:hAnsi="宋体" w:cs="Times New Roman"/>
                <w:color w:val="auto"/>
                <w:kern w:val="2"/>
                <w:sz w:val="21"/>
                <w:szCs w:val="18"/>
              </w:rPr>
              <w:t xml:space="preserve">     </w:t>
            </w:r>
            <w:r w:rsidRPr="007A416A">
              <w:rPr>
                <w:rFonts w:ascii="宋体" w:eastAsia="宋体" w:hAnsi="宋体" w:cs="Times New Roman" w:hint="eastAsia"/>
                <w:color w:val="auto"/>
                <w:kern w:val="2"/>
                <w:sz w:val="21"/>
                <w:szCs w:val="18"/>
              </w:rPr>
              <w:t>月</w:t>
            </w:r>
            <w:r w:rsidRPr="007A416A">
              <w:rPr>
                <w:rFonts w:ascii="宋体" w:eastAsia="宋体" w:hAnsi="宋体" w:cs="Times New Roman"/>
                <w:color w:val="auto"/>
                <w:kern w:val="2"/>
                <w:sz w:val="21"/>
                <w:szCs w:val="18"/>
              </w:rPr>
              <w:t xml:space="preserve">     </w:t>
            </w:r>
            <w:r w:rsidRPr="007A416A">
              <w:rPr>
                <w:rFonts w:ascii="宋体" w:eastAsia="宋体" w:hAnsi="宋体" w:cs="Times New Roman" w:hint="eastAsia"/>
                <w:color w:val="auto"/>
                <w:kern w:val="2"/>
                <w:sz w:val="21"/>
                <w:szCs w:val="18"/>
              </w:rPr>
              <w:t>日</w:t>
            </w:r>
          </w:p>
        </w:tc>
      </w:tr>
      <w:tr w:rsidR="00CF37EB" w:rsidRPr="007A416A" w:rsidTr="00712727">
        <w:trPr>
          <w:trHeight w:val="567"/>
          <w:jc w:val="center"/>
        </w:trPr>
        <w:tc>
          <w:tcPr>
            <w:tcW w:w="1656"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岸线现场</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核查照片</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tc>
        <w:tc>
          <w:tcPr>
            <w:tcW w:w="7380" w:type="dxa"/>
            <w:gridSpan w:val="8"/>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w:t>
            </w:r>
            <w:proofErr w:type="gramStart"/>
            <w:r w:rsidRPr="007A416A">
              <w:rPr>
                <w:rFonts w:ascii="宋体" w:eastAsia="宋体" w:hAnsi="宋体" w:cs="Times New Roman" w:hint="eastAsia"/>
                <w:color w:val="auto"/>
                <w:kern w:val="2"/>
                <w:sz w:val="21"/>
                <w:szCs w:val="18"/>
              </w:rPr>
              <w:t>此处贴由港口</w:t>
            </w:r>
            <w:proofErr w:type="gramEnd"/>
            <w:r w:rsidRPr="007A416A">
              <w:rPr>
                <w:rFonts w:ascii="宋体" w:eastAsia="宋体" w:hAnsi="宋体" w:cs="Times New Roman" w:hint="eastAsia"/>
                <w:color w:val="auto"/>
                <w:kern w:val="2"/>
                <w:sz w:val="21"/>
                <w:szCs w:val="18"/>
              </w:rPr>
              <w:t>所在地港口管理部门现场拍摄六寸彩色照片）</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tc>
      </w:tr>
      <w:tr w:rsidR="00CF37EB" w:rsidRPr="007A416A" w:rsidTr="00712727">
        <w:trPr>
          <w:gridAfter w:val="1"/>
          <w:wAfter w:w="15" w:type="dxa"/>
          <w:trHeight w:val="2283"/>
          <w:jc w:val="center"/>
        </w:trPr>
        <w:tc>
          <w:tcPr>
            <w:tcW w:w="1656" w:type="dxa"/>
            <w:tcBorders>
              <w:top w:val="single" w:sz="4" w:space="0" w:color="auto"/>
              <w:left w:val="single" w:sz="4" w:space="0" w:color="auto"/>
              <w:bottom w:val="single" w:sz="4" w:space="0" w:color="auto"/>
              <w:right w:val="single" w:sz="4" w:space="0" w:color="auto"/>
            </w:tcBorders>
            <w:vAlign w:val="center"/>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港口所在地</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港口行政管理</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部门意见</w:t>
            </w:r>
          </w:p>
        </w:tc>
        <w:tc>
          <w:tcPr>
            <w:tcW w:w="7365" w:type="dxa"/>
            <w:gridSpan w:val="7"/>
            <w:tcBorders>
              <w:top w:val="single" w:sz="4" w:space="0" w:color="auto"/>
              <w:left w:val="single" w:sz="4" w:space="0" w:color="auto"/>
              <w:bottom w:val="single" w:sz="4" w:space="0" w:color="auto"/>
              <w:right w:val="single" w:sz="4" w:space="0" w:color="auto"/>
            </w:tcBorders>
          </w:tcPr>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color w:val="auto"/>
                <w:kern w:val="2"/>
                <w:sz w:val="21"/>
                <w:szCs w:val="18"/>
              </w:rPr>
              <w:t xml:space="preserve">     经审核，所报材料属实，且无相关利益冲突。同意使用该段港口岸线。</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BE5549" w:rsidRPr="007A416A" w:rsidRDefault="00BE5549"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r w:rsidRPr="007A416A">
              <w:rPr>
                <w:rFonts w:ascii="宋体" w:eastAsia="宋体" w:hAnsi="宋体" w:cs="Times New Roman"/>
                <w:color w:val="auto"/>
                <w:kern w:val="2"/>
                <w:sz w:val="21"/>
                <w:szCs w:val="18"/>
              </w:rPr>
              <w:t xml:space="preserve">                               （公章）：</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BE5549" w:rsidRPr="007A416A" w:rsidRDefault="00BE5549"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1800" w:firstLine="3780"/>
              <w:jc w:val="left"/>
              <w:rPr>
                <w:rFonts w:ascii="宋体" w:eastAsia="宋体" w:hAnsi="宋体" w:cs="Times New Roman"/>
                <w:color w:val="auto"/>
                <w:kern w:val="2"/>
                <w:sz w:val="21"/>
                <w:szCs w:val="18"/>
              </w:rPr>
            </w:pPr>
            <w:r w:rsidRPr="007A416A">
              <w:rPr>
                <w:rFonts w:ascii="宋体" w:eastAsia="宋体" w:hAnsi="宋体" w:cs="Times New Roman" w:hint="eastAsia"/>
                <w:color w:val="auto"/>
                <w:kern w:val="2"/>
                <w:sz w:val="21"/>
                <w:szCs w:val="18"/>
              </w:rPr>
              <w:t>年</w:t>
            </w:r>
            <w:r w:rsidRPr="007A416A">
              <w:rPr>
                <w:rFonts w:ascii="宋体" w:eastAsia="宋体" w:hAnsi="宋体" w:cs="Times New Roman"/>
                <w:color w:val="auto"/>
                <w:kern w:val="2"/>
                <w:sz w:val="21"/>
                <w:szCs w:val="18"/>
              </w:rPr>
              <w:t xml:space="preserve">     </w:t>
            </w:r>
            <w:r w:rsidRPr="007A416A">
              <w:rPr>
                <w:rFonts w:ascii="宋体" w:eastAsia="宋体" w:hAnsi="宋体" w:cs="Times New Roman" w:hint="eastAsia"/>
                <w:color w:val="auto"/>
                <w:kern w:val="2"/>
                <w:sz w:val="21"/>
                <w:szCs w:val="18"/>
              </w:rPr>
              <w:t>月</w:t>
            </w:r>
            <w:r w:rsidRPr="007A416A">
              <w:rPr>
                <w:rFonts w:ascii="宋体" w:eastAsia="宋体" w:hAnsi="宋体" w:cs="Times New Roman"/>
                <w:color w:val="auto"/>
                <w:kern w:val="2"/>
                <w:sz w:val="21"/>
                <w:szCs w:val="18"/>
              </w:rPr>
              <w:t xml:space="preserve">     </w:t>
            </w:r>
            <w:r w:rsidRPr="007A416A">
              <w:rPr>
                <w:rFonts w:ascii="宋体" w:eastAsia="宋体" w:hAnsi="宋体" w:cs="Times New Roman" w:hint="eastAsia"/>
                <w:color w:val="auto"/>
                <w:kern w:val="2"/>
                <w:sz w:val="21"/>
                <w:szCs w:val="18"/>
              </w:rPr>
              <w:t>日</w:t>
            </w: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p w:rsidR="00CF37EB" w:rsidRPr="007A416A" w:rsidRDefault="00CF37EB" w:rsidP="00712727">
            <w:pPr>
              <w:widowControl w:val="0"/>
              <w:snapToGrid w:val="0"/>
              <w:spacing w:line="300" w:lineRule="auto"/>
              <w:ind w:firstLineChars="0" w:firstLine="0"/>
              <w:jc w:val="left"/>
              <w:rPr>
                <w:rFonts w:ascii="宋体" w:eastAsia="宋体" w:hAnsi="宋体" w:cs="Times New Roman"/>
                <w:color w:val="auto"/>
                <w:kern w:val="2"/>
                <w:sz w:val="21"/>
                <w:szCs w:val="18"/>
              </w:rPr>
            </w:pPr>
          </w:p>
        </w:tc>
      </w:tr>
    </w:tbl>
    <w:p w:rsidR="00592EA5" w:rsidRPr="00F53DC4" w:rsidRDefault="00592EA5" w:rsidP="00804EEB">
      <w:pPr>
        <w:spacing w:before="100" w:beforeAutospacing="1" w:after="100" w:afterAutospacing="1" w:line="590" w:lineRule="exact"/>
        <w:ind w:firstLineChars="0" w:firstLine="0"/>
        <w:jc w:val="center"/>
        <w:rPr>
          <w:rFonts w:ascii="黑体" w:eastAsia="黑体" w:hAnsi="黑体"/>
          <w:b/>
          <w:szCs w:val="32"/>
        </w:rPr>
      </w:pPr>
      <w:r w:rsidRPr="00F53DC4">
        <w:rPr>
          <w:rFonts w:ascii="黑体" w:eastAsia="黑体" w:hAnsi="黑体" w:hint="eastAsia"/>
          <w:b/>
          <w:szCs w:val="32"/>
        </w:rPr>
        <w:lastRenderedPageBreak/>
        <w:t>第一章 概述</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一、拟建项目简介</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简要介绍拟建项目的基本情况，包括码头性质（公用、货主）、码头泊位长度、泊位个数、泊位等级、装卸货种、通过能力、预测吞吐量、码头布置方案、建设时序、项目实施主体等。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二、报告的主要结论</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概述报告编制的原则、方法，综合阐述拟建项目的建设必要性、可行性、规划符合性以及岸线利用合理性等结论。</w:t>
      </w:r>
    </w:p>
    <w:p w:rsidR="00592EA5" w:rsidRPr="00F53DC4" w:rsidRDefault="00592EA5" w:rsidP="00804EEB">
      <w:pPr>
        <w:spacing w:before="100" w:beforeAutospacing="1" w:after="100" w:afterAutospacing="1" w:line="590" w:lineRule="exact"/>
        <w:ind w:firstLineChars="0" w:firstLine="0"/>
        <w:jc w:val="center"/>
        <w:rPr>
          <w:rFonts w:ascii="黑体" w:eastAsia="黑体" w:hAnsi="黑体"/>
          <w:b/>
          <w:szCs w:val="32"/>
        </w:rPr>
      </w:pPr>
      <w:r w:rsidRPr="00F53DC4">
        <w:rPr>
          <w:rFonts w:ascii="黑体" w:eastAsia="黑体" w:hAnsi="黑体" w:hint="eastAsia"/>
          <w:b/>
          <w:szCs w:val="32"/>
        </w:rPr>
        <w:t>第二章 项目规划符合性</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t>第一节 建设项目所在港区的规划</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概述拟建项目所在港区的规划功能与水陆域布置，着重说明拟建项目所选位置处的规划的岸线性质、码头功能、泊位等级、建设序列等。</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t>第二节 建设项目与规划的符合性分析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从拟建项目所利用的岸线性质、功能、泊位等级、所占用的水陆域范围、建设序列等多个方面说明其与港口规划的符合性。</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t>第三节 拟建项目实施后对规划执行的影响性分析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从拟建项目与港口规划的符合性和差异性分析的结论出发，分析拟建项目实施后对规划执行的后续影响。</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t>第四节 其他符合性分析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lastRenderedPageBreak/>
        <w:t>简要分析拟建项目与城市规划、土地规划以及航道、防洪、通航安全、环境保护等其他方面的符合性。</w:t>
      </w:r>
    </w:p>
    <w:p w:rsidR="00592EA5" w:rsidRPr="00F53DC4" w:rsidRDefault="00592EA5" w:rsidP="00804EEB">
      <w:pPr>
        <w:spacing w:before="100" w:beforeAutospacing="1" w:after="100" w:afterAutospacing="1" w:line="590" w:lineRule="exact"/>
        <w:ind w:firstLineChars="0" w:firstLine="0"/>
        <w:jc w:val="center"/>
        <w:rPr>
          <w:rFonts w:ascii="黑体" w:eastAsia="黑体" w:hAnsi="黑体"/>
          <w:b/>
          <w:szCs w:val="32"/>
        </w:rPr>
      </w:pPr>
      <w:r w:rsidRPr="00F53DC4">
        <w:rPr>
          <w:rFonts w:ascii="黑体" w:eastAsia="黑体" w:hAnsi="黑体" w:hint="eastAsia"/>
          <w:b/>
          <w:szCs w:val="32"/>
        </w:rPr>
        <w:t>第三章 项目必要性</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t>第一节 港口发展现状</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一、港口设施现状</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概述所在地港口的地位、作用以及对外交通状况，现有水陆域的基本情况，码头泊位数量、吨级、通过能力，航道、锚地、堆场、仓库等情况，现有设施的利用和适应状况，在建、改建的工程项目情况。重点阐述周边地区与本工程功能、类型类似的港口设施基本状况。</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二、港口生产运营现状</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概述近年来港口吞吐量增长情况，主要货</w:t>
      </w:r>
      <w:proofErr w:type="gramStart"/>
      <w:r w:rsidRPr="00804EEB">
        <w:rPr>
          <w:rFonts w:ascii="方正仿宋_GBK" w:eastAsia="方正仿宋_GBK" w:hint="eastAsia"/>
          <w:szCs w:val="32"/>
        </w:rPr>
        <w:t>类构成</w:t>
      </w:r>
      <w:proofErr w:type="gramEnd"/>
      <w:r w:rsidRPr="00804EEB">
        <w:rPr>
          <w:rFonts w:ascii="方正仿宋_GBK" w:eastAsia="方正仿宋_GBK" w:hint="eastAsia"/>
          <w:szCs w:val="32"/>
        </w:rPr>
        <w:t>及变化趋势，货源地分布，与周边港口的运输关系等。重点阐述周边地区与本工程功能、类型类似的港口生产运营状况。</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三、综合评价</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从能力缺口、吨级规模、功能调整、设施改造、市场</w:t>
      </w:r>
      <w:proofErr w:type="gramStart"/>
      <w:r w:rsidRPr="00804EEB">
        <w:rPr>
          <w:rFonts w:ascii="方正仿宋_GBK" w:eastAsia="方正仿宋_GBK" w:hint="eastAsia"/>
          <w:szCs w:val="32"/>
        </w:rPr>
        <w:t>竟争</w:t>
      </w:r>
      <w:proofErr w:type="gramEnd"/>
      <w:r w:rsidRPr="00804EEB">
        <w:rPr>
          <w:rFonts w:ascii="方正仿宋_GBK" w:eastAsia="方正仿宋_GBK" w:hint="eastAsia"/>
          <w:szCs w:val="32"/>
        </w:rPr>
        <w:t>等方面对港口现状进行综合评价。重点对拟建工程周边地区相同功能类型的码头现状进行评价。</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t>第二节 港口吞吐量预测</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一、项目目标及定位</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lastRenderedPageBreak/>
        <w:t>从腹地经济社会、行业及企业自身发展或者政府履行职责要求等角度，阐明拟建项目建设的预期目标及功能、市场定位等。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二、腹地经济社会及交通发展</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从腹地资源、经济贸易、产业结构及布局等方面，阐述腹地经济社会发展现状、发展水平及特点；结合全国及区域经济发展格局的变化趋势和相关规划，阐述腹地经济社会发展目标以及主要行业、主要地区发展趋势。</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概述港口腹地各种运输方式状况及发展规划，分析其对所在港口及本工程建设的影响。</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三、港口吞吐量预测</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根据腹地经济社会和综合交通的发展现状及规划，结合相关港口（港区）总体规划，预测全港吞吐量和主要货类吞吐量发展水平，重点对与拟建工程相关的主要货类进行预测。</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在全港相关货类吞吐量预测基础上，结合各港区的功能分工、现有及在建码头可达到的合理通过能力测算以及港口码头能力平衡分析，考虑项目定位及周边地区其他相关项目建设情况等因素，提出拟建工程吞吐量；结合全港相关货类流量流向、拟建工程集疏运条件，提出拟建工程流量流向、集疏运量。列出港口吞吐量、流量流向和集疏运量预测表。</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t>第三节 船型预测</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一、到港船舶状况</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lastRenderedPageBreak/>
        <w:t>概述近年来相关船舶到港情况，分析到港船舶变化特点、存在的问题及原因。重点阐述与本工程有关的到港船舶状况。</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二、国内外运输船舶发展状况及趋势</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阐述相关船型的运力、构成及船舶发展现状和趋势等。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三、船型预测</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根据预测的港口吞吐量及流量流向，结合港口、航道条件以及运输船舶发展趋势，确定拟建工程主要货类、主要航线的到港代表船型。</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四、设计代表船型</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根据拟建工程合理到港船型预测，推荐设计代表船型。列出设计代表船型与兼顾</w:t>
      </w:r>
      <w:proofErr w:type="gramStart"/>
      <w:r w:rsidRPr="00804EEB">
        <w:rPr>
          <w:rFonts w:ascii="方正仿宋_GBK" w:eastAsia="方正仿宋_GBK" w:hint="eastAsia"/>
          <w:szCs w:val="32"/>
        </w:rPr>
        <w:t>船型主</w:t>
      </w:r>
      <w:proofErr w:type="gramEnd"/>
      <w:r w:rsidRPr="00804EEB">
        <w:rPr>
          <w:rFonts w:ascii="方正仿宋_GBK" w:eastAsia="方正仿宋_GBK" w:hint="eastAsia"/>
          <w:szCs w:val="32"/>
        </w:rPr>
        <w:t>尺度表。</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t>第四节 建设规模及建设时机</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根据拟建工程的吞吐量预测及推荐的设计代表船型，结合码头布置及装卸工艺方案，研究确定工程的建设规模，包括拟建工程的码头、航道等主要设施的功能、等级、数量、能力等。根据腹地经济发展形势及拟建工程各年份吞吐量发展水平，研究确定工程合理的建设时机。</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t>第五节 建设的必要性</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从项目本身和有关经济社会、行业发展的宏观全局两个层次综合论述项目建设的意义和必要性。项目层次主要包括本项目投资目的、企业实施发展战略要求等；宏观层次包括促进腹地经济社会发展、加强港口设施建设、完善公共服务</w:t>
      </w:r>
      <w:r w:rsidRPr="00804EEB">
        <w:rPr>
          <w:rFonts w:ascii="方正仿宋_GBK" w:eastAsia="方正仿宋_GBK" w:hint="eastAsia"/>
          <w:szCs w:val="32"/>
        </w:rPr>
        <w:lastRenderedPageBreak/>
        <w:t>功能、推进港口结构调整、合理利用港口资源、形成港口公平竞争市场等。</w:t>
      </w:r>
    </w:p>
    <w:p w:rsidR="00592EA5" w:rsidRPr="00F53DC4" w:rsidRDefault="00592EA5" w:rsidP="00804EEB">
      <w:pPr>
        <w:spacing w:before="100" w:beforeAutospacing="1" w:after="100" w:afterAutospacing="1" w:line="590" w:lineRule="exact"/>
        <w:ind w:firstLineChars="0" w:firstLine="0"/>
        <w:jc w:val="center"/>
        <w:rPr>
          <w:rFonts w:ascii="黑体" w:eastAsia="黑体" w:hAnsi="黑体"/>
          <w:b/>
          <w:szCs w:val="32"/>
        </w:rPr>
      </w:pPr>
      <w:r w:rsidRPr="00F53DC4">
        <w:rPr>
          <w:rFonts w:ascii="黑体" w:eastAsia="黑体" w:hAnsi="黑体" w:hint="eastAsia"/>
          <w:b/>
          <w:szCs w:val="32"/>
        </w:rPr>
        <w:t>第四章 项目岸线利用方案合理性</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t>第一节 建设方案及可行性分析</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一、工程地理位置</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简述工程建设地点的地理位置、所在地的行政区域和相邻码头、城镇情况、对外交通等。</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二、自然条件</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简述气象、水文、地形、地貌及工程泥沙、工程地质、地震等自然条件。</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三、外部配套条件</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阐述项目建设所需的外部配套条件，包括交通条件、水资源和给排水条件、电源和供电条件、电信条件、地方材料和施工条件及其他方面条件与发展规划情况，分析当地现有条件能否满足项目建设需要，说明不良条件对项目的影响。</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四、用地及水域使用条件</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调查工程地点土地使用现状，说明项目使用土地的性质以及是否符合土地利用总体规划，是否符合国家或者地方有关规定等。研究用地条件对港口项目的影响。</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调查工程所在水域开发利用现状。沿海港口应说明项目使用海域是否符合所在海域海洋功能区划及与相邻功能区协调情况等；内河港口应说明项目使用水域是否符合有关水</w:t>
      </w:r>
      <w:r w:rsidRPr="00804EEB">
        <w:rPr>
          <w:rFonts w:ascii="方正仿宋_GBK" w:eastAsia="方正仿宋_GBK" w:hint="eastAsia"/>
          <w:szCs w:val="32"/>
        </w:rPr>
        <w:lastRenderedPageBreak/>
        <w:t>利、城市等规划情况。研究水域开发利用状况对港口项目的影响。</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五、环境条件</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调查工程区域环境保护现状、环境容量状况以及环保政策、法规情况，工程环境保护设施，接纳本项目的能力。研究环境状况对港口项目的影响。</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六、建设方案</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简述项目总平面布置、装卸工艺、水工建筑物、陆域形成及道路、堆场、配套工程等建设方案。</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七、可行性分析</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通过对拟建项目所在地的自然条件和外部协作条件等进行分析，综合论证项目建设的可行性。</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t>第二节 拟建项目岸线资源评估</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从岸线的近岸水深、边坡稳定、航道尺度以及后方陆域面积、高程、集疏运条件等方面深入分析，综合评价拟建项目位置的岸线资源条件。</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t>第三节 岸线利用合理性分析</w:t>
      </w:r>
    </w:p>
    <w:p w:rsidR="00592EA5" w:rsidRPr="00804EEB" w:rsidRDefault="005136CB" w:rsidP="00804EEB">
      <w:pPr>
        <w:spacing w:line="590" w:lineRule="exact"/>
        <w:ind w:firstLine="640"/>
        <w:rPr>
          <w:rFonts w:ascii="方正仿宋_GBK" w:eastAsia="方正仿宋_GBK"/>
          <w:szCs w:val="32"/>
        </w:rPr>
      </w:pPr>
      <w:r>
        <w:rPr>
          <w:rFonts w:ascii="方正仿宋_GBK" w:eastAsia="方正仿宋_GBK" w:hint="eastAsia"/>
          <w:szCs w:val="32"/>
        </w:rPr>
        <w:t>按照港口管理部门定期发布的港口岸线利用监管指标，</w:t>
      </w:r>
      <w:r w:rsidR="00592EA5" w:rsidRPr="00804EEB">
        <w:rPr>
          <w:rFonts w:ascii="方正仿宋_GBK" w:eastAsia="方正仿宋_GBK" w:hint="eastAsia"/>
          <w:szCs w:val="32"/>
        </w:rPr>
        <w:t>从码头利用岸线规模等与技术标准和规范的符合性、区域同类型码头量能比、单位泊位岸线吞吐量、港口岸线有效利用率等方面综合论证拟建项目岸线利用的合理性。</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一、码头利用岸线规模等与技术标准和规范的符合性</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lastRenderedPageBreak/>
        <w:t>论证码头布置前沿利用的水域岸线长度、水陆</w:t>
      </w:r>
      <w:proofErr w:type="gramStart"/>
      <w:r w:rsidRPr="00804EEB">
        <w:rPr>
          <w:rFonts w:ascii="方正仿宋_GBK" w:eastAsia="方正仿宋_GBK" w:hint="eastAsia"/>
          <w:szCs w:val="32"/>
        </w:rPr>
        <w:t>域空间</w:t>
      </w:r>
      <w:proofErr w:type="gramEnd"/>
      <w:r w:rsidRPr="00804EEB">
        <w:rPr>
          <w:rFonts w:ascii="方正仿宋_GBK" w:eastAsia="方正仿宋_GBK" w:hint="eastAsia"/>
          <w:szCs w:val="32"/>
        </w:rPr>
        <w:t>的大小规模等技术方案与港口总平面布置规划等相关规范的符合度情况。</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二、区域同类型码头量能比</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区域同类型码头量能比是指拟建项目所在区域的相同货种类型码头的量能比，即区域同类型码头的泊位年吞吐量与泊位设计吞吐能力的比值。通过论证这一指标，避免能力利用效率不高的码头重复性建设，引导港口岸线利用向更加合理方向发展。</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三、单位泊位岸线吞吐量</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单位泊位岸线吞吐量（分货种、分公用和货主）=码头泊位货物吞吐量/占用岸线长度。主要论证港口岸线利用效率、效益和技术先进性，单位泊位岸线吞吐量越高则码头泊位利用效率和经济效益越高。</w:t>
      </w:r>
    </w:p>
    <w:p w:rsidR="00592EA5" w:rsidRPr="00804EEB" w:rsidRDefault="00592EA5" w:rsidP="00804EEB">
      <w:pPr>
        <w:spacing w:line="590" w:lineRule="exact"/>
        <w:ind w:firstLine="640"/>
        <w:rPr>
          <w:rFonts w:ascii="方正仿宋_GBK" w:eastAsia="方正仿宋_GBK" w:hAnsi="黑体"/>
          <w:szCs w:val="32"/>
        </w:rPr>
      </w:pPr>
      <w:r w:rsidRPr="00804EEB">
        <w:rPr>
          <w:rFonts w:ascii="方正仿宋_GBK" w:eastAsia="方正仿宋_GBK" w:hAnsi="黑体" w:hint="eastAsia"/>
          <w:szCs w:val="32"/>
        </w:rPr>
        <w:t>四、港口岸线有效利用率</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港口岸线有效利用率=泊位长度/码头占用岸线长度。主要论证码头泊位岸线使用和闲置情况，岸线有效利用率高说明岸线资源得到充分利用，否则存在浪费现象。</w:t>
      </w:r>
    </w:p>
    <w:p w:rsidR="00592EA5" w:rsidRPr="00F53DC4" w:rsidRDefault="00592EA5" w:rsidP="00804EEB">
      <w:pPr>
        <w:spacing w:before="100" w:beforeAutospacing="1" w:after="100" w:afterAutospacing="1" w:line="590" w:lineRule="exact"/>
        <w:ind w:firstLineChars="0" w:firstLine="0"/>
        <w:jc w:val="center"/>
        <w:rPr>
          <w:rFonts w:ascii="黑体" w:eastAsia="黑体" w:hAnsi="黑体"/>
          <w:b/>
          <w:szCs w:val="32"/>
        </w:rPr>
      </w:pPr>
      <w:r w:rsidRPr="00F53DC4">
        <w:rPr>
          <w:rFonts w:ascii="黑体" w:eastAsia="黑体" w:hAnsi="黑体" w:hint="eastAsia"/>
          <w:b/>
          <w:szCs w:val="32"/>
        </w:rPr>
        <w:t>第五章 结论与建议</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t>第一节 综合评价与结论</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从拟建项目的建设必要性、建设可行性、规划的合性以及岸线利用合理性等多方面，综合评价拟建项目。</w:t>
      </w:r>
    </w:p>
    <w:p w:rsidR="00592EA5" w:rsidRPr="00F53DC4" w:rsidRDefault="00592EA5" w:rsidP="00804EEB">
      <w:pPr>
        <w:spacing w:line="590" w:lineRule="exact"/>
        <w:ind w:firstLineChars="0" w:firstLine="0"/>
        <w:jc w:val="center"/>
        <w:rPr>
          <w:rFonts w:ascii="楷体_GB2312" w:eastAsia="楷体_GB2312" w:hAnsi="宋体"/>
          <w:b/>
          <w:szCs w:val="32"/>
        </w:rPr>
      </w:pPr>
      <w:r w:rsidRPr="00F53DC4">
        <w:rPr>
          <w:rFonts w:ascii="楷体_GB2312" w:eastAsia="楷体_GB2312" w:hAnsi="宋体" w:hint="eastAsia"/>
          <w:b/>
          <w:szCs w:val="32"/>
        </w:rPr>
        <w:lastRenderedPageBreak/>
        <w:t>第二节 问题与建议</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通过分析指出拟建项目岸线使用方面存在的主要问题并提出调整修改建议；如涉及重大调整，必要时可提出对规划的调整修改建议。</w:t>
      </w: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line="590" w:lineRule="exact"/>
        <w:ind w:firstLine="640"/>
        <w:rPr>
          <w:rFonts w:ascii="方正仿宋_GBK" w:eastAsia="方正仿宋_GBK"/>
          <w:szCs w:val="32"/>
        </w:rPr>
      </w:pPr>
    </w:p>
    <w:p w:rsidR="00592EA5" w:rsidRPr="00804EEB" w:rsidRDefault="00592EA5" w:rsidP="00804EEB">
      <w:pPr>
        <w:spacing w:before="100" w:beforeAutospacing="1" w:after="100" w:afterAutospacing="1" w:line="590" w:lineRule="exact"/>
        <w:ind w:firstLineChars="0" w:firstLine="0"/>
        <w:rPr>
          <w:rFonts w:ascii="方正仿宋_GBK" w:eastAsia="方正仿宋_GBK" w:hAnsi="黑体"/>
          <w:b/>
          <w:szCs w:val="32"/>
        </w:rPr>
      </w:pPr>
      <w:r w:rsidRPr="00804EEB">
        <w:rPr>
          <w:rFonts w:ascii="方正仿宋_GBK" w:eastAsia="方正仿宋_GBK" w:hAnsi="黑体" w:hint="eastAsia"/>
          <w:b/>
          <w:szCs w:val="32"/>
        </w:rPr>
        <w:t>附件：申请人情况及相关证明材料</w:t>
      </w:r>
    </w:p>
    <w:tbl>
      <w:tblPr>
        <w:tblStyle w:val="aa"/>
        <w:tblW w:w="8857" w:type="dxa"/>
        <w:jc w:val="center"/>
        <w:tblLayout w:type="fixed"/>
        <w:tblLook w:val="04A0" w:firstRow="1" w:lastRow="0" w:firstColumn="1" w:lastColumn="0" w:noHBand="0" w:noVBand="1"/>
      </w:tblPr>
      <w:tblGrid>
        <w:gridCol w:w="1586"/>
        <w:gridCol w:w="7271"/>
      </w:tblGrid>
      <w:tr w:rsidR="00592EA5" w:rsidRPr="00804EEB" w:rsidTr="00712727">
        <w:trPr>
          <w:trHeight w:val="252"/>
          <w:jc w:val="center"/>
        </w:trPr>
        <w:tc>
          <w:tcPr>
            <w:tcW w:w="1586" w:type="dxa"/>
          </w:tcPr>
          <w:p w:rsidR="00592EA5" w:rsidRPr="00804EEB" w:rsidRDefault="00592EA5" w:rsidP="00804EEB">
            <w:pPr>
              <w:spacing w:line="590" w:lineRule="exact"/>
              <w:ind w:firstLineChars="0" w:firstLine="0"/>
              <w:jc w:val="center"/>
              <w:rPr>
                <w:rFonts w:ascii="方正仿宋_GBK" w:eastAsia="方正仿宋_GBK" w:hAnsi="宋体" w:cs="Times New Roman"/>
                <w:b/>
                <w:color w:val="auto"/>
                <w:kern w:val="2"/>
                <w:szCs w:val="32"/>
              </w:rPr>
            </w:pPr>
            <w:r w:rsidRPr="00804EEB">
              <w:rPr>
                <w:rFonts w:ascii="方正仿宋_GBK" w:eastAsia="方正仿宋_GBK" w:hAnsi="宋体" w:cs="Times New Roman" w:hint="eastAsia"/>
                <w:b/>
                <w:color w:val="auto"/>
                <w:kern w:val="2"/>
                <w:szCs w:val="32"/>
              </w:rPr>
              <w:t>序号</w:t>
            </w:r>
          </w:p>
        </w:tc>
        <w:tc>
          <w:tcPr>
            <w:tcW w:w="7271" w:type="dxa"/>
          </w:tcPr>
          <w:p w:rsidR="00592EA5" w:rsidRPr="00804EEB" w:rsidRDefault="00592EA5" w:rsidP="00804EEB">
            <w:pPr>
              <w:spacing w:line="590" w:lineRule="exact"/>
              <w:ind w:firstLineChars="0" w:firstLine="0"/>
              <w:jc w:val="center"/>
              <w:rPr>
                <w:rFonts w:ascii="方正仿宋_GBK" w:eastAsia="方正仿宋_GBK" w:hAnsi="宋体" w:cs="Times New Roman"/>
                <w:b/>
                <w:color w:val="auto"/>
                <w:kern w:val="2"/>
                <w:szCs w:val="32"/>
              </w:rPr>
            </w:pPr>
            <w:r w:rsidRPr="00804EEB">
              <w:rPr>
                <w:rFonts w:ascii="方正仿宋_GBK" w:eastAsia="方正仿宋_GBK" w:hAnsi="宋体" w:cs="Times New Roman" w:hint="eastAsia"/>
                <w:b/>
                <w:color w:val="auto"/>
                <w:kern w:val="2"/>
                <w:szCs w:val="32"/>
              </w:rPr>
              <w:t>证明材料</w:t>
            </w:r>
          </w:p>
        </w:tc>
      </w:tr>
      <w:tr w:rsidR="00592EA5" w:rsidRPr="00804EEB" w:rsidTr="00712727">
        <w:trPr>
          <w:trHeight w:val="252"/>
          <w:jc w:val="center"/>
        </w:trPr>
        <w:tc>
          <w:tcPr>
            <w:tcW w:w="1586" w:type="dxa"/>
          </w:tcPr>
          <w:p w:rsidR="00592EA5" w:rsidRPr="00804EEB" w:rsidRDefault="00592EA5" w:rsidP="00804EEB">
            <w:pPr>
              <w:spacing w:line="590" w:lineRule="exact"/>
              <w:ind w:firstLineChars="0" w:firstLine="0"/>
              <w:jc w:val="center"/>
              <w:rPr>
                <w:rFonts w:ascii="方正仿宋_GBK" w:eastAsia="方正仿宋_GBK" w:hAnsi="宋体" w:cs="Times New Roman"/>
                <w:color w:val="auto"/>
                <w:kern w:val="2"/>
                <w:szCs w:val="32"/>
              </w:rPr>
            </w:pPr>
            <w:r w:rsidRPr="00804EEB">
              <w:rPr>
                <w:rFonts w:ascii="方正仿宋_GBK" w:eastAsia="方正仿宋_GBK" w:hAnsi="宋体" w:cs="Times New Roman" w:hint="eastAsia"/>
                <w:color w:val="auto"/>
                <w:kern w:val="2"/>
                <w:szCs w:val="32"/>
              </w:rPr>
              <w:t>1</w:t>
            </w:r>
          </w:p>
        </w:tc>
        <w:tc>
          <w:tcPr>
            <w:tcW w:w="7271" w:type="dxa"/>
          </w:tcPr>
          <w:p w:rsidR="00592EA5" w:rsidRPr="00804EEB" w:rsidRDefault="00592EA5" w:rsidP="00804EEB">
            <w:pPr>
              <w:spacing w:line="590" w:lineRule="exact"/>
              <w:ind w:firstLineChars="0" w:firstLine="0"/>
              <w:jc w:val="center"/>
              <w:rPr>
                <w:rFonts w:ascii="方正仿宋_GBK" w:eastAsia="方正仿宋_GBK" w:hAnsi="宋体" w:cs="Times New Roman"/>
                <w:color w:val="auto"/>
                <w:kern w:val="2"/>
                <w:szCs w:val="32"/>
              </w:rPr>
            </w:pPr>
            <w:r w:rsidRPr="00804EEB">
              <w:rPr>
                <w:rFonts w:ascii="方正仿宋_GBK" w:eastAsia="方正仿宋_GBK" w:hAnsi="宋体" w:cs="Times New Roman" w:hint="eastAsia"/>
                <w:color w:val="auto"/>
                <w:kern w:val="2"/>
                <w:szCs w:val="32"/>
              </w:rPr>
              <w:t>申请人身份证明</w:t>
            </w:r>
          </w:p>
        </w:tc>
      </w:tr>
      <w:tr w:rsidR="00592EA5" w:rsidRPr="00804EEB" w:rsidTr="00712727">
        <w:trPr>
          <w:trHeight w:val="243"/>
          <w:jc w:val="center"/>
        </w:trPr>
        <w:tc>
          <w:tcPr>
            <w:tcW w:w="1586" w:type="dxa"/>
          </w:tcPr>
          <w:p w:rsidR="00592EA5" w:rsidRPr="00804EEB" w:rsidRDefault="00592EA5" w:rsidP="00804EEB">
            <w:pPr>
              <w:spacing w:line="590" w:lineRule="exact"/>
              <w:ind w:firstLineChars="0" w:firstLine="0"/>
              <w:jc w:val="center"/>
              <w:rPr>
                <w:rFonts w:ascii="方正仿宋_GBK" w:eastAsia="方正仿宋_GBK" w:hAnsi="宋体" w:cs="Times New Roman"/>
                <w:color w:val="auto"/>
                <w:kern w:val="2"/>
                <w:szCs w:val="32"/>
              </w:rPr>
            </w:pPr>
            <w:r w:rsidRPr="00804EEB">
              <w:rPr>
                <w:rFonts w:ascii="方正仿宋_GBK" w:eastAsia="方正仿宋_GBK" w:hAnsi="宋体" w:cs="Times New Roman" w:hint="eastAsia"/>
                <w:color w:val="auto"/>
                <w:kern w:val="2"/>
                <w:szCs w:val="32"/>
              </w:rPr>
              <w:t>2</w:t>
            </w:r>
          </w:p>
        </w:tc>
        <w:tc>
          <w:tcPr>
            <w:tcW w:w="7271" w:type="dxa"/>
          </w:tcPr>
          <w:p w:rsidR="00592EA5" w:rsidRPr="00804EEB" w:rsidRDefault="00592EA5" w:rsidP="00804EEB">
            <w:pPr>
              <w:spacing w:line="590" w:lineRule="exact"/>
              <w:ind w:firstLineChars="0" w:firstLine="0"/>
              <w:jc w:val="center"/>
              <w:rPr>
                <w:rFonts w:ascii="方正仿宋_GBK" w:eastAsia="方正仿宋_GBK" w:hAnsi="宋体" w:cs="Times New Roman"/>
                <w:color w:val="auto"/>
                <w:kern w:val="2"/>
                <w:szCs w:val="32"/>
              </w:rPr>
            </w:pPr>
            <w:r w:rsidRPr="00804EEB">
              <w:rPr>
                <w:rFonts w:ascii="方正仿宋_GBK" w:eastAsia="方正仿宋_GBK" w:hAnsi="宋体" w:cs="Times New Roman" w:hint="eastAsia"/>
                <w:color w:val="auto"/>
                <w:kern w:val="2"/>
                <w:szCs w:val="32"/>
              </w:rPr>
              <w:t>申请人营业执照</w:t>
            </w:r>
          </w:p>
        </w:tc>
      </w:tr>
      <w:tr w:rsidR="00592EA5" w:rsidRPr="00804EEB" w:rsidTr="00712727">
        <w:trPr>
          <w:trHeight w:val="252"/>
          <w:jc w:val="center"/>
        </w:trPr>
        <w:tc>
          <w:tcPr>
            <w:tcW w:w="1586" w:type="dxa"/>
          </w:tcPr>
          <w:p w:rsidR="00592EA5" w:rsidRPr="00804EEB" w:rsidRDefault="00592EA5" w:rsidP="00804EEB">
            <w:pPr>
              <w:spacing w:line="590" w:lineRule="exact"/>
              <w:ind w:firstLineChars="0" w:firstLine="0"/>
              <w:jc w:val="center"/>
              <w:rPr>
                <w:rFonts w:ascii="方正仿宋_GBK" w:eastAsia="方正仿宋_GBK" w:hAnsi="宋体" w:cs="Times New Roman"/>
                <w:color w:val="auto"/>
                <w:kern w:val="2"/>
                <w:szCs w:val="32"/>
              </w:rPr>
            </w:pPr>
            <w:r w:rsidRPr="00804EEB">
              <w:rPr>
                <w:rFonts w:ascii="方正仿宋_GBK" w:eastAsia="方正仿宋_GBK" w:hAnsi="宋体" w:cs="Times New Roman" w:hint="eastAsia"/>
                <w:color w:val="auto"/>
                <w:kern w:val="2"/>
                <w:szCs w:val="32"/>
              </w:rPr>
              <w:t>3</w:t>
            </w:r>
          </w:p>
        </w:tc>
        <w:tc>
          <w:tcPr>
            <w:tcW w:w="7271" w:type="dxa"/>
          </w:tcPr>
          <w:p w:rsidR="00592EA5" w:rsidRPr="00804EEB" w:rsidRDefault="00592EA5" w:rsidP="00804EEB">
            <w:pPr>
              <w:spacing w:line="590" w:lineRule="exact"/>
              <w:ind w:firstLineChars="0" w:firstLine="0"/>
              <w:jc w:val="center"/>
              <w:rPr>
                <w:rFonts w:ascii="方正仿宋_GBK" w:eastAsia="方正仿宋_GBK" w:hAnsi="宋体" w:cs="Times New Roman"/>
                <w:color w:val="auto"/>
                <w:kern w:val="2"/>
                <w:szCs w:val="32"/>
              </w:rPr>
            </w:pPr>
            <w:r w:rsidRPr="00804EEB">
              <w:rPr>
                <w:rFonts w:ascii="方正仿宋_GBK" w:eastAsia="方正仿宋_GBK" w:hAnsi="宋体" w:cs="Times New Roman" w:hint="eastAsia"/>
                <w:color w:val="auto"/>
                <w:kern w:val="2"/>
                <w:szCs w:val="32"/>
              </w:rPr>
              <w:t>申请人公司章程</w:t>
            </w:r>
          </w:p>
        </w:tc>
      </w:tr>
      <w:tr w:rsidR="00592EA5" w:rsidRPr="00804EEB" w:rsidTr="00712727">
        <w:trPr>
          <w:trHeight w:val="252"/>
          <w:jc w:val="center"/>
        </w:trPr>
        <w:tc>
          <w:tcPr>
            <w:tcW w:w="1586" w:type="dxa"/>
          </w:tcPr>
          <w:p w:rsidR="00592EA5" w:rsidRPr="00804EEB" w:rsidRDefault="00592EA5" w:rsidP="00804EEB">
            <w:pPr>
              <w:spacing w:line="590" w:lineRule="exact"/>
              <w:ind w:firstLineChars="0" w:firstLine="0"/>
              <w:jc w:val="center"/>
              <w:rPr>
                <w:rFonts w:ascii="方正仿宋_GBK" w:eastAsia="方正仿宋_GBK" w:hAnsi="宋体" w:cs="Times New Roman"/>
                <w:color w:val="auto"/>
                <w:kern w:val="2"/>
                <w:szCs w:val="32"/>
              </w:rPr>
            </w:pPr>
            <w:r w:rsidRPr="00804EEB">
              <w:rPr>
                <w:rFonts w:ascii="方正仿宋_GBK" w:eastAsia="方正仿宋_GBK" w:hAnsi="宋体" w:cs="Times New Roman" w:hint="eastAsia"/>
                <w:color w:val="auto"/>
                <w:kern w:val="2"/>
                <w:szCs w:val="32"/>
              </w:rPr>
              <w:t>4</w:t>
            </w:r>
          </w:p>
        </w:tc>
        <w:tc>
          <w:tcPr>
            <w:tcW w:w="7271" w:type="dxa"/>
          </w:tcPr>
          <w:p w:rsidR="00592EA5" w:rsidRPr="00804EEB" w:rsidRDefault="00592EA5" w:rsidP="00804EEB">
            <w:pPr>
              <w:spacing w:line="590" w:lineRule="exact"/>
              <w:ind w:firstLineChars="0" w:firstLine="0"/>
              <w:jc w:val="center"/>
              <w:rPr>
                <w:rFonts w:ascii="方正仿宋_GBK" w:eastAsia="方正仿宋_GBK" w:hAnsi="宋体" w:cs="Times New Roman"/>
                <w:color w:val="auto"/>
                <w:kern w:val="2"/>
                <w:szCs w:val="32"/>
              </w:rPr>
            </w:pPr>
            <w:r w:rsidRPr="00804EEB">
              <w:rPr>
                <w:rFonts w:ascii="方正仿宋_GBK" w:eastAsia="方正仿宋_GBK" w:hAnsi="宋体" w:cs="Times New Roman" w:hint="eastAsia"/>
                <w:color w:val="auto"/>
                <w:kern w:val="2"/>
                <w:szCs w:val="32"/>
              </w:rPr>
              <w:t>其他证明材料</w:t>
            </w:r>
          </w:p>
        </w:tc>
      </w:tr>
    </w:tbl>
    <w:p w:rsidR="00592EA5" w:rsidRPr="00804EEB" w:rsidRDefault="00592EA5" w:rsidP="00804EEB">
      <w:pPr>
        <w:spacing w:line="590" w:lineRule="exact"/>
        <w:ind w:firstLineChars="0" w:firstLine="0"/>
        <w:rPr>
          <w:rFonts w:ascii="方正仿宋_GBK" w:eastAsia="方正仿宋_GBK"/>
          <w:szCs w:val="32"/>
        </w:rPr>
      </w:pPr>
      <w:r w:rsidRPr="00804EEB">
        <w:rPr>
          <w:rFonts w:ascii="方正仿宋_GBK" w:eastAsia="方正仿宋_GBK" w:hint="eastAsia"/>
          <w:szCs w:val="32"/>
        </w:rPr>
        <w:t>注：相关证明材料复印件依次附后。</w:t>
      </w:r>
    </w:p>
    <w:p w:rsidR="00592EA5" w:rsidRPr="00804EEB" w:rsidRDefault="00592EA5" w:rsidP="00804EEB">
      <w:pPr>
        <w:spacing w:before="100" w:beforeAutospacing="1" w:after="100" w:afterAutospacing="1" w:line="590" w:lineRule="exact"/>
        <w:ind w:firstLineChars="0" w:firstLine="0"/>
        <w:rPr>
          <w:rFonts w:ascii="方正仿宋_GBK" w:eastAsia="方正仿宋_GBK" w:hAnsi="黑体"/>
          <w:b/>
          <w:szCs w:val="32"/>
        </w:rPr>
      </w:pPr>
      <w:r w:rsidRPr="00804EEB">
        <w:rPr>
          <w:rFonts w:ascii="方正仿宋_GBK" w:eastAsia="方正仿宋_GBK" w:hAnsi="黑体" w:hint="eastAsia"/>
          <w:b/>
          <w:szCs w:val="32"/>
        </w:rPr>
        <w:t>附图：有关电子文档或者图纸</w:t>
      </w:r>
    </w:p>
    <w:p w:rsidR="00592EA5" w:rsidRPr="00804EEB" w:rsidRDefault="00592EA5" w:rsidP="00804EEB">
      <w:pPr>
        <w:spacing w:line="590" w:lineRule="exact"/>
        <w:ind w:firstLine="640"/>
        <w:rPr>
          <w:rFonts w:ascii="方正仿宋_GBK" w:eastAsia="方正仿宋_GBK"/>
          <w:szCs w:val="32"/>
        </w:rPr>
      </w:pPr>
      <w:r w:rsidRPr="00804EEB">
        <w:rPr>
          <w:rFonts w:ascii="方正仿宋_GBK" w:eastAsia="方正仿宋_GBK" w:hint="eastAsia"/>
          <w:szCs w:val="32"/>
        </w:rPr>
        <w:t>拟建码头在港口资源管理信息系统中的位置等电子图。</w:t>
      </w:r>
    </w:p>
    <w:p w:rsidR="00D35A5F" w:rsidRPr="00804EEB" w:rsidRDefault="00D35A5F" w:rsidP="00804EEB">
      <w:pPr>
        <w:spacing w:line="590" w:lineRule="exact"/>
        <w:ind w:firstLine="640"/>
        <w:rPr>
          <w:rFonts w:ascii="方正仿宋_GBK" w:eastAsia="方正仿宋_GBK"/>
          <w:szCs w:val="32"/>
        </w:rPr>
      </w:pPr>
    </w:p>
    <w:sectPr w:rsidR="00D35A5F" w:rsidRPr="00804EEB" w:rsidSect="00032282">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CD0" w:rsidRDefault="00743CD0" w:rsidP="00B058DA">
      <w:pPr>
        <w:spacing w:line="240" w:lineRule="auto"/>
        <w:ind w:firstLine="640"/>
      </w:pPr>
      <w:r>
        <w:separator/>
      </w:r>
    </w:p>
  </w:endnote>
  <w:endnote w:type="continuationSeparator" w:id="0">
    <w:p w:rsidR="00743CD0" w:rsidRDefault="00743CD0" w:rsidP="00B058D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6"/>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44585"/>
      <w:showingPlcHdr/>
    </w:sdtPr>
    <w:sdtEndPr/>
    <w:sdtContent>
      <w:p w:rsidR="00712727" w:rsidRDefault="00712727" w:rsidP="00B058DA">
        <w:pPr>
          <w:pStyle w:val="a6"/>
          <w:ind w:left="8000" w:firstLine="360"/>
          <w:jc w:val="center"/>
        </w:pPr>
        <w:r>
          <w:t xml:space="preserve">     </w:t>
        </w:r>
      </w:p>
    </w:sdtContent>
  </w:sdt>
  <w:p w:rsidR="00712727" w:rsidRPr="00804EEB" w:rsidRDefault="00712727" w:rsidP="00B058DA">
    <w:pPr>
      <w:pStyle w:val="a6"/>
      <w:framePr w:wrap="around" w:vAnchor="text" w:hAnchor="page" w:x="5191" w:y="1"/>
      <w:ind w:firstLine="560"/>
      <w:jc w:val="center"/>
      <w:rPr>
        <w:rStyle w:val="a9"/>
        <w:rFonts w:cs="Times New Roman"/>
        <w:sz w:val="28"/>
        <w:szCs w:val="24"/>
      </w:rPr>
    </w:pPr>
    <w:r w:rsidRPr="00804EEB">
      <w:rPr>
        <w:rStyle w:val="a9"/>
        <w:rFonts w:cs="Times New Roman"/>
        <w:sz w:val="28"/>
        <w:szCs w:val="24"/>
      </w:rPr>
      <w:t xml:space="preserve">— </w:t>
    </w:r>
    <w:r w:rsidR="00032282" w:rsidRPr="00804EEB">
      <w:rPr>
        <w:rStyle w:val="a9"/>
        <w:rFonts w:cs="Times New Roman"/>
        <w:sz w:val="28"/>
        <w:szCs w:val="24"/>
      </w:rPr>
      <w:fldChar w:fldCharType="begin"/>
    </w:r>
    <w:r w:rsidRPr="00804EEB">
      <w:rPr>
        <w:rStyle w:val="a9"/>
        <w:rFonts w:cs="Times New Roman"/>
        <w:sz w:val="28"/>
        <w:szCs w:val="24"/>
      </w:rPr>
      <w:instrText xml:space="preserve">PAGE  </w:instrText>
    </w:r>
    <w:r w:rsidR="00032282" w:rsidRPr="00804EEB">
      <w:rPr>
        <w:rStyle w:val="a9"/>
        <w:rFonts w:cs="Times New Roman"/>
        <w:sz w:val="28"/>
        <w:szCs w:val="24"/>
      </w:rPr>
      <w:fldChar w:fldCharType="separate"/>
    </w:r>
    <w:r w:rsidR="00423899">
      <w:rPr>
        <w:rStyle w:val="a9"/>
        <w:rFonts w:cs="Times New Roman"/>
        <w:noProof/>
        <w:sz w:val="28"/>
        <w:szCs w:val="24"/>
      </w:rPr>
      <w:t>35</w:t>
    </w:r>
    <w:r w:rsidR="00032282" w:rsidRPr="00804EEB">
      <w:rPr>
        <w:rStyle w:val="a9"/>
        <w:rFonts w:cs="Times New Roman"/>
        <w:sz w:val="28"/>
        <w:szCs w:val="24"/>
      </w:rPr>
      <w:fldChar w:fldCharType="end"/>
    </w:r>
    <w:r w:rsidRPr="00804EEB">
      <w:rPr>
        <w:rStyle w:val="a9"/>
        <w:rFonts w:cs="Times New Roman"/>
        <w:sz w:val="28"/>
        <w:szCs w:val="24"/>
      </w:rPr>
      <w:t xml:space="preserve"> —</w:t>
    </w:r>
  </w:p>
  <w:p w:rsidR="00712727" w:rsidRDefault="00712727" w:rsidP="00B058DA">
    <w:pPr>
      <w:pStyle w:val="a6"/>
      <w:ind w:left="800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Pr="00804EEB" w:rsidRDefault="00712727" w:rsidP="00B058DA">
    <w:pPr>
      <w:pStyle w:val="a6"/>
      <w:framePr w:wrap="around" w:vAnchor="text" w:hAnchor="page" w:x="5191" w:y="7"/>
      <w:ind w:firstLine="560"/>
      <w:rPr>
        <w:rStyle w:val="a9"/>
        <w:rFonts w:cs="Times New Roman"/>
        <w:sz w:val="28"/>
        <w:szCs w:val="24"/>
      </w:rPr>
    </w:pPr>
    <w:r w:rsidRPr="00804EEB">
      <w:rPr>
        <w:rStyle w:val="a9"/>
        <w:rFonts w:cs="Times New Roman"/>
        <w:sz w:val="28"/>
        <w:szCs w:val="24"/>
      </w:rPr>
      <w:t xml:space="preserve">— </w:t>
    </w:r>
    <w:r w:rsidR="00032282" w:rsidRPr="00804EEB">
      <w:rPr>
        <w:rStyle w:val="a9"/>
        <w:rFonts w:cs="Times New Roman"/>
        <w:sz w:val="28"/>
        <w:szCs w:val="24"/>
      </w:rPr>
      <w:fldChar w:fldCharType="begin"/>
    </w:r>
    <w:r w:rsidRPr="00804EEB">
      <w:rPr>
        <w:rStyle w:val="a9"/>
        <w:rFonts w:cs="Times New Roman"/>
        <w:sz w:val="28"/>
        <w:szCs w:val="24"/>
      </w:rPr>
      <w:instrText xml:space="preserve">PAGE  </w:instrText>
    </w:r>
    <w:r w:rsidR="00032282" w:rsidRPr="00804EEB">
      <w:rPr>
        <w:rStyle w:val="a9"/>
        <w:rFonts w:cs="Times New Roman"/>
        <w:sz w:val="28"/>
        <w:szCs w:val="24"/>
      </w:rPr>
      <w:fldChar w:fldCharType="separate"/>
    </w:r>
    <w:r w:rsidR="00423899">
      <w:rPr>
        <w:rStyle w:val="a9"/>
        <w:rFonts w:cs="Times New Roman"/>
        <w:noProof/>
        <w:sz w:val="28"/>
        <w:szCs w:val="24"/>
      </w:rPr>
      <w:t>7</w:t>
    </w:r>
    <w:r w:rsidR="00032282" w:rsidRPr="00804EEB">
      <w:rPr>
        <w:rStyle w:val="a9"/>
        <w:rFonts w:cs="Times New Roman"/>
        <w:sz w:val="28"/>
        <w:szCs w:val="24"/>
      </w:rPr>
      <w:fldChar w:fldCharType="end"/>
    </w:r>
    <w:r w:rsidRPr="00804EEB">
      <w:rPr>
        <w:rStyle w:val="a9"/>
        <w:rFonts w:cs="Times New Roman"/>
        <w:sz w:val="28"/>
        <w:szCs w:val="24"/>
      </w:rPr>
      <w:t xml:space="preserve"> —</w:t>
    </w:r>
  </w:p>
  <w:p w:rsidR="00712727" w:rsidRDefault="00712727">
    <w:pPr>
      <w:pStyle w:val="a6"/>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6"/>
      <w:ind w:firstLine="360"/>
      <w:jc w:val="center"/>
    </w:pPr>
  </w:p>
  <w:p w:rsidR="00712727" w:rsidRPr="00804EEB" w:rsidRDefault="00712727" w:rsidP="00B058DA">
    <w:pPr>
      <w:pStyle w:val="a6"/>
      <w:framePr w:wrap="around" w:vAnchor="text" w:hAnchor="page" w:x="5191" w:y="1"/>
      <w:ind w:firstLine="560"/>
      <w:jc w:val="center"/>
      <w:rPr>
        <w:rStyle w:val="a9"/>
        <w:rFonts w:cs="Times New Roman"/>
        <w:sz w:val="28"/>
        <w:szCs w:val="24"/>
      </w:rPr>
    </w:pPr>
    <w:r w:rsidRPr="00804EEB">
      <w:rPr>
        <w:rStyle w:val="a9"/>
        <w:rFonts w:cs="Times New Roman"/>
        <w:sz w:val="28"/>
        <w:szCs w:val="24"/>
      </w:rPr>
      <w:t xml:space="preserve">— </w:t>
    </w:r>
    <w:r w:rsidR="00032282" w:rsidRPr="00804EEB">
      <w:rPr>
        <w:rStyle w:val="a9"/>
        <w:rFonts w:cs="Times New Roman"/>
        <w:sz w:val="28"/>
        <w:szCs w:val="24"/>
      </w:rPr>
      <w:fldChar w:fldCharType="begin"/>
    </w:r>
    <w:r w:rsidRPr="00804EEB">
      <w:rPr>
        <w:rStyle w:val="a9"/>
        <w:rFonts w:cs="Times New Roman"/>
        <w:sz w:val="28"/>
        <w:szCs w:val="24"/>
      </w:rPr>
      <w:instrText xml:space="preserve">PAGE  </w:instrText>
    </w:r>
    <w:r w:rsidR="00032282" w:rsidRPr="00804EEB">
      <w:rPr>
        <w:rStyle w:val="a9"/>
        <w:rFonts w:cs="Times New Roman"/>
        <w:sz w:val="28"/>
        <w:szCs w:val="24"/>
      </w:rPr>
      <w:fldChar w:fldCharType="separate"/>
    </w:r>
    <w:r w:rsidR="00423899">
      <w:rPr>
        <w:rStyle w:val="a9"/>
        <w:rFonts w:cs="Times New Roman"/>
        <w:noProof/>
        <w:sz w:val="28"/>
        <w:szCs w:val="24"/>
      </w:rPr>
      <w:t>8</w:t>
    </w:r>
    <w:r w:rsidR="00032282" w:rsidRPr="00804EEB">
      <w:rPr>
        <w:rStyle w:val="a9"/>
        <w:rFonts w:cs="Times New Roman"/>
        <w:sz w:val="28"/>
        <w:szCs w:val="24"/>
      </w:rPr>
      <w:fldChar w:fldCharType="end"/>
    </w:r>
    <w:r w:rsidRPr="00804EEB">
      <w:rPr>
        <w:rStyle w:val="a9"/>
        <w:rFonts w:cs="Times New Roman"/>
        <w:sz w:val="28"/>
        <w:szCs w:val="24"/>
      </w:rPr>
      <w:t xml:space="preserve"> —</w:t>
    </w:r>
  </w:p>
  <w:p w:rsidR="00712727" w:rsidRDefault="00712727" w:rsidP="00C46EFC">
    <w:pPr>
      <w:pStyle w:val="a6"/>
      <w:ind w:firstLineChars="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Pr="00804EEB" w:rsidRDefault="00712727" w:rsidP="00B058DA">
    <w:pPr>
      <w:pStyle w:val="a6"/>
      <w:framePr w:wrap="around" w:vAnchor="text" w:hAnchor="page" w:x="7246" w:y="196"/>
      <w:ind w:firstLine="560"/>
      <w:jc w:val="center"/>
      <w:rPr>
        <w:rStyle w:val="a9"/>
        <w:rFonts w:cs="Times New Roman"/>
        <w:sz w:val="28"/>
        <w:szCs w:val="24"/>
      </w:rPr>
    </w:pPr>
    <w:r w:rsidRPr="00804EEB">
      <w:rPr>
        <w:rStyle w:val="a9"/>
        <w:rFonts w:cs="Times New Roman"/>
        <w:sz w:val="28"/>
        <w:szCs w:val="24"/>
      </w:rPr>
      <w:t xml:space="preserve">— </w:t>
    </w:r>
    <w:r w:rsidR="00032282" w:rsidRPr="00804EEB">
      <w:rPr>
        <w:rStyle w:val="a9"/>
        <w:rFonts w:cs="Times New Roman"/>
        <w:sz w:val="28"/>
        <w:szCs w:val="24"/>
      </w:rPr>
      <w:fldChar w:fldCharType="begin"/>
    </w:r>
    <w:r w:rsidRPr="00804EEB">
      <w:rPr>
        <w:rStyle w:val="a9"/>
        <w:rFonts w:cs="Times New Roman"/>
        <w:sz w:val="28"/>
        <w:szCs w:val="24"/>
      </w:rPr>
      <w:instrText xml:space="preserve">PAGE  </w:instrText>
    </w:r>
    <w:r w:rsidR="00032282" w:rsidRPr="00804EEB">
      <w:rPr>
        <w:rStyle w:val="a9"/>
        <w:rFonts w:cs="Times New Roman"/>
        <w:sz w:val="28"/>
        <w:szCs w:val="24"/>
      </w:rPr>
      <w:fldChar w:fldCharType="separate"/>
    </w:r>
    <w:r w:rsidR="00423899">
      <w:rPr>
        <w:rStyle w:val="a9"/>
        <w:rFonts w:cs="Times New Roman"/>
        <w:noProof/>
        <w:sz w:val="28"/>
        <w:szCs w:val="24"/>
      </w:rPr>
      <w:t>21</w:t>
    </w:r>
    <w:r w:rsidR="00032282" w:rsidRPr="00804EEB">
      <w:rPr>
        <w:rStyle w:val="a9"/>
        <w:rFonts w:cs="Times New Roman"/>
        <w:sz w:val="28"/>
        <w:szCs w:val="24"/>
      </w:rPr>
      <w:fldChar w:fldCharType="end"/>
    </w:r>
    <w:r w:rsidRPr="00804EEB">
      <w:rPr>
        <w:rStyle w:val="a9"/>
        <w:rFonts w:cs="Times New Roman"/>
        <w:sz w:val="28"/>
        <w:szCs w:val="24"/>
      </w:rPr>
      <w:t xml:space="preserve"> —</w:t>
    </w:r>
  </w:p>
  <w:p w:rsidR="00712727" w:rsidRDefault="00712727" w:rsidP="00B058DA">
    <w:pPr>
      <w:pStyle w:val="a6"/>
      <w:ind w:firstLine="360"/>
      <w:jc w:val="center"/>
    </w:pPr>
  </w:p>
  <w:p w:rsidR="00712727" w:rsidRDefault="00712727" w:rsidP="00C46EFC">
    <w:pPr>
      <w:pStyle w:val="a6"/>
      <w:ind w:firstLineChars="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6"/>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6"/>
      <w:ind w:firstLine="360"/>
      <w:jc w:val="center"/>
    </w:pPr>
  </w:p>
  <w:p w:rsidR="00712727" w:rsidRPr="00804EEB" w:rsidRDefault="00712727" w:rsidP="00B058DA">
    <w:pPr>
      <w:pStyle w:val="a6"/>
      <w:framePr w:wrap="around" w:vAnchor="text" w:hAnchor="page" w:x="5191" w:y="1"/>
      <w:ind w:firstLine="560"/>
      <w:jc w:val="center"/>
      <w:rPr>
        <w:rStyle w:val="a9"/>
        <w:rFonts w:cs="Times New Roman"/>
        <w:sz w:val="28"/>
        <w:szCs w:val="24"/>
      </w:rPr>
    </w:pPr>
    <w:r w:rsidRPr="00804EEB">
      <w:rPr>
        <w:rStyle w:val="a9"/>
        <w:rFonts w:cs="Times New Roman"/>
        <w:sz w:val="28"/>
        <w:szCs w:val="24"/>
      </w:rPr>
      <w:t xml:space="preserve">— </w:t>
    </w:r>
    <w:r w:rsidR="00032282" w:rsidRPr="00804EEB">
      <w:rPr>
        <w:rStyle w:val="a9"/>
        <w:rFonts w:cs="Times New Roman"/>
        <w:sz w:val="28"/>
        <w:szCs w:val="24"/>
      </w:rPr>
      <w:fldChar w:fldCharType="begin"/>
    </w:r>
    <w:r w:rsidRPr="00804EEB">
      <w:rPr>
        <w:rStyle w:val="a9"/>
        <w:rFonts w:cs="Times New Roman"/>
        <w:sz w:val="28"/>
        <w:szCs w:val="24"/>
      </w:rPr>
      <w:instrText xml:space="preserve">PAGE  </w:instrText>
    </w:r>
    <w:r w:rsidR="00032282" w:rsidRPr="00804EEB">
      <w:rPr>
        <w:rStyle w:val="a9"/>
        <w:rFonts w:cs="Times New Roman"/>
        <w:sz w:val="28"/>
        <w:szCs w:val="24"/>
      </w:rPr>
      <w:fldChar w:fldCharType="separate"/>
    </w:r>
    <w:r w:rsidR="00423899">
      <w:rPr>
        <w:rStyle w:val="a9"/>
        <w:rFonts w:cs="Times New Roman"/>
        <w:noProof/>
        <w:sz w:val="28"/>
        <w:szCs w:val="24"/>
      </w:rPr>
      <w:t>22</w:t>
    </w:r>
    <w:r w:rsidR="00032282" w:rsidRPr="00804EEB">
      <w:rPr>
        <w:rStyle w:val="a9"/>
        <w:rFonts w:cs="Times New Roman"/>
        <w:sz w:val="28"/>
        <w:szCs w:val="24"/>
      </w:rPr>
      <w:fldChar w:fldCharType="end"/>
    </w:r>
    <w:r w:rsidRPr="00804EEB">
      <w:rPr>
        <w:rStyle w:val="a9"/>
        <w:rFonts w:cs="Times New Roman"/>
        <w:sz w:val="28"/>
        <w:szCs w:val="24"/>
      </w:rPr>
      <w:t xml:space="preserve"> —</w:t>
    </w:r>
  </w:p>
  <w:p w:rsidR="00712727" w:rsidRDefault="00712727" w:rsidP="00B058DA">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CD0" w:rsidRDefault="00743CD0" w:rsidP="00B058DA">
      <w:pPr>
        <w:spacing w:line="240" w:lineRule="auto"/>
        <w:ind w:firstLine="640"/>
      </w:pPr>
      <w:r>
        <w:separator/>
      </w:r>
    </w:p>
  </w:footnote>
  <w:footnote w:type="continuationSeparator" w:id="0">
    <w:p w:rsidR="00743CD0" w:rsidRDefault="00743CD0" w:rsidP="00B058D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7"/>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7"/>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7"/>
      <w:pBdr>
        <w:bottom w:val="none" w:sz="0" w:space="0" w:color="auto"/>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27" w:rsidRDefault="00712727" w:rsidP="00B058DA">
    <w:pPr>
      <w:pStyle w:val="a7"/>
      <w:ind w:firstLine="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水运中心">
    <w15:presenceInfo w15:providerId="None" w15:userId="水运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4913"/>
    <w:rsid w:val="00002DE5"/>
    <w:rsid w:val="00004583"/>
    <w:rsid w:val="00011C4F"/>
    <w:rsid w:val="00011CCB"/>
    <w:rsid w:val="000151DC"/>
    <w:rsid w:val="00016AF3"/>
    <w:rsid w:val="00025070"/>
    <w:rsid w:val="00026C00"/>
    <w:rsid w:val="00030CCA"/>
    <w:rsid w:val="000319A0"/>
    <w:rsid w:val="00032282"/>
    <w:rsid w:val="00033208"/>
    <w:rsid w:val="00040562"/>
    <w:rsid w:val="00043BFD"/>
    <w:rsid w:val="00050CB2"/>
    <w:rsid w:val="00050FA7"/>
    <w:rsid w:val="0005247D"/>
    <w:rsid w:val="000524A8"/>
    <w:rsid w:val="000666B2"/>
    <w:rsid w:val="0007050A"/>
    <w:rsid w:val="0007188F"/>
    <w:rsid w:val="00072BFD"/>
    <w:rsid w:val="0007413D"/>
    <w:rsid w:val="000761C6"/>
    <w:rsid w:val="000848EF"/>
    <w:rsid w:val="00093D1C"/>
    <w:rsid w:val="00097915"/>
    <w:rsid w:val="000A2C60"/>
    <w:rsid w:val="000A626A"/>
    <w:rsid w:val="000B089B"/>
    <w:rsid w:val="000B5219"/>
    <w:rsid w:val="000C2615"/>
    <w:rsid w:val="000C6357"/>
    <w:rsid w:val="000D32C0"/>
    <w:rsid w:val="000E40ED"/>
    <w:rsid w:val="000E607E"/>
    <w:rsid w:val="00104DBB"/>
    <w:rsid w:val="001209A0"/>
    <w:rsid w:val="00122398"/>
    <w:rsid w:val="00124BA2"/>
    <w:rsid w:val="00125BCE"/>
    <w:rsid w:val="001272AA"/>
    <w:rsid w:val="0013664D"/>
    <w:rsid w:val="00136ED5"/>
    <w:rsid w:val="001370B9"/>
    <w:rsid w:val="001413FE"/>
    <w:rsid w:val="00142E20"/>
    <w:rsid w:val="00142FC1"/>
    <w:rsid w:val="00145101"/>
    <w:rsid w:val="00145E1E"/>
    <w:rsid w:val="00150F71"/>
    <w:rsid w:val="001624D9"/>
    <w:rsid w:val="00163365"/>
    <w:rsid w:val="0018021B"/>
    <w:rsid w:val="001819B0"/>
    <w:rsid w:val="001827C4"/>
    <w:rsid w:val="00184D96"/>
    <w:rsid w:val="00186530"/>
    <w:rsid w:val="0018683A"/>
    <w:rsid w:val="00195AA6"/>
    <w:rsid w:val="0019643A"/>
    <w:rsid w:val="0019707B"/>
    <w:rsid w:val="001A4AF3"/>
    <w:rsid w:val="001B6A1A"/>
    <w:rsid w:val="001B6F33"/>
    <w:rsid w:val="001C2685"/>
    <w:rsid w:val="001C49D4"/>
    <w:rsid w:val="001D3193"/>
    <w:rsid w:val="001E3C80"/>
    <w:rsid w:val="001F0AA5"/>
    <w:rsid w:val="001F17C9"/>
    <w:rsid w:val="001F5D89"/>
    <w:rsid w:val="00211937"/>
    <w:rsid w:val="002177ED"/>
    <w:rsid w:val="00217878"/>
    <w:rsid w:val="00217C90"/>
    <w:rsid w:val="00231747"/>
    <w:rsid w:val="00232B5F"/>
    <w:rsid w:val="00233EA3"/>
    <w:rsid w:val="002354D9"/>
    <w:rsid w:val="00245E7C"/>
    <w:rsid w:val="002618DA"/>
    <w:rsid w:val="00262EE9"/>
    <w:rsid w:val="00263FCC"/>
    <w:rsid w:val="00267981"/>
    <w:rsid w:val="0027159A"/>
    <w:rsid w:val="002723F4"/>
    <w:rsid w:val="00275810"/>
    <w:rsid w:val="0029132F"/>
    <w:rsid w:val="002949A0"/>
    <w:rsid w:val="002C5BAE"/>
    <w:rsid w:val="002D05F4"/>
    <w:rsid w:val="002D2ABE"/>
    <w:rsid w:val="002D43F5"/>
    <w:rsid w:val="002E42A8"/>
    <w:rsid w:val="002F49C4"/>
    <w:rsid w:val="002F5797"/>
    <w:rsid w:val="00301550"/>
    <w:rsid w:val="00304261"/>
    <w:rsid w:val="00305694"/>
    <w:rsid w:val="003076B7"/>
    <w:rsid w:val="0031698B"/>
    <w:rsid w:val="0031759C"/>
    <w:rsid w:val="00317C6D"/>
    <w:rsid w:val="00317F44"/>
    <w:rsid w:val="003209AE"/>
    <w:rsid w:val="00333C4A"/>
    <w:rsid w:val="003374FC"/>
    <w:rsid w:val="00337D27"/>
    <w:rsid w:val="00352F18"/>
    <w:rsid w:val="003535AB"/>
    <w:rsid w:val="00354085"/>
    <w:rsid w:val="00356F8D"/>
    <w:rsid w:val="00360712"/>
    <w:rsid w:val="0036444E"/>
    <w:rsid w:val="00364C59"/>
    <w:rsid w:val="00366F37"/>
    <w:rsid w:val="00374A82"/>
    <w:rsid w:val="00382B90"/>
    <w:rsid w:val="00391584"/>
    <w:rsid w:val="00394E3B"/>
    <w:rsid w:val="0039505E"/>
    <w:rsid w:val="00397FFC"/>
    <w:rsid w:val="003A13DC"/>
    <w:rsid w:val="003A5936"/>
    <w:rsid w:val="003A5FB0"/>
    <w:rsid w:val="003B009F"/>
    <w:rsid w:val="003B0720"/>
    <w:rsid w:val="003B10B5"/>
    <w:rsid w:val="003B68A2"/>
    <w:rsid w:val="003C0300"/>
    <w:rsid w:val="003C4681"/>
    <w:rsid w:val="003D25FC"/>
    <w:rsid w:val="003D4D19"/>
    <w:rsid w:val="003E14C7"/>
    <w:rsid w:val="003E1784"/>
    <w:rsid w:val="003E2C03"/>
    <w:rsid w:val="003E5AAD"/>
    <w:rsid w:val="003E5B99"/>
    <w:rsid w:val="003F23EF"/>
    <w:rsid w:val="00406AB8"/>
    <w:rsid w:val="00414676"/>
    <w:rsid w:val="00423899"/>
    <w:rsid w:val="004345AB"/>
    <w:rsid w:val="00441FE0"/>
    <w:rsid w:val="004447AB"/>
    <w:rsid w:val="004507C4"/>
    <w:rsid w:val="00450AC1"/>
    <w:rsid w:val="00451B80"/>
    <w:rsid w:val="004521C1"/>
    <w:rsid w:val="00452E17"/>
    <w:rsid w:val="00460C61"/>
    <w:rsid w:val="004704FF"/>
    <w:rsid w:val="0048033A"/>
    <w:rsid w:val="00482F5F"/>
    <w:rsid w:val="0048439D"/>
    <w:rsid w:val="00486D8C"/>
    <w:rsid w:val="00491956"/>
    <w:rsid w:val="00497A74"/>
    <w:rsid w:val="004A2107"/>
    <w:rsid w:val="004A5C48"/>
    <w:rsid w:val="004A6B08"/>
    <w:rsid w:val="004B1E29"/>
    <w:rsid w:val="004C5860"/>
    <w:rsid w:val="004D0930"/>
    <w:rsid w:val="004D0982"/>
    <w:rsid w:val="004D1107"/>
    <w:rsid w:val="004D464E"/>
    <w:rsid w:val="004D5543"/>
    <w:rsid w:val="004E7EE6"/>
    <w:rsid w:val="004F4057"/>
    <w:rsid w:val="004F47F4"/>
    <w:rsid w:val="004F50C5"/>
    <w:rsid w:val="004F6651"/>
    <w:rsid w:val="005136CB"/>
    <w:rsid w:val="00517B7D"/>
    <w:rsid w:val="00521991"/>
    <w:rsid w:val="005275C8"/>
    <w:rsid w:val="00531358"/>
    <w:rsid w:val="00534175"/>
    <w:rsid w:val="00534A07"/>
    <w:rsid w:val="00535AF5"/>
    <w:rsid w:val="005528EA"/>
    <w:rsid w:val="00552D44"/>
    <w:rsid w:val="005608D9"/>
    <w:rsid w:val="0056481D"/>
    <w:rsid w:val="0057022D"/>
    <w:rsid w:val="005725F1"/>
    <w:rsid w:val="00574484"/>
    <w:rsid w:val="005808B8"/>
    <w:rsid w:val="00584D73"/>
    <w:rsid w:val="005861B5"/>
    <w:rsid w:val="0058638A"/>
    <w:rsid w:val="00592EA5"/>
    <w:rsid w:val="005A6587"/>
    <w:rsid w:val="005B09A5"/>
    <w:rsid w:val="005B1A9F"/>
    <w:rsid w:val="005C3407"/>
    <w:rsid w:val="005C5D0C"/>
    <w:rsid w:val="005D3587"/>
    <w:rsid w:val="005D7630"/>
    <w:rsid w:val="005E4B59"/>
    <w:rsid w:val="005E535F"/>
    <w:rsid w:val="005F1BE9"/>
    <w:rsid w:val="005F3F4F"/>
    <w:rsid w:val="006017DC"/>
    <w:rsid w:val="006147FC"/>
    <w:rsid w:val="00614EEC"/>
    <w:rsid w:val="00617897"/>
    <w:rsid w:val="00621355"/>
    <w:rsid w:val="00624B72"/>
    <w:rsid w:val="00624BE1"/>
    <w:rsid w:val="00626BB2"/>
    <w:rsid w:val="00627D00"/>
    <w:rsid w:val="0063353C"/>
    <w:rsid w:val="0064341F"/>
    <w:rsid w:val="00653531"/>
    <w:rsid w:val="00657540"/>
    <w:rsid w:val="00661DF3"/>
    <w:rsid w:val="00663281"/>
    <w:rsid w:val="00663ED2"/>
    <w:rsid w:val="00666A15"/>
    <w:rsid w:val="006702D3"/>
    <w:rsid w:val="00674B18"/>
    <w:rsid w:val="00674B51"/>
    <w:rsid w:val="0068137E"/>
    <w:rsid w:val="00682B97"/>
    <w:rsid w:val="00687DE6"/>
    <w:rsid w:val="006925D4"/>
    <w:rsid w:val="00692DC0"/>
    <w:rsid w:val="0069572D"/>
    <w:rsid w:val="0069651E"/>
    <w:rsid w:val="00696A96"/>
    <w:rsid w:val="006B4679"/>
    <w:rsid w:val="006B4899"/>
    <w:rsid w:val="006B5AC2"/>
    <w:rsid w:val="006C0002"/>
    <w:rsid w:val="006C1DBE"/>
    <w:rsid w:val="006C36C3"/>
    <w:rsid w:val="006C4022"/>
    <w:rsid w:val="006C5122"/>
    <w:rsid w:val="006D1E9A"/>
    <w:rsid w:val="006D3148"/>
    <w:rsid w:val="006E4E0F"/>
    <w:rsid w:val="006F28F2"/>
    <w:rsid w:val="006F42F5"/>
    <w:rsid w:val="006F7ADD"/>
    <w:rsid w:val="00700EB8"/>
    <w:rsid w:val="007035C3"/>
    <w:rsid w:val="007055F6"/>
    <w:rsid w:val="00712727"/>
    <w:rsid w:val="00712BCB"/>
    <w:rsid w:val="007164AD"/>
    <w:rsid w:val="00723312"/>
    <w:rsid w:val="00732C07"/>
    <w:rsid w:val="00733D03"/>
    <w:rsid w:val="00735122"/>
    <w:rsid w:val="00735375"/>
    <w:rsid w:val="00737D9E"/>
    <w:rsid w:val="00742B11"/>
    <w:rsid w:val="00743CD0"/>
    <w:rsid w:val="0074770C"/>
    <w:rsid w:val="00747E28"/>
    <w:rsid w:val="00754F52"/>
    <w:rsid w:val="00755A14"/>
    <w:rsid w:val="00760875"/>
    <w:rsid w:val="007618FA"/>
    <w:rsid w:val="00762E48"/>
    <w:rsid w:val="0076331E"/>
    <w:rsid w:val="007674CC"/>
    <w:rsid w:val="007701F2"/>
    <w:rsid w:val="007714C6"/>
    <w:rsid w:val="007770A6"/>
    <w:rsid w:val="007871D0"/>
    <w:rsid w:val="0078781F"/>
    <w:rsid w:val="00790054"/>
    <w:rsid w:val="00791CBA"/>
    <w:rsid w:val="007920D4"/>
    <w:rsid w:val="00794B4F"/>
    <w:rsid w:val="00795019"/>
    <w:rsid w:val="007A2C63"/>
    <w:rsid w:val="007A3424"/>
    <w:rsid w:val="007A4282"/>
    <w:rsid w:val="007A6826"/>
    <w:rsid w:val="007B010A"/>
    <w:rsid w:val="007B4CC1"/>
    <w:rsid w:val="007B636A"/>
    <w:rsid w:val="007B6445"/>
    <w:rsid w:val="007C1665"/>
    <w:rsid w:val="007C44A1"/>
    <w:rsid w:val="007C586A"/>
    <w:rsid w:val="007E523E"/>
    <w:rsid w:val="007E54C1"/>
    <w:rsid w:val="007E72CF"/>
    <w:rsid w:val="007F0853"/>
    <w:rsid w:val="00801167"/>
    <w:rsid w:val="008031C7"/>
    <w:rsid w:val="00804B83"/>
    <w:rsid w:val="00804EEB"/>
    <w:rsid w:val="0081009D"/>
    <w:rsid w:val="0081375A"/>
    <w:rsid w:val="0081628D"/>
    <w:rsid w:val="00823C80"/>
    <w:rsid w:val="008250DA"/>
    <w:rsid w:val="00832653"/>
    <w:rsid w:val="00833E5D"/>
    <w:rsid w:val="00835152"/>
    <w:rsid w:val="00835173"/>
    <w:rsid w:val="0083538D"/>
    <w:rsid w:val="008412FA"/>
    <w:rsid w:val="00843078"/>
    <w:rsid w:val="00846DA7"/>
    <w:rsid w:val="008500B4"/>
    <w:rsid w:val="008540D3"/>
    <w:rsid w:val="0085462E"/>
    <w:rsid w:val="008557B5"/>
    <w:rsid w:val="008621AB"/>
    <w:rsid w:val="00872E98"/>
    <w:rsid w:val="00883330"/>
    <w:rsid w:val="00885F5B"/>
    <w:rsid w:val="00896B63"/>
    <w:rsid w:val="00896CAF"/>
    <w:rsid w:val="008B27F3"/>
    <w:rsid w:val="008B3E98"/>
    <w:rsid w:val="008B7C13"/>
    <w:rsid w:val="008C39CC"/>
    <w:rsid w:val="008E72B6"/>
    <w:rsid w:val="008E74D2"/>
    <w:rsid w:val="008F5ACC"/>
    <w:rsid w:val="008F7244"/>
    <w:rsid w:val="009005F1"/>
    <w:rsid w:val="009016D4"/>
    <w:rsid w:val="00907034"/>
    <w:rsid w:val="009164EB"/>
    <w:rsid w:val="009178EC"/>
    <w:rsid w:val="00921F3D"/>
    <w:rsid w:val="00926ECC"/>
    <w:rsid w:val="00933ADD"/>
    <w:rsid w:val="009422B7"/>
    <w:rsid w:val="00945104"/>
    <w:rsid w:val="00945492"/>
    <w:rsid w:val="00953A00"/>
    <w:rsid w:val="00953CD6"/>
    <w:rsid w:val="00960622"/>
    <w:rsid w:val="009608F0"/>
    <w:rsid w:val="00962F06"/>
    <w:rsid w:val="0097164C"/>
    <w:rsid w:val="0097374A"/>
    <w:rsid w:val="0098103B"/>
    <w:rsid w:val="009856CA"/>
    <w:rsid w:val="00987762"/>
    <w:rsid w:val="009974DC"/>
    <w:rsid w:val="009A17B1"/>
    <w:rsid w:val="009B285D"/>
    <w:rsid w:val="009B6F7B"/>
    <w:rsid w:val="009C0838"/>
    <w:rsid w:val="009D08BF"/>
    <w:rsid w:val="009D3C5F"/>
    <w:rsid w:val="009D666F"/>
    <w:rsid w:val="009E5E22"/>
    <w:rsid w:val="009E65CD"/>
    <w:rsid w:val="009E6CCC"/>
    <w:rsid w:val="009F2D29"/>
    <w:rsid w:val="00A1020E"/>
    <w:rsid w:val="00A10D85"/>
    <w:rsid w:val="00A121D6"/>
    <w:rsid w:val="00A15E39"/>
    <w:rsid w:val="00A203B7"/>
    <w:rsid w:val="00A341A9"/>
    <w:rsid w:val="00A35578"/>
    <w:rsid w:val="00A378AD"/>
    <w:rsid w:val="00A44A90"/>
    <w:rsid w:val="00A51008"/>
    <w:rsid w:val="00A55458"/>
    <w:rsid w:val="00A57FE6"/>
    <w:rsid w:val="00A61B41"/>
    <w:rsid w:val="00A63084"/>
    <w:rsid w:val="00A63D6B"/>
    <w:rsid w:val="00A64779"/>
    <w:rsid w:val="00A64C84"/>
    <w:rsid w:val="00A76305"/>
    <w:rsid w:val="00A77EF4"/>
    <w:rsid w:val="00AA4204"/>
    <w:rsid w:val="00AC0308"/>
    <w:rsid w:val="00AD6992"/>
    <w:rsid w:val="00AD7989"/>
    <w:rsid w:val="00AE32A6"/>
    <w:rsid w:val="00AE3452"/>
    <w:rsid w:val="00AE3DF6"/>
    <w:rsid w:val="00AE4677"/>
    <w:rsid w:val="00AF5F1F"/>
    <w:rsid w:val="00AF6E17"/>
    <w:rsid w:val="00B02E48"/>
    <w:rsid w:val="00B04ED1"/>
    <w:rsid w:val="00B058DA"/>
    <w:rsid w:val="00B07A52"/>
    <w:rsid w:val="00B121FA"/>
    <w:rsid w:val="00B2105A"/>
    <w:rsid w:val="00B21EEC"/>
    <w:rsid w:val="00B32445"/>
    <w:rsid w:val="00B40402"/>
    <w:rsid w:val="00B42D4F"/>
    <w:rsid w:val="00B44BAF"/>
    <w:rsid w:val="00B4545B"/>
    <w:rsid w:val="00B50DEB"/>
    <w:rsid w:val="00B5449C"/>
    <w:rsid w:val="00B54619"/>
    <w:rsid w:val="00B56BD1"/>
    <w:rsid w:val="00B601C8"/>
    <w:rsid w:val="00B60754"/>
    <w:rsid w:val="00B671EE"/>
    <w:rsid w:val="00B87C0E"/>
    <w:rsid w:val="00B918C1"/>
    <w:rsid w:val="00B925E9"/>
    <w:rsid w:val="00B97EEC"/>
    <w:rsid w:val="00BA1953"/>
    <w:rsid w:val="00BA65BE"/>
    <w:rsid w:val="00BB026F"/>
    <w:rsid w:val="00BB47DA"/>
    <w:rsid w:val="00BB5320"/>
    <w:rsid w:val="00BC20BB"/>
    <w:rsid w:val="00BC24A1"/>
    <w:rsid w:val="00BC25D4"/>
    <w:rsid w:val="00BC664C"/>
    <w:rsid w:val="00BD6C6C"/>
    <w:rsid w:val="00BD7DA3"/>
    <w:rsid w:val="00BD7DBC"/>
    <w:rsid w:val="00BE4AA7"/>
    <w:rsid w:val="00BE5549"/>
    <w:rsid w:val="00BF3201"/>
    <w:rsid w:val="00BF77B5"/>
    <w:rsid w:val="00C14BB2"/>
    <w:rsid w:val="00C16849"/>
    <w:rsid w:val="00C1766D"/>
    <w:rsid w:val="00C31150"/>
    <w:rsid w:val="00C31F54"/>
    <w:rsid w:val="00C44BA8"/>
    <w:rsid w:val="00C46EFC"/>
    <w:rsid w:val="00C50C7F"/>
    <w:rsid w:val="00C5642B"/>
    <w:rsid w:val="00C63BD1"/>
    <w:rsid w:val="00C64850"/>
    <w:rsid w:val="00C75414"/>
    <w:rsid w:val="00C80189"/>
    <w:rsid w:val="00C86034"/>
    <w:rsid w:val="00C947E4"/>
    <w:rsid w:val="00CA0462"/>
    <w:rsid w:val="00CA2CB4"/>
    <w:rsid w:val="00CB03A2"/>
    <w:rsid w:val="00CB1A63"/>
    <w:rsid w:val="00CC0C92"/>
    <w:rsid w:val="00CD3F11"/>
    <w:rsid w:val="00CD714E"/>
    <w:rsid w:val="00CE10CD"/>
    <w:rsid w:val="00CE3704"/>
    <w:rsid w:val="00CE6FCD"/>
    <w:rsid w:val="00CE7FD1"/>
    <w:rsid w:val="00CF37EB"/>
    <w:rsid w:val="00CF5383"/>
    <w:rsid w:val="00CF7AE0"/>
    <w:rsid w:val="00D0204C"/>
    <w:rsid w:val="00D04755"/>
    <w:rsid w:val="00D0491C"/>
    <w:rsid w:val="00D125A0"/>
    <w:rsid w:val="00D1697D"/>
    <w:rsid w:val="00D173DE"/>
    <w:rsid w:val="00D17515"/>
    <w:rsid w:val="00D24B6B"/>
    <w:rsid w:val="00D31644"/>
    <w:rsid w:val="00D34CDC"/>
    <w:rsid w:val="00D35A5F"/>
    <w:rsid w:val="00D37C34"/>
    <w:rsid w:val="00D51998"/>
    <w:rsid w:val="00D5557E"/>
    <w:rsid w:val="00D60AF1"/>
    <w:rsid w:val="00D618F9"/>
    <w:rsid w:val="00D67FC6"/>
    <w:rsid w:val="00D70B0C"/>
    <w:rsid w:val="00D77DE8"/>
    <w:rsid w:val="00D80A0A"/>
    <w:rsid w:val="00D817CD"/>
    <w:rsid w:val="00D81BCD"/>
    <w:rsid w:val="00D90889"/>
    <w:rsid w:val="00DA0943"/>
    <w:rsid w:val="00DA263F"/>
    <w:rsid w:val="00DA6C60"/>
    <w:rsid w:val="00DB1C9E"/>
    <w:rsid w:val="00DB236A"/>
    <w:rsid w:val="00DC01CF"/>
    <w:rsid w:val="00DC1020"/>
    <w:rsid w:val="00DD000A"/>
    <w:rsid w:val="00DE2A4D"/>
    <w:rsid w:val="00DE2DAB"/>
    <w:rsid w:val="00DE3864"/>
    <w:rsid w:val="00E05E45"/>
    <w:rsid w:val="00E161DD"/>
    <w:rsid w:val="00E161F0"/>
    <w:rsid w:val="00E21F16"/>
    <w:rsid w:val="00E225B8"/>
    <w:rsid w:val="00E23B6C"/>
    <w:rsid w:val="00E30201"/>
    <w:rsid w:val="00E3241B"/>
    <w:rsid w:val="00E32961"/>
    <w:rsid w:val="00E32AE1"/>
    <w:rsid w:val="00E3651D"/>
    <w:rsid w:val="00E37839"/>
    <w:rsid w:val="00E405B3"/>
    <w:rsid w:val="00E41F9E"/>
    <w:rsid w:val="00E4657C"/>
    <w:rsid w:val="00E47207"/>
    <w:rsid w:val="00E52A8F"/>
    <w:rsid w:val="00E52CD9"/>
    <w:rsid w:val="00E60E4B"/>
    <w:rsid w:val="00E61D56"/>
    <w:rsid w:val="00E67A28"/>
    <w:rsid w:val="00E70F7C"/>
    <w:rsid w:val="00E71914"/>
    <w:rsid w:val="00E74913"/>
    <w:rsid w:val="00E776EC"/>
    <w:rsid w:val="00E811AA"/>
    <w:rsid w:val="00E8340F"/>
    <w:rsid w:val="00E85752"/>
    <w:rsid w:val="00E8618F"/>
    <w:rsid w:val="00E878D0"/>
    <w:rsid w:val="00E87D64"/>
    <w:rsid w:val="00E92425"/>
    <w:rsid w:val="00E93F76"/>
    <w:rsid w:val="00E96B6F"/>
    <w:rsid w:val="00EA1879"/>
    <w:rsid w:val="00EA2B02"/>
    <w:rsid w:val="00EB74C8"/>
    <w:rsid w:val="00EC1B8E"/>
    <w:rsid w:val="00EC25A6"/>
    <w:rsid w:val="00EC3E4F"/>
    <w:rsid w:val="00EC5837"/>
    <w:rsid w:val="00ED59B0"/>
    <w:rsid w:val="00EE3D2A"/>
    <w:rsid w:val="00EE5040"/>
    <w:rsid w:val="00EE7A86"/>
    <w:rsid w:val="00EF4483"/>
    <w:rsid w:val="00F0095B"/>
    <w:rsid w:val="00F06C96"/>
    <w:rsid w:val="00F22439"/>
    <w:rsid w:val="00F36565"/>
    <w:rsid w:val="00F511A8"/>
    <w:rsid w:val="00F53DC4"/>
    <w:rsid w:val="00F66BF0"/>
    <w:rsid w:val="00F67091"/>
    <w:rsid w:val="00F7568F"/>
    <w:rsid w:val="00F83BD0"/>
    <w:rsid w:val="00F91532"/>
    <w:rsid w:val="00F93F9F"/>
    <w:rsid w:val="00F97370"/>
    <w:rsid w:val="00FA2620"/>
    <w:rsid w:val="00FA2A79"/>
    <w:rsid w:val="00FA5573"/>
    <w:rsid w:val="00FA751A"/>
    <w:rsid w:val="00FB580F"/>
    <w:rsid w:val="00FB666B"/>
    <w:rsid w:val="00FB78E4"/>
    <w:rsid w:val="00FC1DA5"/>
    <w:rsid w:val="00FC260E"/>
    <w:rsid w:val="00FC47AA"/>
    <w:rsid w:val="00FC53A1"/>
    <w:rsid w:val="00FD23C0"/>
    <w:rsid w:val="00FD6C49"/>
    <w:rsid w:val="00FE35FF"/>
    <w:rsid w:val="00FE69ED"/>
    <w:rsid w:val="00FF30D1"/>
    <w:rsid w:val="4428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82"/>
    <w:pPr>
      <w:spacing w:line="360" w:lineRule="auto"/>
      <w:ind w:firstLineChars="200" w:firstLine="200"/>
      <w:jc w:val="both"/>
    </w:pPr>
    <w:rPr>
      <w:color w:val="000000" w:themeColor="text1"/>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032282"/>
    <w:pPr>
      <w:jc w:val="left"/>
    </w:pPr>
  </w:style>
  <w:style w:type="paragraph" w:styleId="a4">
    <w:name w:val="Date"/>
    <w:basedOn w:val="a"/>
    <w:next w:val="a"/>
    <w:link w:val="Char"/>
    <w:uiPriority w:val="99"/>
    <w:unhideWhenUsed/>
    <w:qFormat/>
    <w:rsid w:val="00032282"/>
    <w:pPr>
      <w:ind w:leftChars="2500" w:left="100"/>
    </w:pPr>
  </w:style>
  <w:style w:type="paragraph" w:styleId="a5">
    <w:name w:val="Balloon Text"/>
    <w:basedOn w:val="a"/>
    <w:link w:val="Char0"/>
    <w:uiPriority w:val="99"/>
    <w:unhideWhenUsed/>
    <w:rsid w:val="00032282"/>
    <w:pPr>
      <w:spacing w:line="240" w:lineRule="auto"/>
    </w:pPr>
    <w:rPr>
      <w:sz w:val="18"/>
      <w:szCs w:val="18"/>
    </w:rPr>
  </w:style>
  <w:style w:type="paragraph" w:styleId="a6">
    <w:name w:val="footer"/>
    <w:basedOn w:val="a"/>
    <w:link w:val="Char1"/>
    <w:uiPriority w:val="99"/>
    <w:unhideWhenUsed/>
    <w:rsid w:val="00032282"/>
    <w:pPr>
      <w:tabs>
        <w:tab w:val="center" w:pos="4153"/>
        <w:tab w:val="right" w:pos="8306"/>
      </w:tabs>
      <w:snapToGrid w:val="0"/>
      <w:spacing w:line="240" w:lineRule="auto"/>
      <w:jc w:val="left"/>
    </w:pPr>
    <w:rPr>
      <w:sz w:val="18"/>
      <w:szCs w:val="18"/>
    </w:rPr>
  </w:style>
  <w:style w:type="paragraph" w:styleId="a7">
    <w:name w:val="header"/>
    <w:basedOn w:val="a"/>
    <w:link w:val="Char2"/>
    <w:uiPriority w:val="99"/>
    <w:unhideWhenUsed/>
    <w:rsid w:val="00032282"/>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unhideWhenUsed/>
    <w:rsid w:val="00032282"/>
    <w:pPr>
      <w:spacing w:before="100" w:beforeAutospacing="1" w:after="100" w:afterAutospacing="1" w:line="240" w:lineRule="auto"/>
      <w:ind w:firstLineChars="0" w:firstLine="0"/>
      <w:jc w:val="left"/>
    </w:pPr>
    <w:rPr>
      <w:rFonts w:ascii="宋体" w:eastAsia="宋体" w:hAnsi="宋体" w:cs="宋体"/>
      <w:color w:val="auto"/>
      <w:sz w:val="24"/>
      <w:szCs w:val="24"/>
    </w:rPr>
  </w:style>
  <w:style w:type="character" w:styleId="a9">
    <w:name w:val="page number"/>
    <w:basedOn w:val="a0"/>
    <w:qFormat/>
    <w:rsid w:val="00032282"/>
  </w:style>
  <w:style w:type="table" w:styleId="aa">
    <w:name w:val="Table Grid"/>
    <w:basedOn w:val="a1"/>
    <w:uiPriority w:val="59"/>
    <w:qFormat/>
    <w:rsid w:val="0003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rsid w:val="00032282"/>
    <w:rPr>
      <w:sz w:val="18"/>
      <w:szCs w:val="18"/>
    </w:rPr>
  </w:style>
  <w:style w:type="character" w:customStyle="1" w:styleId="Char1">
    <w:name w:val="页脚 Char"/>
    <w:basedOn w:val="a0"/>
    <w:link w:val="a6"/>
    <w:uiPriority w:val="99"/>
    <w:qFormat/>
    <w:rsid w:val="00032282"/>
    <w:rPr>
      <w:sz w:val="18"/>
      <w:szCs w:val="18"/>
    </w:rPr>
  </w:style>
  <w:style w:type="paragraph" w:customStyle="1" w:styleId="1">
    <w:name w:val="列出段落1"/>
    <w:basedOn w:val="a"/>
    <w:uiPriority w:val="34"/>
    <w:qFormat/>
    <w:rsid w:val="00032282"/>
    <w:pPr>
      <w:ind w:firstLine="420"/>
    </w:pPr>
  </w:style>
  <w:style w:type="character" w:customStyle="1" w:styleId="Char0">
    <w:name w:val="批注框文本 Char"/>
    <w:basedOn w:val="a0"/>
    <w:link w:val="a5"/>
    <w:uiPriority w:val="99"/>
    <w:semiHidden/>
    <w:rsid w:val="00032282"/>
    <w:rPr>
      <w:sz w:val="18"/>
      <w:szCs w:val="18"/>
    </w:rPr>
  </w:style>
  <w:style w:type="character" w:customStyle="1" w:styleId="Char">
    <w:name w:val="日期 Char"/>
    <w:basedOn w:val="a0"/>
    <w:link w:val="a4"/>
    <w:uiPriority w:val="99"/>
    <w:semiHidden/>
    <w:qFormat/>
    <w:rsid w:val="00032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Chars="200" w:firstLine="200"/>
      <w:jc w:val="both"/>
    </w:pPr>
    <w:rPr>
      <w:color w:val="000000" w:themeColor="text1"/>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pPr>
      <w:spacing w:line="240" w:lineRule="auto"/>
    </w:pPr>
    <w:rPr>
      <w:sz w:val="18"/>
      <w:szCs w:val="18"/>
    </w:rPr>
  </w:style>
  <w:style w:type="paragraph" w:styleId="a6">
    <w:name w:val="footer"/>
    <w:basedOn w:val="a"/>
    <w:link w:val="Char1"/>
    <w:uiPriority w:val="99"/>
    <w:unhideWhenUsed/>
    <w:pPr>
      <w:tabs>
        <w:tab w:val="center" w:pos="4153"/>
        <w:tab w:val="right" w:pos="8306"/>
      </w:tabs>
      <w:snapToGrid w:val="0"/>
      <w:spacing w:line="240" w:lineRule="auto"/>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unhideWhenUsed/>
    <w:pPr>
      <w:spacing w:before="100" w:beforeAutospacing="1" w:after="100" w:afterAutospacing="1" w:line="240" w:lineRule="auto"/>
      <w:ind w:firstLineChars="0" w:firstLine="0"/>
      <w:jc w:val="left"/>
    </w:pPr>
    <w:rPr>
      <w:rFonts w:ascii="宋体" w:eastAsia="宋体" w:hAnsi="宋体" w:cs="宋体"/>
      <w:color w:val="auto"/>
      <w:sz w:val="24"/>
      <w:szCs w:val="24"/>
    </w:rPr>
  </w:style>
  <w:style w:type="character" w:styleId="a9">
    <w:name w:val="page number"/>
    <w:basedOn w:val="a0"/>
    <w:qFormat/>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paragraph" w:customStyle="1" w:styleId="1">
    <w:name w:val="列出段落1"/>
    <w:basedOn w:val="a"/>
    <w:uiPriority w:val="34"/>
    <w:qFormat/>
    <w:pPr>
      <w:ind w:firstLine="420"/>
    </w:pPr>
  </w:style>
  <w:style w:type="character" w:customStyle="1" w:styleId="Char0">
    <w:name w:val="批注框文本 Char"/>
    <w:basedOn w:val="a0"/>
    <w:link w:val="a5"/>
    <w:uiPriority w:val="99"/>
    <w:semiHidden/>
    <w:rPr>
      <w:sz w:val="18"/>
      <w:szCs w:val="18"/>
    </w:rPr>
  </w:style>
  <w:style w:type="character" w:customStyle="1" w:styleId="Char">
    <w:name w:val="日期 Char"/>
    <w:basedOn w:val="a0"/>
    <w:link w:val="a4"/>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2245C-440F-445B-B97E-C88591FF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35</Pages>
  <Words>1603</Words>
  <Characters>9139</Characters>
  <Application>Microsoft Office Word</Application>
  <DocSecurity>0</DocSecurity>
  <Lines>76</Lines>
  <Paragraphs>21</Paragraphs>
  <ScaleCrop>false</ScaleCrop>
  <Company>P R C</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孙继彭</dc:creator>
  <cp:lastModifiedBy>任超</cp:lastModifiedBy>
  <cp:revision>38</cp:revision>
  <cp:lastPrinted>2017-12-18T04:19:00Z</cp:lastPrinted>
  <dcterms:created xsi:type="dcterms:W3CDTF">2017-12-08T01:56:00Z</dcterms:created>
  <dcterms:modified xsi:type="dcterms:W3CDTF">2018-02-11T10:18:00Z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