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1A34" w:rsidRPr="006D0DC7" w:rsidRDefault="000A1A34" w:rsidP="000A1A34">
      <w:pPr>
        <w:pStyle w:val="a6"/>
        <w:wordWrap/>
        <w:spacing w:before="0" w:beforeAutospacing="0" w:after="0" w:afterAutospacing="0" w:line="520" w:lineRule="exact"/>
        <w:jc w:val="both"/>
        <w:rPr>
          <w:rFonts w:ascii="仿宋_GB2312" w:eastAsia="仿宋_GB2312"/>
          <w:bCs/>
          <w:color w:val="000000"/>
          <w:sz w:val="32"/>
          <w:szCs w:val="32"/>
        </w:rPr>
      </w:pPr>
      <w:r w:rsidRPr="006D0DC7">
        <w:rPr>
          <w:rFonts w:ascii="仿宋_GB2312" w:eastAsia="仿宋_GB2312" w:hint="eastAsia"/>
          <w:bCs/>
          <w:color w:val="000000"/>
          <w:sz w:val="32"/>
          <w:szCs w:val="32"/>
        </w:rPr>
        <w:t>附件1</w:t>
      </w:r>
    </w:p>
    <w:p w:rsidR="000A1A34" w:rsidRPr="006D0DC7" w:rsidRDefault="000A1A34" w:rsidP="000A1A34">
      <w:pPr>
        <w:pStyle w:val="a6"/>
        <w:wordWrap/>
        <w:spacing w:before="0" w:beforeAutospacing="0" w:after="0" w:afterAutospacing="0" w:line="520" w:lineRule="exact"/>
        <w:jc w:val="both"/>
        <w:rPr>
          <w:rFonts w:ascii="仿宋_GB2312" w:eastAsia="仿宋_GB2312"/>
          <w:bCs/>
          <w:color w:val="000000"/>
          <w:sz w:val="32"/>
          <w:szCs w:val="32"/>
        </w:rPr>
      </w:pPr>
    </w:p>
    <w:p w:rsidR="000A1A34" w:rsidRDefault="000A1A34" w:rsidP="000A1A34">
      <w:pPr>
        <w:pStyle w:val="a6"/>
        <w:wordWrap/>
        <w:spacing w:before="0" w:beforeAutospacing="0" w:after="0" w:afterAutospacing="0" w:line="520" w:lineRule="exact"/>
        <w:jc w:val="center"/>
        <w:rPr>
          <w:rStyle w:val="a5"/>
          <w:rFonts w:ascii="方正小标宋_GBK" w:eastAsia="方正小标宋_GBK"/>
          <w:b w:val="0"/>
          <w:color w:val="000000"/>
          <w:sz w:val="44"/>
          <w:szCs w:val="44"/>
        </w:rPr>
      </w:pPr>
      <w:r w:rsidRPr="00A178B6">
        <w:rPr>
          <w:rStyle w:val="a5"/>
          <w:rFonts w:ascii="方正小标宋_GBK" w:eastAsia="方正小标宋_GBK" w:hint="eastAsia"/>
          <w:b w:val="0"/>
          <w:color w:val="000000"/>
          <w:sz w:val="44"/>
          <w:szCs w:val="44"/>
        </w:rPr>
        <w:t>2020年度江苏省</w:t>
      </w:r>
      <w:proofErr w:type="gramStart"/>
      <w:r w:rsidRPr="00A178B6">
        <w:rPr>
          <w:rStyle w:val="a5"/>
          <w:rFonts w:ascii="方正小标宋_GBK" w:eastAsia="方正小标宋_GBK" w:hint="eastAsia"/>
          <w:b w:val="0"/>
          <w:color w:val="000000"/>
          <w:sz w:val="44"/>
          <w:szCs w:val="44"/>
        </w:rPr>
        <w:t>省级交通</w:t>
      </w:r>
      <w:proofErr w:type="gramEnd"/>
      <w:r w:rsidRPr="00A178B6">
        <w:rPr>
          <w:rStyle w:val="a5"/>
          <w:rFonts w:ascii="方正小标宋_GBK" w:eastAsia="方正小标宋_GBK" w:hint="eastAsia"/>
          <w:b w:val="0"/>
          <w:color w:val="000000"/>
          <w:sz w:val="44"/>
          <w:szCs w:val="44"/>
        </w:rPr>
        <w:t>运输发展专项</w:t>
      </w:r>
    </w:p>
    <w:p w:rsidR="000A1A34" w:rsidRPr="00AF172E" w:rsidRDefault="000A1A34" w:rsidP="000A1A34">
      <w:pPr>
        <w:pStyle w:val="a6"/>
        <w:wordWrap/>
        <w:spacing w:before="0" w:beforeAutospacing="0" w:after="0" w:afterAutospacing="0" w:line="520" w:lineRule="exact"/>
        <w:jc w:val="center"/>
        <w:rPr>
          <w:rStyle w:val="a5"/>
          <w:rFonts w:ascii="方正小标宋_GBK" w:eastAsia="方正小标宋_GBK"/>
          <w:b w:val="0"/>
          <w:color w:val="000000"/>
          <w:sz w:val="44"/>
          <w:szCs w:val="44"/>
        </w:rPr>
      </w:pPr>
      <w:r w:rsidRPr="00A178B6">
        <w:rPr>
          <w:rStyle w:val="a5"/>
          <w:rFonts w:ascii="方正小标宋_GBK" w:eastAsia="方正小标宋_GBK" w:hint="eastAsia"/>
          <w:b w:val="0"/>
          <w:color w:val="000000"/>
          <w:sz w:val="44"/>
          <w:szCs w:val="44"/>
        </w:rPr>
        <w:t>资金（节能减排方向）申报指南</w:t>
      </w:r>
    </w:p>
    <w:p w:rsidR="000A1A34" w:rsidRPr="006D0DC7" w:rsidRDefault="000A1A34" w:rsidP="000A1A34">
      <w:pPr>
        <w:pStyle w:val="a6"/>
        <w:wordWrap/>
        <w:spacing w:before="0" w:beforeAutospacing="0" w:after="0" w:afterAutospacing="0" w:line="520" w:lineRule="exact"/>
        <w:ind w:firstLineChars="200" w:firstLine="640"/>
        <w:jc w:val="both"/>
        <w:rPr>
          <w:rFonts w:ascii="仿宋_GB2312" w:eastAsia="仿宋_GB2312"/>
          <w:color w:val="000000"/>
          <w:sz w:val="32"/>
          <w:szCs w:val="32"/>
        </w:rPr>
      </w:pP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为保障江苏省交通运输发展专项资金（节能减排方向）申请工作规范、有序的开展，确保专项资金申请与审核工作的公正性和实效性，根据国家和部省关于生态环境保护和污染防治攻坚战有关要求，为了推动运输结构的优化调整、加快运输产业转型升级。结合我省交通节能减</w:t>
      </w:r>
      <w:proofErr w:type="gramStart"/>
      <w:r w:rsidRPr="006D0DC7">
        <w:rPr>
          <w:rFonts w:ascii="仿宋" w:eastAsia="仿宋" w:hAnsi="仿宋" w:cs="仿宋" w:hint="eastAsia"/>
          <w:sz w:val="32"/>
          <w:szCs w:val="32"/>
        </w:rPr>
        <w:t>排工作</w:t>
      </w:r>
      <w:proofErr w:type="gramEnd"/>
      <w:r w:rsidRPr="006D0DC7">
        <w:rPr>
          <w:rFonts w:ascii="仿宋" w:eastAsia="仿宋" w:hAnsi="仿宋" w:cs="仿宋" w:hint="eastAsia"/>
          <w:sz w:val="32"/>
          <w:szCs w:val="32"/>
        </w:rPr>
        <w:t>实际，制定本指南。</w:t>
      </w:r>
    </w:p>
    <w:p w:rsidR="000A1A34" w:rsidRPr="006D0DC7" w:rsidRDefault="000A1A34" w:rsidP="000A1A34">
      <w:pPr>
        <w:pStyle w:val="a6"/>
        <w:wordWrap/>
        <w:adjustRightInd w:val="0"/>
        <w:spacing w:before="0" w:beforeAutospacing="0" w:after="0" w:afterAutospacing="0" w:line="520" w:lineRule="exact"/>
        <w:ind w:firstLineChars="200" w:firstLine="640"/>
        <w:jc w:val="both"/>
        <w:outlineLvl w:val="0"/>
        <w:rPr>
          <w:rFonts w:ascii="黑体" w:eastAsia="黑体" w:hAnsi="黑体"/>
          <w:color w:val="000000"/>
          <w:sz w:val="32"/>
          <w:szCs w:val="32"/>
        </w:rPr>
      </w:pPr>
      <w:r>
        <w:rPr>
          <w:rFonts w:ascii="黑体" w:eastAsia="黑体" w:hAnsi="黑体" w:hint="eastAsia"/>
          <w:color w:val="000000"/>
          <w:sz w:val="32"/>
          <w:szCs w:val="32"/>
        </w:rPr>
        <w:t>一</w:t>
      </w:r>
      <w:r w:rsidRPr="006D0DC7">
        <w:rPr>
          <w:rFonts w:ascii="黑体" w:eastAsia="黑体" w:hAnsi="黑体" w:hint="eastAsia"/>
          <w:color w:val="000000"/>
          <w:sz w:val="32"/>
          <w:szCs w:val="32"/>
        </w:rPr>
        <w:t>、专项资金支持项目领域</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20</w:t>
      </w:r>
      <w:r>
        <w:rPr>
          <w:rFonts w:ascii="仿宋" w:eastAsia="仿宋" w:hAnsi="仿宋" w:cs="仿宋" w:hint="eastAsia"/>
          <w:sz w:val="32"/>
          <w:szCs w:val="32"/>
        </w:rPr>
        <w:t>20</w:t>
      </w:r>
      <w:r w:rsidRPr="006D0DC7">
        <w:rPr>
          <w:rFonts w:ascii="仿宋" w:eastAsia="仿宋" w:hAnsi="仿宋" w:cs="仿宋" w:hint="eastAsia"/>
          <w:sz w:val="32"/>
          <w:szCs w:val="32"/>
        </w:rPr>
        <w:t>年度交通运输发展专项资金（节能减排方向）支持以下项目：</w:t>
      </w:r>
    </w:p>
    <w:p w:rsidR="00C21EB4"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w:t>
      </w:r>
      <w:r w:rsidR="00073883">
        <w:rPr>
          <w:rFonts w:ascii="仿宋" w:eastAsia="仿宋" w:hAnsi="仿宋" w:cs="仿宋" w:hint="eastAsia"/>
          <w:sz w:val="32"/>
          <w:szCs w:val="32"/>
        </w:rPr>
        <w:t>一</w:t>
      </w:r>
      <w:r>
        <w:rPr>
          <w:rFonts w:ascii="仿宋" w:eastAsia="仿宋" w:hAnsi="仿宋" w:cs="仿宋" w:hint="eastAsia"/>
          <w:sz w:val="32"/>
          <w:szCs w:val="32"/>
        </w:rPr>
        <w:t>）</w:t>
      </w:r>
      <w:r w:rsidR="00C21EB4">
        <w:rPr>
          <w:rFonts w:ascii="仿宋" w:eastAsia="仿宋" w:hAnsi="仿宋" w:cs="仿宋" w:hint="eastAsia"/>
          <w:sz w:val="32"/>
          <w:szCs w:val="32"/>
        </w:rPr>
        <w:t>港口粉尘在线监测设备购置安装项目；</w:t>
      </w:r>
    </w:p>
    <w:p w:rsidR="000A1A34" w:rsidRPr="006D0DC7" w:rsidRDefault="00C21EB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w:t>
      </w:r>
      <w:r w:rsidR="00073883">
        <w:rPr>
          <w:rFonts w:ascii="仿宋" w:eastAsia="仿宋" w:hAnsi="仿宋" w:cs="仿宋" w:hint="eastAsia"/>
          <w:sz w:val="32"/>
          <w:szCs w:val="32"/>
        </w:rPr>
        <w:t>二</w:t>
      </w:r>
      <w:r>
        <w:rPr>
          <w:rFonts w:ascii="仿宋" w:eastAsia="仿宋" w:hAnsi="仿宋" w:cs="仿宋" w:hint="eastAsia"/>
          <w:sz w:val="32"/>
          <w:szCs w:val="32"/>
        </w:rPr>
        <w:t>）</w:t>
      </w:r>
      <w:r w:rsidRPr="006D0DC7">
        <w:rPr>
          <w:rFonts w:ascii="仿宋" w:eastAsia="仿宋" w:hAnsi="仿宋" w:cs="仿宋" w:hint="eastAsia"/>
          <w:sz w:val="32"/>
          <w:szCs w:val="32"/>
        </w:rPr>
        <w:t>多式联运</w:t>
      </w:r>
      <w:r>
        <w:rPr>
          <w:rFonts w:ascii="仿宋" w:eastAsia="仿宋" w:hAnsi="仿宋" w:cs="仿宋" w:hint="eastAsia"/>
          <w:sz w:val="32"/>
          <w:szCs w:val="32"/>
        </w:rPr>
        <w:t>示范</w:t>
      </w:r>
      <w:r w:rsidRPr="006D0DC7">
        <w:rPr>
          <w:rFonts w:ascii="仿宋" w:eastAsia="仿宋" w:hAnsi="仿宋" w:cs="仿宋" w:hint="eastAsia"/>
          <w:sz w:val="32"/>
          <w:szCs w:val="32"/>
        </w:rPr>
        <w:t>项目</w:t>
      </w:r>
      <w:r w:rsidR="000A1A34">
        <w:rPr>
          <w:rFonts w:ascii="仿宋" w:eastAsia="仿宋" w:hAnsi="仿宋" w:cs="仿宋" w:hint="eastAsia"/>
          <w:sz w:val="32"/>
          <w:szCs w:val="32"/>
        </w:rPr>
        <w:t>；</w:t>
      </w:r>
    </w:p>
    <w:p w:rsidR="000A1A34"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w:t>
      </w:r>
      <w:r w:rsidR="00073883">
        <w:rPr>
          <w:rFonts w:ascii="仿宋" w:eastAsia="仿宋" w:hAnsi="仿宋" w:cs="仿宋" w:hint="eastAsia"/>
          <w:sz w:val="32"/>
          <w:szCs w:val="32"/>
        </w:rPr>
        <w:t>三</w:t>
      </w:r>
      <w:r>
        <w:rPr>
          <w:rFonts w:ascii="仿宋" w:eastAsia="仿宋" w:hAnsi="仿宋" w:cs="仿宋" w:hint="eastAsia"/>
          <w:sz w:val="32"/>
          <w:szCs w:val="32"/>
        </w:rPr>
        <w:t>）</w:t>
      </w:r>
      <w:r w:rsidR="00C21EB4">
        <w:rPr>
          <w:rFonts w:ascii="仿宋" w:eastAsia="仿宋" w:hAnsi="仿宋" w:cs="仿宋" w:hint="eastAsia"/>
          <w:sz w:val="32"/>
          <w:szCs w:val="32"/>
        </w:rPr>
        <w:t>绿色</w:t>
      </w:r>
      <w:r w:rsidR="00C21EB4" w:rsidRPr="00897D51">
        <w:rPr>
          <w:rFonts w:ascii="仿宋" w:eastAsia="仿宋" w:hAnsi="仿宋" w:cs="仿宋" w:hint="eastAsia"/>
          <w:sz w:val="32"/>
          <w:szCs w:val="32"/>
        </w:rPr>
        <w:t>高效运输组织项目</w:t>
      </w:r>
      <w:r>
        <w:rPr>
          <w:rFonts w:ascii="仿宋" w:eastAsia="仿宋" w:hAnsi="仿宋" w:cs="仿宋" w:hint="eastAsia"/>
          <w:sz w:val="32"/>
          <w:szCs w:val="32"/>
        </w:rPr>
        <w:t>；</w:t>
      </w:r>
    </w:p>
    <w:p w:rsidR="000A1A34"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w:t>
      </w:r>
      <w:r w:rsidR="00073883">
        <w:rPr>
          <w:rFonts w:ascii="仿宋" w:eastAsia="仿宋" w:hAnsi="仿宋" w:cs="仿宋" w:hint="eastAsia"/>
          <w:sz w:val="32"/>
          <w:szCs w:val="32"/>
        </w:rPr>
        <w:t>四</w:t>
      </w:r>
      <w:r>
        <w:rPr>
          <w:rFonts w:ascii="仿宋" w:eastAsia="仿宋" w:hAnsi="仿宋" w:cs="仿宋" w:hint="eastAsia"/>
          <w:sz w:val="32"/>
          <w:szCs w:val="32"/>
        </w:rPr>
        <w:t>）</w:t>
      </w:r>
      <w:r w:rsidR="00C21EB4">
        <w:rPr>
          <w:rFonts w:ascii="仿宋" w:eastAsia="仿宋" w:hAnsi="仿宋" w:cs="仿宋" w:hint="eastAsia"/>
          <w:sz w:val="32"/>
          <w:szCs w:val="32"/>
        </w:rPr>
        <w:t>港口节能减排及油气回收技术</w:t>
      </w:r>
      <w:r w:rsidR="00C21EB4" w:rsidRPr="001A0525">
        <w:rPr>
          <w:rFonts w:ascii="仿宋" w:eastAsia="仿宋" w:hAnsi="仿宋" w:cs="仿宋" w:hint="eastAsia"/>
          <w:sz w:val="32"/>
          <w:szCs w:val="32"/>
        </w:rPr>
        <w:t>应用项目</w:t>
      </w:r>
      <w:r>
        <w:rPr>
          <w:rFonts w:ascii="仿宋" w:eastAsia="仿宋" w:hAnsi="仿宋" w:cs="仿宋" w:hint="eastAsia"/>
          <w:sz w:val="32"/>
          <w:szCs w:val="32"/>
        </w:rPr>
        <w:t>；</w:t>
      </w:r>
    </w:p>
    <w:p w:rsidR="000A1A34"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w:t>
      </w:r>
      <w:r w:rsidR="00073883">
        <w:rPr>
          <w:rFonts w:ascii="仿宋" w:eastAsia="仿宋" w:hAnsi="仿宋" w:cs="仿宋" w:hint="eastAsia"/>
          <w:sz w:val="32"/>
          <w:szCs w:val="32"/>
        </w:rPr>
        <w:t>五</w:t>
      </w:r>
      <w:r>
        <w:rPr>
          <w:rFonts w:ascii="仿宋" w:eastAsia="仿宋" w:hAnsi="仿宋" w:cs="仿宋" w:hint="eastAsia"/>
          <w:sz w:val="32"/>
          <w:szCs w:val="32"/>
        </w:rPr>
        <w:t>）</w:t>
      </w:r>
      <w:r w:rsidR="00C21EB4">
        <w:rPr>
          <w:rFonts w:ascii="仿宋" w:eastAsia="仿宋" w:hAnsi="仿宋" w:cs="仿宋" w:hint="eastAsia"/>
          <w:sz w:val="32"/>
          <w:szCs w:val="32"/>
        </w:rPr>
        <w:t>清洁能源应用及生产工艺改造（不含车辆及船舶）；</w:t>
      </w:r>
    </w:p>
    <w:p w:rsidR="000A1A34" w:rsidRPr="00897D51" w:rsidRDefault="005F6514" w:rsidP="00C21EB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w:t>
      </w:r>
      <w:r w:rsidR="00073883">
        <w:rPr>
          <w:rFonts w:ascii="仿宋" w:eastAsia="仿宋" w:hAnsi="仿宋" w:cs="仿宋" w:hint="eastAsia"/>
          <w:sz w:val="32"/>
          <w:szCs w:val="32"/>
        </w:rPr>
        <w:t>六</w:t>
      </w:r>
      <w:r>
        <w:rPr>
          <w:rFonts w:ascii="仿宋" w:eastAsia="仿宋" w:hAnsi="仿宋" w:cs="仿宋" w:hint="eastAsia"/>
          <w:sz w:val="32"/>
          <w:szCs w:val="32"/>
        </w:rPr>
        <w:t>）</w:t>
      </w:r>
      <w:r w:rsidR="000A1A34">
        <w:rPr>
          <w:rFonts w:ascii="仿宋" w:eastAsia="仿宋" w:hAnsi="仿宋" w:cs="仿宋" w:hint="eastAsia"/>
          <w:sz w:val="32"/>
          <w:szCs w:val="32"/>
        </w:rPr>
        <w:t>绿色交通发展能力建设项目。</w:t>
      </w:r>
    </w:p>
    <w:p w:rsidR="000A1A34" w:rsidRPr="006D0DC7" w:rsidRDefault="000A1A34" w:rsidP="000A1A34">
      <w:pPr>
        <w:pStyle w:val="a6"/>
        <w:wordWrap/>
        <w:adjustRightInd w:val="0"/>
        <w:spacing w:before="0" w:beforeAutospacing="0" w:after="0" w:afterAutospacing="0" w:line="520" w:lineRule="exact"/>
        <w:ind w:firstLineChars="200" w:firstLine="640"/>
        <w:jc w:val="both"/>
        <w:outlineLvl w:val="0"/>
        <w:rPr>
          <w:rFonts w:ascii="黑体" w:eastAsia="黑体" w:hAnsi="黑体"/>
          <w:color w:val="000000"/>
          <w:sz w:val="32"/>
          <w:szCs w:val="32"/>
        </w:rPr>
      </w:pPr>
      <w:r>
        <w:rPr>
          <w:rFonts w:ascii="黑体" w:eastAsia="黑体" w:hAnsi="黑体" w:hint="eastAsia"/>
          <w:color w:val="000000"/>
          <w:sz w:val="32"/>
          <w:szCs w:val="32"/>
        </w:rPr>
        <w:t>二</w:t>
      </w:r>
      <w:r w:rsidRPr="006D0DC7">
        <w:rPr>
          <w:rFonts w:ascii="黑体" w:eastAsia="黑体" w:hAnsi="黑体" w:hint="eastAsia"/>
          <w:color w:val="000000"/>
          <w:sz w:val="32"/>
          <w:szCs w:val="32"/>
        </w:rPr>
        <w:t>、专项资金申请条件</w:t>
      </w:r>
    </w:p>
    <w:p w:rsidR="000A1A34" w:rsidRPr="006D0DC7" w:rsidRDefault="000A1A34" w:rsidP="000A1A34">
      <w:pPr>
        <w:pStyle w:val="a6"/>
        <w:wordWrap/>
        <w:spacing w:before="0" w:beforeAutospacing="0" w:after="0" w:afterAutospacing="0" w:line="520" w:lineRule="exact"/>
        <w:ind w:firstLineChars="200" w:firstLine="640"/>
        <w:jc w:val="both"/>
        <w:rPr>
          <w:rFonts w:ascii="楷体" w:eastAsia="楷体" w:hAnsi="楷体"/>
          <w:color w:val="000000"/>
          <w:sz w:val="32"/>
          <w:szCs w:val="32"/>
        </w:rPr>
      </w:pPr>
      <w:r w:rsidRPr="006D0DC7">
        <w:rPr>
          <w:rFonts w:ascii="楷体" w:eastAsia="楷体" w:hAnsi="楷体" w:hint="eastAsia"/>
          <w:color w:val="000000"/>
          <w:sz w:val="32"/>
          <w:szCs w:val="32"/>
        </w:rPr>
        <w:t>（一）申请单位与资金支持方式</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1</w:t>
      </w:r>
      <w:r w:rsidR="00784D13">
        <w:rPr>
          <w:rFonts w:ascii="仿宋" w:eastAsia="仿宋" w:hAnsi="仿宋" w:cs="仿宋" w:hint="eastAsia"/>
          <w:sz w:val="32"/>
          <w:szCs w:val="32"/>
        </w:rPr>
        <w:t>.</w:t>
      </w:r>
      <w:r w:rsidRPr="006D0DC7">
        <w:rPr>
          <w:rFonts w:ascii="仿宋" w:eastAsia="仿宋" w:hAnsi="仿宋" w:cs="仿宋" w:hint="eastAsia"/>
          <w:sz w:val="32"/>
          <w:szCs w:val="32"/>
        </w:rPr>
        <w:t>申请单位：节能减</w:t>
      </w:r>
      <w:proofErr w:type="gramStart"/>
      <w:r w:rsidRPr="006D0DC7">
        <w:rPr>
          <w:rFonts w:ascii="仿宋" w:eastAsia="仿宋" w:hAnsi="仿宋" w:cs="仿宋" w:hint="eastAsia"/>
          <w:sz w:val="32"/>
          <w:szCs w:val="32"/>
        </w:rPr>
        <w:t>排项目</w:t>
      </w:r>
      <w:proofErr w:type="gramEnd"/>
      <w:r w:rsidRPr="006D0DC7">
        <w:rPr>
          <w:rFonts w:ascii="仿宋" w:eastAsia="仿宋" w:hAnsi="仿宋" w:cs="仿宋" w:hint="eastAsia"/>
          <w:sz w:val="32"/>
          <w:szCs w:val="32"/>
        </w:rPr>
        <w:t>的建设应用单位。</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2</w:t>
      </w:r>
      <w:r w:rsidR="00784D13">
        <w:rPr>
          <w:rFonts w:ascii="仿宋" w:eastAsia="仿宋" w:hAnsi="仿宋" w:cs="仿宋" w:hint="eastAsia"/>
          <w:sz w:val="32"/>
          <w:szCs w:val="32"/>
        </w:rPr>
        <w:t>.</w:t>
      </w:r>
      <w:r w:rsidRPr="006D0DC7">
        <w:rPr>
          <w:rFonts w:ascii="仿宋" w:eastAsia="仿宋" w:hAnsi="仿宋" w:cs="仿宋" w:hint="eastAsia"/>
          <w:sz w:val="32"/>
          <w:szCs w:val="32"/>
        </w:rPr>
        <w:t>专项资金支持方式：以奖代补方式。</w:t>
      </w:r>
    </w:p>
    <w:p w:rsidR="000A1A34" w:rsidRPr="006D0DC7" w:rsidRDefault="000A1A34" w:rsidP="000A1A34">
      <w:pPr>
        <w:pStyle w:val="a6"/>
        <w:wordWrap/>
        <w:spacing w:before="0" w:beforeAutospacing="0" w:after="0" w:afterAutospacing="0" w:line="520" w:lineRule="exact"/>
        <w:ind w:firstLineChars="200" w:firstLine="640"/>
        <w:jc w:val="both"/>
        <w:rPr>
          <w:rFonts w:ascii="楷体" w:eastAsia="楷体" w:hAnsi="楷体"/>
          <w:color w:val="000000"/>
          <w:sz w:val="32"/>
          <w:szCs w:val="32"/>
        </w:rPr>
      </w:pPr>
      <w:r w:rsidRPr="006D0DC7">
        <w:rPr>
          <w:rFonts w:ascii="楷体" w:eastAsia="楷体" w:hAnsi="楷体" w:hint="eastAsia"/>
          <w:color w:val="000000"/>
          <w:sz w:val="32"/>
          <w:szCs w:val="32"/>
        </w:rPr>
        <w:t>（二）申请单位应具备的条件</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1、在江苏省境内注册、具有独立法人资格。</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lastRenderedPageBreak/>
        <w:t>2</w:t>
      </w:r>
      <w:r w:rsidR="00784D13">
        <w:rPr>
          <w:rFonts w:ascii="仿宋" w:eastAsia="仿宋" w:hAnsi="仿宋" w:cs="仿宋" w:hint="eastAsia"/>
          <w:sz w:val="32"/>
          <w:szCs w:val="32"/>
        </w:rPr>
        <w:t>.</w:t>
      </w:r>
      <w:r w:rsidRPr="006D0DC7">
        <w:rPr>
          <w:rFonts w:ascii="仿宋" w:eastAsia="仿宋" w:hAnsi="仿宋" w:cs="仿宋" w:hint="eastAsia"/>
          <w:sz w:val="32"/>
          <w:szCs w:val="32"/>
        </w:rPr>
        <w:t>管理规范，具有健全的财务管理制度，并接受财务审计和社会监督。</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3</w:t>
      </w:r>
      <w:r w:rsidR="00784D13">
        <w:rPr>
          <w:rFonts w:ascii="仿宋" w:eastAsia="仿宋" w:hAnsi="仿宋" w:cs="仿宋" w:hint="eastAsia"/>
          <w:sz w:val="32"/>
          <w:szCs w:val="32"/>
        </w:rPr>
        <w:t>.</w:t>
      </w:r>
      <w:r w:rsidRPr="006D0DC7">
        <w:rPr>
          <w:rFonts w:ascii="仿宋" w:eastAsia="仿宋" w:hAnsi="仿宋" w:cs="仿宋" w:hint="eastAsia"/>
          <w:sz w:val="32"/>
          <w:szCs w:val="32"/>
        </w:rPr>
        <w:t>节能减</w:t>
      </w:r>
      <w:proofErr w:type="gramStart"/>
      <w:r w:rsidRPr="006D0DC7">
        <w:rPr>
          <w:rFonts w:ascii="仿宋" w:eastAsia="仿宋" w:hAnsi="仿宋" w:cs="仿宋" w:hint="eastAsia"/>
          <w:sz w:val="32"/>
          <w:szCs w:val="32"/>
        </w:rPr>
        <w:t>排项目</w:t>
      </w:r>
      <w:proofErr w:type="gramEnd"/>
      <w:r w:rsidRPr="006D0DC7">
        <w:rPr>
          <w:rFonts w:ascii="仿宋" w:eastAsia="仿宋" w:hAnsi="仿宋" w:cs="仿宋" w:hint="eastAsia"/>
          <w:sz w:val="32"/>
          <w:szCs w:val="32"/>
        </w:rPr>
        <w:t>的建设应用单位应具备健全的能源管理机制和完善的能源计量、统计和考核管理体系。</w:t>
      </w:r>
    </w:p>
    <w:p w:rsidR="000A1A34" w:rsidRPr="006D0DC7" w:rsidRDefault="000A1A34" w:rsidP="000A1A34">
      <w:pPr>
        <w:pStyle w:val="a6"/>
        <w:wordWrap/>
        <w:spacing w:before="0" w:beforeAutospacing="0" w:after="0" w:afterAutospacing="0" w:line="520" w:lineRule="exact"/>
        <w:ind w:firstLineChars="200" w:firstLine="640"/>
        <w:jc w:val="both"/>
        <w:rPr>
          <w:rFonts w:ascii="楷体" w:eastAsia="楷体" w:hAnsi="楷体"/>
          <w:color w:val="000000"/>
          <w:sz w:val="32"/>
          <w:szCs w:val="32"/>
        </w:rPr>
      </w:pPr>
      <w:r w:rsidRPr="006D0DC7">
        <w:rPr>
          <w:rFonts w:ascii="楷体" w:eastAsia="楷体" w:hAnsi="楷体" w:hint="eastAsia"/>
          <w:color w:val="000000"/>
          <w:sz w:val="32"/>
          <w:szCs w:val="32"/>
        </w:rPr>
        <w:t>（三）申请项目应符合的条件和要求</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1</w:t>
      </w:r>
      <w:r w:rsidR="00784D13">
        <w:rPr>
          <w:rFonts w:ascii="仿宋" w:eastAsia="仿宋" w:hAnsi="仿宋" w:cs="仿宋" w:hint="eastAsia"/>
          <w:sz w:val="32"/>
          <w:szCs w:val="32"/>
        </w:rPr>
        <w:t>.</w:t>
      </w:r>
      <w:r w:rsidRPr="006D0DC7">
        <w:rPr>
          <w:rFonts w:ascii="仿宋" w:eastAsia="仿宋" w:hAnsi="仿宋" w:cs="仿宋" w:hint="eastAsia"/>
          <w:sz w:val="32"/>
          <w:szCs w:val="32"/>
        </w:rPr>
        <w:t>符合本指南规定的优先支持范围和领域。</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2</w:t>
      </w:r>
      <w:r w:rsidR="00784D13">
        <w:rPr>
          <w:rFonts w:ascii="仿宋" w:eastAsia="仿宋" w:hAnsi="仿宋" w:cs="仿宋" w:hint="eastAsia"/>
          <w:sz w:val="32"/>
          <w:szCs w:val="32"/>
        </w:rPr>
        <w:t>.</w:t>
      </w:r>
      <w:r w:rsidRPr="006D0DC7">
        <w:rPr>
          <w:rFonts w:ascii="仿宋" w:eastAsia="仿宋" w:hAnsi="仿宋" w:cs="仿宋" w:hint="eastAsia"/>
          <w:sz w:val="32"/>
          <w:szCs w:val="32"/>
        </w:rPr>
        <w:t>项目实施合法合</w:t>
      </w:r>
      <w:proofErr w:type="gramStart"/>
      <w:r w:rsidRPr="006D0DC7">
        <w:rPr>
          <w:rFonts w:ascii="仿宋" w:eastAsia="仿宋" w:hAnsi="仿宋" w:cs="仿宋" w:hint="eastAsia"/>
          <w:sz w:val="32"/>
          <w:szCs w:val="32"/>
        </w:rPr>
        <w:t>规</w:t>
      </w:r>
      <w:proofErr w:type="gramEnd"/>
      <w:r w:rsidRPr="006D0DC7">
        <w:rPr>
          <w:rFonts w:ascii="仿宋" w:eastAsia="仿宋" w:hAnsi="仿宋" w:cs="仿宋" w:hint="eastAsia"/>
          <w:sz w:val="32"/>
          <w:szCs w:val="32"/>
        </w:rPr>
        <w:t>，在201</w:t>
      </w:r>
      <w:r>
        <w:rPr>
          <w:rFonts w:ascii="仿宋" w:eastAsia="仿宋" w:hAnsi="仿宋" w:cs="仿宋" w:hint="eastAsia"/>
          <w:sz w:val="32"/>
          <w:szCs w:val="32"/>
        </w:rPr>
        <w:t>9</w:t>
      </w:r>
      <w:r w:rsidRPr="006D0DC7">
        <w:rPr>
          <w:rFonts w:ascii="仿宋" w:eastAsia="仿宋" w:hAnsi="仿宋" w:cs="仿宋" w:hint="eastAsia"/>
          <w:sz w:val="32"/>
          <w:szCs w:val="32"/>
        </w:rPr>
        <w:t>年1月1日至20</w:t>
      </w:r>
      <w:r w:rsidR="00C21EB4">
        <w:rPr>
          <w:rFonts w:ascii="仿宋" w:eastAsia="仿宋" w:hAnsi="仿宋" w:cs="仿宋" w:hint="eastAsia"/>
          <w:sz w:val="32"/>
          <w:szCs w:val="32"/>
        </w:rPr>
        <w:t>19</w:t>
      </w:r>
      <w:r w:rsidRPr="006D0DC7">
        <w:rPr>
          <w:rFonts w:ascii="仿宋" w:eastAsia="仿宋" w:hAnsi="仿宋" w:cs="仿宋" w:hint="eastAsia"/>
          <w:sz w:val="32"/>
          <w:szCs w:val="32"/>
        </w:rPr>
        <w:t>年</w:t>
      </w:r>
      <w:r w:rsidR="00C21EB4">
        <w:rPr>
          <w:rFonts w:ascii="仿宋" w:eastAsia="仿宋" w:hAnsi="仿宋" w:cs="仿宋" w:hint="eastAsia"/>
          <w:sz w:val="32"/>
          <w:szCs w:val="32"/>
        </w:rPr>
        <w:t>12</w:t>
      </w:r>
      <w:r w:rsidRPr="006D0DC7">
        <w:rPr>
          <w:rFonts w:ascii="仿宋" w:eastAsia="仿宋" w:hAnsi="仿宋" w:cs="仿宋" w:hint="eastAsia"/>
          <w:sz w:val="32"/>
          <w:szCs w:val="32"/>
        </w:rPr>
        <w:t>月31日之间验收并投入运营的项目。</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3</w:t>
      </w:r>
      <w:r w:rsidR="00784D13">
        <w:rPr>
          <w:rFonts w:ascii="仿宋" w:eastAsia="仿宋" w:hAnsi="仿宋" w:cs="仿宋" w:hint="eastAsia"/>
          <w:sz w:val="32"/>
          <w:szCs w:val="32"/>
        </w:rPr>
        <w:t>.</w:t>
      </w:r>
      <w:r w:rsidRPr="006D0DC7">
        <w:rPr>
          <w:rFonts w:ascii="仿宋" w:eastAsia="仿宋" w:hAnsi="仿宋" w:cs="仿宋" w:hint="eastAsia"/>
          <w:sz w:val="32"/>
          <w:szCs w:val="32"/>
        </w:rPr>
        <w:t>无知识产权、经济纠纷。</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4</w:t>
      </w:r>
      <w:r w:rsidR="00784D13">
        <w:rPr>
          <w:rFonts w:ascii="仿宋" w:eastAsia="仿宋" w:hAnsi="仿宋" w:cs="仿宋" w:hint="eastAsia"/>
          <w:sz w:val="32"/>
          <w:szCs w:val="32"/>
        </w:rPr>
        <w:t>.</w:t>
      </w:r>
      <w:r w:rsidRPr="006D0DC7">
        <w:rPr>
          <w:rFonts w:ascii="仿宋" w:eastAsia="仿宋" w:hAnsi="仿宋" w:cs="仿宋" w:hint="eastAsia"/>
          <w:sz w:val="32"/>
          <w:szCs w:val="32"/>
        </w:rPr>
        <w:t>实施地在江苏省境内。</w:t>
      </w:r>
    </w:p>
    <w:p w:rsidR="000A1A34"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Pr>
          <w:rFonts w:ascii="仿宋" w:eastAsia="仿宋" w:hAnsi="仿宋" w:cs="仿宋" w:hint="eastAsia"/>
          <w:sz w:val="32"/>
          <w:szCs w:val="32"/>
        </w:rPr>
        <w:t>5</w:t>
      </w:r>
      <w:r w:rsidR="00784D13">
        <w:rPr>
          <w:rFonts w:ascii="仿宋" w:eastAsia="仿宋" w:hAnsi="仿宋" w:cs="仿宋" w:hint="eastAsia"/>
          <w:sz w:val="32"/>
          <w:szCs w:val="32"/>
        </w:rPr>
        <w:t>.</w:t>
      </w:r>
      <w:r w:rsidRPr="006D0DC7">
        <w:rPr>
          <w:rFonts w:ascii="仿宋" w:eastAsia="仿宋" w:hAnsi="仿宋" w:cs="仿宋" w:hint="eastAsia"/>
          <w:sz w:val="32"/>
          <w:szCs w:val="32"/>
        </w:rPr>
        <w:t>未获得其它</w:t>
      </w:r>
      <w:proofErr w:type="gramStart"/>
      <w:r>
        <w:rPr>
          <w:rFonts w:ascii="仿宋" w:eastAsia="仿宋" w:hAnsi="仿宋" w:cs="仿宋" w:hint="eastAsia"/>
          <w:sz w:val="32"/>
          <w:szCs w:val="32"/>
        </w:rPr>
        <w:t>省级交通</w:t>
      </w:r>
      <w:proofErr w:type="gramEnd"/>
      <w:r>
        <w:rPr>
          <w:rFonts w:ascii="仿宋" w:eastAsia="仿宋" w:hAnsi="仿宋" w:cs="仿宋" w:hint="eastAsia"/>
          <w:sz w:val="32"/>
          <w:szCs w:val="32"/>
        </w:rPr>
        <w:t>运输领域</w:t>
      </w:r>
      <w:r w:rsidRPr="006D0DC7">
        <w:rPr>
          <w:rFonts w:ascii="仿宋" w:eastAsia="仿宋" w:hAnsi="仿宋" w:cs="仿宋" w:hint="eastAsia"/>
          <w:sz w:val="32"/>
          <w:szCs w:val="32"/>
        </w:rPr>
        <w:t>财政资金支持的项目。</w:t>
      </w:r>
    </w:p>
    <w:p w:rsidR="000A1A34" w:rsidRPr="006D0DC7" w:rsidRDefault="000A1A34" w:rsidP="000A1A34">
      <w:pPr>
        <w:pStyle w:val="a6"/>
        <w:wordWrap/>
        <w:spacing w:before="0" w:beforeAutospacing="0" w:after="0" w:afterAutospacing="0" w:line="520" w:lineRule="exact"/>
        <w:ind w:firstLineChars="200" w:firstLine="640"/>
        <w:jc w:val="both"/>
        <w:outlineLvl w:val="0"/>
        <w:rPr>
          <w:rFonts w:ascii="黑体" w:eastAsia="黑体" w:hAnsi="黑体"/>
          <w:color w:val="000000"/>
          <w:sz w:val="32"/>
          <w:szCs w:val="32"/>
        </w:rPr>
      </w:pPr>
      <w:r>
        <w:rPr>
          <w:rFonts w:ascii="黑体" w:eastAsia="黑体" w:hAnsi="黑体" w:hint="eastAsia"/>
          <w:color w:val="000000"/>
          <w:sz w:val="32"/>
          <w:szCs w:val="32"/>
        </w:rPr>
        <w:t>三</w:t>
      </w:r>
      <w:r w:rsidRPr="006D0DC7">
        <w:rPr>
          <w:rFonts w:ascii="黑体" w:eastAsia="黑体" w:hAnsi="黑体" w:hint="eastAsia"/>
          <w:color w:val="000000"/>
          <w:sz w:val="32"/>
          <w:szCs w:val="32"/>
        </w:rPr>
        <w:t>、申请与审核程序</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（一）符合条件的申请单位编制项目申报材料（一式三份）及电子版1份，提交项目所在</w:t>
      </w:r>
      <w:r w:rsidRPr="006D0DC7">
        <w:rPr>
          <w:rFonts w:ascii="仿宋" w:eastAsia="仿宋" w:hAnsi="仿宋" w:cs="仿宋"/>
          <w:sz w:val="32"/>
          <w:szCs w:val="32"/>
        </w:rPr>
        <w:t>地</w:t>
      </w:r>
      <w:r w:rsidRPr="006D0DC7">
        <w:rPr>
          <w:rFonts w:ascii="仿宋" w:eastAsia="仿宋" w:hAnsi="仿宋" w:cs="仿宋" w:hint="eastAsia"/>
          <w:sz w:val="32"/>
          <w:szCs w:val="32"/>
        </w:rPr>
        <w:t>交通运输主管部门进行初审。申请单位需提交材料包括：</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1</w:t>
      </w:r>
      <w:r w:rsidR="00784D13">
        <w:rPr>
          <w:rFonts w:ascii="仿宋" w:eastAsia="仿宋" w:hAnsi="仿宋" w:cs="仿宋" w:hint="eastAsia"/>
          <w:sz w:val="32"/>
          <w:szCs w:val="32"/>
        </w:rPr>
        <w:t>.</w:t>
      </w:r>
      <w:r w:rsidRPr="006D0DC7">
        <w:rPr>
          <w:rFonts w:ascii="仿宋" w:eastAsia="仿宋" w:hAnsi="仿宋" w:cs="仿宋" w:hint="eastAsia"/>
          <w:sz w:val="32"/>
          <w:szCs w:val="32"/>
        </w:rPr>
        <w:t>《江苏省省级交通运输发展专项资金（节能减排方向）申请书》（见附件</w:t>
      </w:r>
      <w:r>
        <w:rPr>
          <w:rFonts w:ascii="仿宋" w:eastAsia="仿宋" w:hAnsi="仿宋" w:cs="仿宋" w:hint="eastAsia"/>
          <w:sz w:val="32"/>
          <w:szCs w:val="32"/>
        </w:rPr>
        <w:t>2</w:t>
      </w:r>
      <w:r w:rsidRPr="006D0DC7">
        <w:rPr>
          <w:rFonts w:ascii="仿宋" w:eastAsia="仿宋" w:hAnsi="仿宋" w:cs="仿宋" w:hint="eastAsia"/>
          <w:sz w:val="32"/>
          <w:szCs w:val="32"/>
        </w:rPr>
        <w:t>）。</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2</w:t>
      </w:r>
      <w:r w:rsidR="00784D13">
        <w:rPr>
          <w:rFonts w:ascii="仿宋" w:eastAsia="仿宋" w:hAnsi="仿宋" w:cs="仿宋" w:hint="eastAsia"/>
          <w:sz w:val="32"/>
          <w:szCs w:val="32"/>
        </w:rPr>
        <w:t>.</w:t>
      </w:r>
      <w:r w:rsidRPr="006D0DC7">
        <w:rPr>
          <w:rFonts w:ascii="仿宋" w:eastAsia="仿宋" w:hAnsi="仿宋" w:cs="仿宋" w:hint="eastAsia"/>
          <w:sz w:val="32"/>
          <w:szCs w:val="32"/>
        </w:rPr>
        <w:t>省级财政专项资金项目申报信用承诺书（见</w:t>
      </w:r>
      <w:r w:rsidRPr="006D0DC7">
        <w:rPr>
          <w:rFonts w:ascii="仿宋" w:eastAsia="仿宋" w:hAnsi="仿宋" w:cs="仿宋"/>
          <w:sz w:val="32"/>
          <w:szCs w:val="32"/>
        </w:rPr>
        <w:t>附件</w:t>
      </w:r>
      <w:r>
        <w:rPr>
          <w:rFonts w:ascii="仿宋" w:eastAsia="仿宋" w:hAnsi="仿宋" w:cs="仿宋" w:hint="eastAsia"/>
          <w:sz w:val="32"/>
          <w:szCs w:val="32"/>
        </w:rPr>
        <w:t>3</w:t>
      </w:r>
      <w:r w:rsidRPr="006D0DC7">
        <w:rPr>
          <w:rFonts w:ascii="仿宋" w:eastAsia="仿宋" w:hAnsi="仿宋" w:cs="仿宋"/>
          <w:sz w:val="32"/>
          <w:szCs w:val="32"/>
        </w:rPr>
        <w:t>）</w:t>
      </w:r>
      <w:r w:rsidRPr="006D0DC7">
        <w:rPr>
          <w:rFonts w:ascii="仿宋" w:eastAsia="仿宋" w:hAnsi="仿宋" w:cs="仿宋" w:hint="eastAsia"/>
          <w:sz w:val="32"/>
          <w:szCs w:val="32"/>
        </w:rPr>
        <w:t>。</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sz w:val="32"/>
          <w:szCs w:val="32"/>
        </w:rPr>
        <w:t>3</w:t>
      </w:r>
      <w:r w:rsidR="00784D13">
        <w:rPr>
          <w:rFonts w:ascii="仿宋" w:eastAsia="仿宋" w:hAnsi="仿宋" w:cs="仿宋" w:hint="eastAsia"/>
          <w:sz w:val="32"/>
          <w:szCs w:val="32"/>
        </w:rPr>
        <w:t>.</w:t>
      </w:r>
      <w:r w:rsidRPr="006D0DC7">
        <w:rPr>
          <w:rFonts w:ascii="仿宋" w:eastAsia="仿宋" w:hAnsi="仿宋" w:cs="仿宋" w:hint="eastAsia"/>
          <w:sz w:val="32"/>
          <w:szCs w:val="32"/>
        </w:rPr>
        <w:t>申请单位企业法人营业执照或事业单位机构代码证复印件（加盖单位公章）。</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sz w:val="32"/>
          <w:szCs w:val="32"/>
        </w:rPr>
        <w:t>4</w:t>
      </w:r>
      <w:r w:rsidR="00784D13">
        <w:rPr>
          <w:rFonts w:ascii="仿宋" w:eastAsia="仿宋" w:hAnsi="仿宋" w:cs="仿宋" w:hint="eastAsia"/>
          <w:sz w:val="32"/>
          <w:szCs w:val="32"/>
        </w:rPr>
        <w:t>.</w:t>
      </w:r>
      <w:r w:rsidRPr="006D0DC7">
        <w:rPr>
          <w:rFonts w:ascii="仿宋" w:eastAsia="仿宋" w:hAnsi="仿宋" w:cs="仿宋" w:hint="eastAsia"/>
          <w:sz w:val="32"/>
          <w:szCs w:val="32"/>
        </w:rPr>
        <w:t>申请单位能源管理机制和制度情况。</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5</w:t>
      </w:r>
      <w:r w:rsidR="00784D13">
        <w:rPr>
          <w:rFonts w:ascii="仿宋" w:eastAsia="仿宋" w:hAnsi="仿宋" w:cs="仿宋" w:hint="eastAsia"/>
          <w:sz w:val="32"/>
          <w:szCs w:val="32"/>
        </w:rPr>
        <w:t>.</w:t>
      </w:r>
      <w:r w:rsidRPr="006D0DC7">
        <w:rPr>
          <w:rFonts w:ascii="仿宋" w:eastAsia="仿宋" w:hAnsi="仿宋" w:cs="仿宋" w:hint="eastAsia"/>
          <w:sz w:val="32"/>
          <w:szCs w:val="32"/>
        </w:rPr>
        <w:t>相关证明材料，其中交通运输基础设施运营领域项目需提供合同等证明材料；道路水路运输装备领域项目需提供申报数据证明材料（如设备采购或服务合同、发票、生产与能耗统计资料、用能发票、车辆报废证明），新技术产品需同时提供检测报告；运输组织领域项目需提供生产与能耗统</w:t>
      </w:r>
      <w:r w:rsidRPr="006D0DC7">
        <w:rPr>
          <w:rFonts w:ascii="仿宋" w:eastAsia="仿宋" w:hAnsi="仿宋" w:cs="仿宋" w:hint="eastAsia"/>
          <w:sz w:val="32"/>
          <w:szCs w:val="32"/>
        </w:rPr>
        <w:lastRenderedPageBreak/>
        <w:t>计资料、加油发票；节能减排管理与服务能力建设领域项目需提供交（竣）工验收材料。</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6</w:t>
      </w:r>
      <w:r w:rsidR="00784D13">
        <w:rPr>
          <w:rFonts w:ascii="仿宋" w:eastAsia="仿宋" w:hAnsi="仿宋" w:cs="仿宋" w:hint="eastAsia"/>
          <w:sz w:val="32"/>
          <w:szCs w:val="32"/>
        </w:rPr>
        <w:t>.</w:t>
      </w:r>
      <w:r w:rsidRPr="006D0DC7">
        <w:rPr>
          <w:rFonts w:ascii="仿宋" w:eastAsia="仿宋" w:hAnsi="仿宋" w:cs="仿宋" w:hint="eastAsia"/>
          <w:sz w:val="32"/>
          <w:szCs w:val="32"/>
        </w:rPr>
        <w:t>若申报单位利用自身资源与其它企业进行资产置换，所建设的交通节能减排项目，只要符合指南申报的范围，并且按照申报要求，提供了相应的合作证明资料（如双方资产置换的合同、设备采购的发票等），视同本企业建设的节能减排项目。</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7</w:t>
      </w:r>
      <w:r w:rsidR="00784D13">
        <w:rPr>
          <w:rFonts w:ascii="仿宋" w:eastAsia="仿宋" w:hAnsi="仿宋" w:cs="仿宋" w:hint="eastAsia"/>
          <w:sz w:val="32"/>
          <w:szCs w:val="32"/>
        </w:rPr>
        <w:t>.</w:t>
      </w:r>
      <w:bookmarkStart w:id="0" w:name="_GoBack"/>
      <w:bookmarkEnd w:id="0"/>
      <w:r w:rsidRPr="006D0DC7">
        <w:rPr>
          <w:rFonts w:ascii="仿宋" w:eastAsia="仿宋" w:hAnsi="仿宋" w:cs="仿宋" w:hint="eastAsia"/>
          <w:sz w:val="32"/>
          <w:szCs w:val="32"/>
        </w:rPr>
        <w:t>一张刻录记载项目情况的光盘，包括必要的现场照片或视频资料，以及可能的社会媒体对项目公开报道资料。</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（二）项目所在地交通运输主管部门收到申请单位书面文本后，应及时对申请材料进行初审，</w:t>
      </w:r>
      <w:r w:rsidR="00CB740C">
        <w:rPr>
          <w:rFonts w:ascii="仿宋" w:eastAsia="仿宋" w:hAnsi="仿宋" w:cs="仿宋" w:hint="eastAsia"/>
          <w:sz w:val="32"/>
          <w:szCs w:val="32"/>
        </w:rPr>
        <w:t>并</w:t>
      </w:r>
      <w:r w:rsidRPr="006D0DC7">
        <w:rPr>
          <w:rFonts w:ascii="仿宋" w:eastAsia="仿宋" w:hAnsi="仿宋" w:cs="仿宋" w:hint="eastAsia"/>
          <w:sz w:val="32"/>
          <w:szCs w:val="32"/>
        </w:rPr>
        <w:t>提出</w:t>
      </w:r>
      <w:r w:rsidR="00CB740C">
        <w:rPr>
          <w:rFonts w:ascii="仿宋" w:eastAsia="仿宋" w:hAnsi="仿宋" w:cs="仿宋" w:hint="eastAsia"/>
          <w:sz w:val="32"/>
          <w:szCs w:val="32"/>
        </w:rPr>
        <w:t>初审</w:t>
      </w:r>
      <w:r w:rsidRPr="006D0DC7">
        <w:rPr>
          <w:rFonts w:ascii="仿宋" w:eastAsia="仿宋" w:hAnsi="仿宋" w:cs="仿宋" w:hint="eastAsia"/>
          <w:sz w:val="32"/>
          <w:szCs w:val="32"/>
        </w:rPr>
        <w:t>意见（见附件</w:t>
      </w:r>
      <w:r>
        <w:rPr>
          <w:rFonts w:ascii="仿宋" w:eastAsia="仿宋" w:hAnsi="仿宋" w:cs="仿宋" w:hint="eastAsia"/>
          <w:sz w:val="32"/>
          <w:szCs w:val="32"/>
        </w:rPr>
        <w:t>4</w:t>
      </w:r>
      <w:r w:rsidRPr="006D0DC7">
        <w:rPr>
          <w:rFonts w:ascii="仿宋" w:eastAsia="仿宋" w:hAnsi="仿宋" w:cs="仿宋" w:hint="eastAsia"/>
          <w:sz w:val="32"/>
          <w:szCs w:val="32"/>
        </w:rPr>
        <w:t>），填写《20</w:t>
      </w:r>
      <w:r>
        <w:rPr>
          <w:rFonts w:ascii="仿宋" w:eastAsia="仿宋" w:hAnsi="仿宋" w:cs="仿宋" w:hint="eastAsia"/>
          <w:sz w:val="32"/>
          <w:szCs w:val="32"/>
        </w:rPr>
        <w:t>20</w:t>
      </w:r>
      <w:r w:rsidRPr="006D0DC7">
        <w:rPr>
          <w:rFonts w:ascii="仿宋" w:eastAsia="仿宋" w:hAnsi="仿宋" w:cs="仿宋" w:hint="eastAsia"/>
          <w:sz w:val="32"/>
          <w:szCs w:val="32"/>
        </w:rPr>
        <w:t>年度江苏省交通运输发展（节能减排方向）专项资金申请项目汇总表》（见附件</w:t>
      </w:r>
      <w:r>
        <w:rPr>
          <w:rFonts w:ascii="仿宋" w:eastAsia="仿宋" w:hAnsi="仿宋" w:cs="仿宋" w:hint="eastAsia"/>
          <w:sz w:val="32"/>
          <w:szCs w:val="32"/>
        </w:rPr>
        <w:t>5</w:t>
      </w:r>
      <w:r w:rsidRPr="006D0DC7">
        <w:rPr>
          <w:rFonts w:ascii="仿宋" w:eastAsia="仿宋" w:hAnsi="仿宋" w:cs="仿宋" w:hint="eastAsia"/>
          <w:sz w:val="32"/>
          <w:szCs w:val="32"/>
        </w:rPr>
        <w:t>）。</w:t>
      </w:r>
      <w:r w:rsidR="00CB740C">
        <w:rPr>
          <w:rFonts w:ascii="仿宋" w:eastAsia="仿宋" w:hAnsi="仿宋" w:cs="仿宋" w:hint="eastAsia"/>
          <w:sz w:val="32"/>
          <w:szCs w:val="32"/>
        </w:rPr>
        <w:t>主要对申报项目的内容、范围、条件和申报材料的完整性、合</w:t>
      </w:r>
      <w:proofErr w:type="gramStart"/>
      <w:r w:rsidR="00CB740C">
        <w:rPr>
          <w:rFonts w:ascii="仿宋" w:eastAsia="仿宋" w:hAnsi="仿宋" w:cs="仿宋" w:hint="eastAsia"/>
          <w:sz w:val="32"/>
          <w:szCs w:val="32"/>
        </w:rPr>
        <w:t>规</w:t>
      </w:r>
      <w:proofErr w:type="gramEnd"/>
      <w:r w:rsidR="00CB740C">
        <w:rPr>
          <w:rFonts w:ascii="仿宋" w:eastAsia="仿宋" w:hAnsi="仿宋" w:cs="仿宋" w:hint="eastAsia"/>
          <w:sz w:val="32"/>
          <w:szCs w:val="32"/>
        </w:rPr>
        <w:t>性等进行</w:t>
      </w:r>
      <w:r w:rsidRPr="006D0DC7">
        <w:rPr>
          <w:rFonts w:ascii="仿宋" w:eastAsia="仿宋" w:hAnsi="仿宋" w:cs="仿宋" w:hint="eastAsia"/>
          <w:sz w:val="32"/>
          <w:szCs w:val="32"/>
        </w:rPr>
        <w:t>审查。对符合申报条件和要求的项目，由项目所在地交通运输主管部门向省交通运输厅报送专项资金申请报告。项目申报必须符合省级财政专项资金申请使用全过程承诺责任制的有关要求。</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（三）省交通运输厅负责组织第三方审核机构或有关专家对申请材料进行审核、评审，对重点项目可进行现场审核，根据评审意见将符合要求的项目经公示后，列入项目库，并结合年度专项资金预算进行安排。</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四）专家评审对申报项目按照社会经济效益大小、示范作用、技术先进程度等分领域分别进行排序，在此基础上按照本指南明确的专项资金优先支持范围进行总体排序，根据年度专项资金预算安排确定具体支持项目。</w:t>
      </w:r>
    </w:p>
    <w:p w:rsidR="000A1A34" w:rsidRPr="006D0DC7" w:rsidRDefault="000A1A34" w:rsidP="000A1A34">
      <w:pPr>
        <w:pStyle w:val="a6"/>
        <w:wordWrap/>
        <w:spacing w:before="0" w:beforeAutospacing="0" w:after="0" w:afterAutospacing="0" w:line="520" w:lineRule="exact"/>
        <w:ind w:firstLineChars="200" w:firstLine="640"/>
        <w:jc w:val="both"/>
        <w:outlineLvl w:val="0"/>
        <w:rPr>
          <w:rFonts w:ascii="黑体" w:eastAsia="黑体" w:hAnsi="黑体"/>
          <w:color w:val="000000"/>
          <w:sz w:val="32"/>
          <w:szCs w:val="32"/>
        </w:rPr>
      </w:pPr>
      <w:r>
        <w:rPr>
          <w:rFonts w:ascii="黑体" w:eastAsia="黑体" w:hAnsi="黑体" w:hint="eastAsia"/>
          <w:color w:val="000000"/>
          <w:sz w:val="32"/>
          <w:szCs w:val="32"/>
        </w:rPr>
        <w:lastRenderedPageBreak/>
        <w:t>四</w:t>
      </w:r>
      <w:r w:rsidRPr="006D0DC7">
        <w:rPr>
          <w:rFonts w:ascii="黑体" w:eastAsia="黑体" w:hAnsi="黑体" w:hint="eastAsia"/>
          <w:color w:val="000000"/>
          <w:sz w:val="32"/>
          <w:szCs w:val="32"/>
        </w:rPr>
        <w:t>、其他事项</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项目材料报厅截止受理时间：201</w:t>
      </w:r>
      <w:r>
        <w:rPr>
          <w:rFonts w:ascii="仿宋" w:eastAsia="仿宋" w:hAnsi="仿宋" w:cs="仿宋" w:hint="eastAsia"/>
          <w:sz w:val="32"/>
          <w:szCs w:val="32"/>
        </w:rPr>
        <w:t>9</w:t>
      </w:r>
      <w:r w:rsidRPr="006D0DC7">
        <w:rPr>
          <w:rFonts w:ascii="仿宋" w:eastAsia="仿宋" w:hAnsi="仿宋" w:cs="仿宋" w:hint="eastAsia"/>
          <w:sz w:val="32"/>
          <w:szCs w:val="32"/>
        </w:rPr>
        <w:t>年1</w:t>
      </w:r>
      <w:r>
        <w:rPr>
          <w:rFonts w:ascii="仿宋" w:eastAsia="仿宋" w:hAnsi="仿宋" w:cs="仿宋" w:hint="eastAsia"/>
          <w:sz w:val="32"/>
          <w:szCs w:val="32"/>
        </w:rPr>
        <w:t>2</w:t>
      </w:r>
      <w:r w:rsidRPr="006D0DC7">
        <w:rPr>
          <w:rFonts w:ascii="仿宋" w:eastAsia="仿宋" w:hAnsi="仿宋" w:cs="仿宋" w:hint="eastAsia"/>
          <w:sz w:val="32"/>
          <w:szCs w:val="32"/>
        </w:rPr>
        <w:t>月</w:t>
      </w:r>
      <w:r w:rsidR="00C21EB4">
        <w:rPr>
          <w:rFonts w:ascii="仿宋" w:eastAsia="仿宋" w:hAnsi="仿宋" w:cs="仿宋" w:hint="eastAsia"/>
          <w:sz w:val="32"/>
          <w:szCs w:val="32"/>
        </w:rPr>
        <w:t>16</w:t>
      </w:r>
      <w:r w:rsidRPr="006D0DC7">
        <w:rPr>
          <w:rFonts w:ascii="仿宋" w:eastAsia="仿宋" w:hAnsi="仿宋" w:cs="仿宋" w:hint="eastAsia"/>
          <w:sz w:val="32"/>
          <w:szCs w:val="32"/>
        </w:rPr>
        <w:t>日</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受理机构：江苏省交通节能减排工程技术研究中心</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邮寄地址：南京市江宁区科学园龙眠大道629号</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邮政编码：211188</w:t>
      </w:r>
    </w:p>
    <w:p w:rsidR="000A1A34" w:rsidRPr="006D0DC7"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联系电话：025-86115880</w:t>
      </w:r>
    </w:p>
    <w:p w:rsidR="000A1A34" w:rsidRDefault="000A1A34" w:rsidP="000A1A34">
      <w:pPr>
        <w:pStyle w:val="a6"/>
        <w:wordWrap/>
        <w:spacing w:before="0" w:beforeAutospacing="0" w:after="0" w:afterAutospacing="0" w:line="520" w:lineRule="exact"/>
        <w:ind w:firstLineChars="200" w:firstLine="640"/>
        <w:jc w:val="both"/>
        <w:rPr>
          <w:rFonts w:ascii="仿宋" w:eastAsia="仿宋" w:hAnsi="仿宋" w:cs="仿宋"/>
          <w:sz w:val="32"/>
          <w:szCs w:val="32"/>
        </w:rPr>
      </w:pPr>
      <w:r w:rsidRPr="006D0DC7">
        <w:rPr>
          <w:rFonts w:ascii="仿宋" w:eastAsia="仿宋" w:hAnsi="仿宋" w:cs="仿宋" w:hint="eastAsia"/>
          <w:sz w:val="32"/>
          <w:szCs w:val="32"/>
        </w:rPr>
        <w:t>电子邮箱：</w:t>
      </w:r>
      <w:hyperlink r:id="rId7" w:history="1">
        <w:r w:rsidRPr="006D0DC7">
          <w:rPr>
            <w:rFonts w:ascii="仿宋" w:eastAsia="仿宋" w:hAnsi="仿宋" w:cs="仿宋" w:hint="eastAsia"/>
            <w:sz w:val="32"/>
            <w:szCs w:val="32"/>
          </w:rPr>
          <w:t>jsjnjp1@163.com、</w:t>
        </w:r>
      </w:hyperlink>
      <w:r w:rsidRPr="006D0DC7">
        <w:rPr>
          <w:rFonts w:ascii="仿宋" w:eastAsia="仿宋" w:hAnsi="仿宋" w:cs="仿宋" w:hint="eastAsia"/>
          <w:sz w:val="32"/>
          <w:szCs w:val="32"/>
        </w:rPr>
        <w:t>jsjnjp2@163.</w:t>
      </w:r>
      <w:proofErr w:type="gramStart"/>
      <w:r w:rsidRPr="006D0DC7">
        <w:rPr>
          <w:rFonts w:ascii="仿宋" w:eastAsia="仿宋" w:hAnsi="仿宋" w:cs="仿宋" w:hint="eastAsia"/>
          <w:sz w:val="32"/>
          <w:szCs w:val="32"/>
        </w:rPr>
        <w:t>com</w:t>
      </w:r>
      <w:proofErr w:type="gramEnd"/>
    </w:p>
    <w:p w:rsidR="0003024B" w:rsidRPr="000A1A34" w:rsidRDefault="007D25E0"/>
    <w:sectPr w:rsidR="0003024B" w:rsidRPr="000A1A3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25E0" w:rsidRDefault="007D25E0" w:rsidP="000A1A34">
      <w:r>
        <w:separator/>
      </w:r>
    </w:p>
  </w:endnote>
  <w:endnote w:type="continuationSeparator" w:id="0">
    <w:p w:rsidR="007D25E0" w:rsidRDefault="007D25E0" w:rsidP="000A1A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auto"/>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25E0" w:rsidRDefault="007D25E0" w:rsidP="000A1A34">
      <w:r>
        <w:separator/>
      </w:r>
    </w:p>
  </w:footnote>
  <w:footnote w:type="continuationSeparator" w:id="0">
    <w:p w:rsidR="007D25E0" w:rsidRDefault="007D25E0" w:rsidP="000A1A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019"/>
    <w:rsid w:val="0005431D"/>
    <w:rsid w:val="00073883"/>
    <w:rsid w:val="0009215A"/>
    <w:rsid w:val="000A1A34"/>
    <w:rsid w:val="000E1784"/>
    <w:rsid w:val="003719E3"/>
    <w:rsid w:val="003C1019"/>
    <w:rsid w:val="005F6514"/>
    <w:rsid w:val="00784D13"/>
    <w:rsid w:val="007D25E0"/>
    <w:rsid w:val="00A27B03"/>
    <w:rsid w:val="00C21EB4"/>
    <w:rsid w:val="00C54CA6"/>
    <w:rsid w:val="00CB740C"/>
    <w:rsid w:val="00DA1B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A1A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A1A34"/>
    <w:rPr>
      <w:sz w:val="18"/>
      <w:szCs w:val="18"/>
    </w:rPr>
  </w:style>
  <w:style w:type="paragraph" w:styleId="a4">
    <w:name w:val="footer"/>
    <w:basedOn w:val="a"/>
    <w:link w:val="Char0"/>
    <w:uiPriority w:val="99"/>
    <w:unhideWhenUsed/>
    <w:rsid w:val="000A1A34"/>
    <w:pPr>
      <w:tabs>
        <w:tab w:val="center" w:pos="4153"/>
        <w:tab w:val="right" w:pos="8306"/>
      </w:tabs>
      <w:snapToGrid w:val="0"/>
      <w:jc w:val="left"/>
    </w:pPr>
    <w:rPr>
      <w:sz w:val="18"/>
      <w:szCs w:val="18"/>
    </w:rPr>
  </w:style>
  <w:style w:type="character" w:customStyle="1" w:styleId="Char0">
    <w:name w:val="页脚 Char"/>
    <w:basedOn w:val="a0"/>
    <w:link w:val="a4"/>
    <w:uiPriority w:val="99"/>
    <w:rsid w:val="000A1A34"/>
    <w:rPr>
      <w:sz w:val="18"/>
      <w:szCs w:val="18"/>
    </w:rPr>
  </w:style>
  <w:style w:type="character" w:styleId="a5">
    <w:name w:val="Strong"/>
    <w:qFormat/>
    <w:rsid w:val="000A1A34"/>
    <w:rPr>
      <w:b/>
      <w:bCs/>
    </w:rPr>
  </w:style>
  <w:style w:type="paragraph" w:styleId="a6">
    <w:name w:val="Normal (Web)"/>
    <w:basedOn w:val="a"/>
    <w:unhideWhenUsed/>
    <w:rsid w:val="000A1A34"/>
    <w:pPr>
      <w:widowControl/>
      <w:wordWrap w:val="0"/>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A1A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A1A34"/>
    <w:rPr>
      <w:sz w:val="18"/>
      <w:szCs w:val="18"/>
    </w:rPr>
  </w:style>
  <w:style w:type="paragraph" w:styleId="a4">
    <w:name w:val="footer"/>
    <w:basedOn w:val="a"/>
    <w:link w:val="Char0"/>
    <w:uiPriority w:val="99"/>
    <w:unhideWhenUsed/>
    <w:rsid w:val="000A1A34"/>
    <w:pPr>
      <w:tabs>
        <w:tab w:val="center" w:pos="4153"/>
        <w:tab w:val="right" w:pos="8306"/>
      </w:tabs>
      <w:snapToGrid w:val="0"/>
      <w:jc w:val="left"/>
    </w:pPr>
    <w:rPr>
      <w:sz w:val="18"/>
      <w:szCs w:val="18"/>
    </w:rPr>
  </w:style>
  <w:style w:type="character" w:customStyle="1" w:styleId="Char0">
    <w:name w:val="页脚 Char"/>
    <w:basedOn w:val="a0"/>
    <w:link w:val="a4"/>
    <w:uiPriority w:val="99"/>
    <w:rsid w:val="000A1A34"/>
    <w:rPr>
      <w:sz w:val="18"/>
      <w:szCs w:val="18"/>
    </w:rPr>
  </w:style>
  <w:style w:type="character" w:styleId="a5">
    <w:name w:val="Strong"/>
    <w:qFormat/>
    <w:rsid w:val="000A1A34"/>
    <w:rPr>
      <w:b/>
      <w:bCs/>
    </w:rPr>
  </w:style>
  <w:style w:type="paragraph" w:styleId="a6">
    <w:name w:val="Normal (Web)"/>
    <w:basedOn w:val="a"/>
    <w:unhideWhenUsed/>
    <w:rsid w:val="000A1A34"/>
    <w:pPr>
      <w:widowControl/>
      <w:wordWrap w:val="0"/>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1024304566@qq.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4</Pages>
  <Words>264</Words>
  <Characters>1510</Characters>
  <Application>Microsoft Office Word</Application>
  <DocSecurity>0</DocSecurity>
  <Lines>12</Lines>
  <Paragraphs>3</Paragraphs>
  <ScaleCrop>false</ScaleCrop>
  <Company>Microsoft</Company>
  <LinksUpToDate>false</LinksUpToDate>
  <CharactersWithSpaces>1771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颜大伟</dc:creator>
  <cp:keywords/>
  <dc:description/>
  <cp:lastModifiedBy>颜大伟</cp:lastModifiedBy>
  <cp:revision>6</cp:revision>
  <dcterms:created xsi:type="dcterms:W3CDTF">2019-11-27T02:15:00Z</dcterms:created>
  <dcterms:modified xsi:type="dcterms:W3CDTF">2019-12-02T05:36:00Z</dcterms:modified>
</cp:coreProperties>
</file>