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881" w:type="dxa"/>
        <w:tblInd w:w="93" w:type="dxa"/>
        <w:tblLook w:val="04A0" w:firstRow="1" w:lastRow="0" w:firstColumn="1" w:lastColumn="0" w:noHBand="0" w:noVBand="1"/>
      </w:tblPr>
      <w:tblGrid>
        <w:gridCol w:w="804"/>
        <w:gridCol w:w="5648"/>
        <w:gridCol w:w="1429"/>
      </w:tblGrid>
      <w:tr w:rsidR="00835D0B" w:rsidRPr="00835D0B" w:rsidTr="00835D0B">
        <w:trPr>
          <w:trHeight w:val="930"/>
        </w:trPr>
        <w:tc>
          <w:tcPr>
            <w:tcW w:w="78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6"/>
              </w:rPr>
            </w:pPr>
            <w:bookmarkStart w:id="0" w:name="_GoBack"/>
            <w:r w:rsidRPr="00835D0B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2023年度市直港口企业信用等级</w:t>
            </w: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评价</w:t>
            </w:r>
            <w:r w:rsidRPr="00835D0B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结果</w:t>
            </w:r>
            <w:bookmarkEnd w:id="0"/>
          </w:p>
        </w:tc>
      </w:tr>
      <w:tr w:rsidR="00835D0B" w:rsidRPr="00835D0B" w:rsidTr="00835D0B">
        <w:trPr>
          <w:trHeight w:val="48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2"/>
              </w:rPr>
            </w:pPr>
            <w:r w:rsidRPr="00835D0B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2"/>
              </w:rPr>
            </w:pPr>
            <w:r w:rsidRPr="00835D0B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2"/>
              </w:rPr>
            </w:pPr>
            <w:r w:rsidRPr="00835D0B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2"/>
              </w:rPr>
              <w:t>等级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国家能源集团泰州发电有限公司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泰州永安港务有限公司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江苏海企港务有限公司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江苏海企化工仓储股份有限公司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泰州杨湾益嘉港务有限公司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泰州东联油品装卸有限公司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泰州市通江油品装卸有限公司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泰州国际集装箱码头有限公司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泰州永福港务有限公司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泰州海泰油品装卸有限公司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泰州杨湾海螺水泥有限责任公司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泰州市高港港务有限公司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泰州泗润米业有限公司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江苏福齐天生物科技有限公司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泰州金泰环保热电有限公司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泰州市天厚混凝土有限公司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江苏联美生物能源有限公司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江苏梅兰化工有限公司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泰州石油化工有限责任公司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20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森北港务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储运有限公司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泰州市信诚船务有限公司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江苏天利农产品物流有限公司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泰州港丰物流有限公司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泰州市宇成港务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储运有限公司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泰州华纳钢铁有限公司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江苏浩钦物资有限公司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泰州市星月投资管理有限公司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泰州市通润废品收购站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泰州市荣鑫废旧物资回收有限公司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泰州磊实建材有限公司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泰州市钢冉物流有限公司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泰州市思越物资有限公司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泰州市恒丰干拌砂浆有限公司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泰州恒源建筑材料有限公司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泰州洺源建材有限公司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泰州市顺利成混凝土制品有限公司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泰州市华荣麦芽有限公司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泰州市华荣水泥有限公司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39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泰州鑫汇矿粉有限公司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泰州市中茂商贸有限公司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江苏铁力新型建材有限公司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42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江苏金领建设发展有限公司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72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泰州市农业开发区中菱集体经济股份合作社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泰州市广达新型建筑材料有限公司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泰州国家粮食储备库有限公司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江苏华晨混凝土有限公司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江苏北洋新型建筑材料有限公司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海陵区润狮建材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49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泰州三页混凝土有限公司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泰州市维华混凝土有限公司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泰州市海泉商品混凝土有限公司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泰州市海陵区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载乾都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建材经营部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泰州市欣泰源节能建材有限公司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泰州市海陵区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磊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达建材经营部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泰州市华佑港务储运有限公司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中国物流泰州有限公司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泰州华能新型建材有限公司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海陵区孙金码头货物装卸服务中心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59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泰州市海陵区友明建材经营部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泰州市凤城建筑工程队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泰州市鑫鼎运输有限公司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姜堰区华港镇港泰物资经营部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63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泰州同瑞物资有限公司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泰州市华林建材有限公司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姜堰区华港镇顺风建材经营部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姜堰区华港镇平东水泥构件厂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泰州市金琥珀油品有限公司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泰州市宸杰砂石有限公司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69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泰州益海码头有限公司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泰州东君物流发展有限公司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泰兴宏华船务有限公司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泰州市江顺港口服务有限公司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泰州宏强船务有限公司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泰州港盛船务有限公司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60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泰州港明船务有限公司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泰州市瑞博船舶修理有限公司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泰州市高港区锦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祥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泰州市高港区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瀚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洋外轮贸易有限公司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79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泰州明博船舶燃料有限公司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泰州市中洋环球船务代理有限公司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泰州远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邦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泰州长江船舶服务有限公司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泰州市外轮供应公司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江苏华亚船舶燃料供应有限公司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85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泰州航安船务有限公司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泰兴市兴隆外轮物资供应服务有限公司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中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免集团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江苏免税有限公司泰州分公司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泰州市致高船舶服务有限公司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72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89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江苏江阴经济开发区靖江园区长润港口工程有限公司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72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南京中燃船舶燃料有限责任公司靖江综合服务区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南通益舟船务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南通中润燃料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南通博丰船舶燃料有限公司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泰州市港进船舶服务有限公司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南通天益船舶燃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物供应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泰州市冠科船舶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中石化长江燃料有限公司镇江分公司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南通永安船舶燃料供应有限公司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99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泰州市高港区泰运港口服务有限公司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泰州市清达船舶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泰州市高港区永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祥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外轮服务有限公司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泰州市姜堰三航运输有限公司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南通建阳船舶燃料有限公司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泰州市俞垛运输有限公司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105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江苏江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奕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泰州恒润船舶修理有限公司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泰州润航船舶燃料有限公司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泰州市高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港区润扬船舶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109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泰州市长发船舶有限公司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太仓中安船舶燃料供应有限公司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江苏海祺燃料有限公司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泰州港顺船舶服务有限责任公司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市港宁船舶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江苏东远石油化工有限公司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南通金源特种燃料有限公司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江阴东骏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船舶燃料供应有限公司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泰州中理外轮理货有限公司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中石化浙江舟山石油有限公司泰州分公司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119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南通市金麒麟石油制品供应有限公司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勇创船舶运输江苏有限公司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121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南通瑞丰船舶燃料有限公司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122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</w:t>
            </w:r>
            <w:proofErr w:type="gramStart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鑫</w:t>
            </w:r>
            <w:proofErr w:type="gramEnd"/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通水上服务有限公司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123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江苏永信船务有限公司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124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江阴久之润船舶燃料供应有限公司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125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南通海奥船舶物资有限公司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126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海安县第六航运有限公司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lastRenderedPageBreak/>
              <w:t>127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常熟市首创加油站（普通合伙）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128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苏州中博燃料有限公司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129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泰州市富港船舶服务有限公司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AAA</w:t>
            </w:r>
          </w:p>
        </w:tc>
      </w:tr>
      <w:tr w:rsidR="00835D0B" w:rsidRPr="00835D0B" w:rsidTr="00835D0B">
        <w:trPr>
          <w:trHeight w:val="360"/>
        </w:trPr>
        <w:tc>
          <w:tcPr>
            <w:tcW w:w="8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</w:pPr>
            <w:r w:rsidRPr="00835D0B">
              <w:rPr>
                <w:rFonts w:ascii="Times New Roman" w:eastAsia="宋体" w:hAnsi="Times New Roman" w:cs="Times New Roman"/>
                <w:color w:val="000000"/>
                <w:kern w:val="0"/>
                <w:sz w:val="22"/>
              </w:rPr>
              <w:t>130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江苏明浩新能源发展有限公司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5D0B" w:rsidRPr="00835D0B" w:rsidRDefault="00835D0B" w:rsidP="00835D0B">
            <w:pPr>
              <w:widowControl/>
              <w:jc w:val="center"/>
              <w:rPr>
                <w:rFonts w:ascii="方正楷体_GBK" w:eastAsia="方正楷体_GBK" w:hAnsi="宋体" w:cs="宋体"/>
                <w:kern w:val="0"/>
                <w:sz w:val="28"/>
                <w:szCs w:val="28"/>
              </w:rPr>
            </w:pPr>
            <w:r w:rsidRPr="00835D0B">
              <w:rPr>
                <w:rFonts w:ascii="方正楷体_GBK" w:eastAsia="方正楷体_GBK" w:hAnsi="宋体" w:cs="宋体" w:hint="eastAsia"/>
                <w:kern w:val="0"/>
                <w:sz w:val="28"/>
                <w:szCs w:val="28"/>
              </w:rPr>
              <w:t>A</w:t>
            </w:r>
          </w:p>
        </w:tc>
      </w:tr>
    </w:tbl>
    <w:p w:rsidR="00856291" w:rsidRDefault="00856291"/>
    <w:sectPr w:rsidR="008562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D0B"/>
    <w:rsid w:val="00835D0B"/>
    <w:rsid w:val="0085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2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418</Words>
  <Characters>2388</Characters>
  <Application>Microsoft Office Word</Application>
  <DocSecurity>0</DocSecurity>
  <Lines>19</Lines>
  <Paragraphs>5</Paragraphs>
  <ScaleCrop>false</ScaleCrop>
  <Company/>
  <LinksUpToDate>false</LinksUpToDate>
  <CharactersWithSpaces>2801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2024-02-23T07:32:00Z</dcterms:created>
  <dcterms:modified xsi:type="dcterms:W3CDTF">2024-02-23T07:33:00Z</dcterms:modified>
</cp:coreProperties>
</file>