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38" w:rsidRDefault="005E35FF" w:rsidP="00CD488E">
      <w:pPr>
        <w:autoSpaceDE/>
        <w:snapToGrid/>
        <w:spacing w:line="560" w:lineRule="exact"/>
        <w:ind w:leftChars="-177" w:hangingChars="177" w:hanging="566"/>
        <w:jc w:val="left"/>
        <w:rPr>
          <w:rFonts w:ascii="方正黑体_GBK" w:eastAsia="方正黑体_GBK"/>
          <w:kern w:val="2"/>
          <w:szCs w:val="32"/>
        </w:rPr>
      </w:pPr>
      <w:r w:rsidRPr="00E03338">
        <w:rPr>
          <w:rFonts w:ascii="方正黑体_GBK" w:eastAsia="方正黑体_GBK" w:hAnsi="黑体" w:hint="eastAsia"/>
          <w:kern w:val="2"/>
          <w:szCs w:val="32"/>
        </w:rPr>
        <w:t>附件</w:t>
      </w:r>
      <w:r w:rsidRPr="00E03338">
        <w:rPr>
          <w:rFonts w:ascii="方正黑体_GBK" w:eastAsia="方正黑体_GBK" w:hint="eastAsia"/>
          <w:kern w:val="2"/>
          <w:szCs w:val="32"/>
        </w:rPr>
        <w:t>：</w:t>
      </w:r>
    </w:p>
    <w:p w:rsidR="00DE1DB6" w:rsidRDefault="005E35FF" w:rsidP="00E03338">
      <w:pPr>
        <w:autoSpaceDE/>
        <w:snapToGrid/>
        <w:spacing w:line="560" w:lineRule="exact"/>
        <w:ind w:firstLine="0"/>
        <w:jc w:val="center"/>
        <w:rPr>
          <w:rFonts w:ascii="方正小标宋_GBK" w:eastAsia="方正小标宋_GBK" w:hint="eastAsia"/>
          <w:kern w:val="2"/>
          <w:sz w:val="44"/>
          <w:szCs w:val="44"/>
        </w:rPr>
      </w:pPr>
      <w:r w:rsidRPr="00E03338">
        <w:rPr>
          <w:rFonts w:ascii="方正小标宋_GBK" w:eastAsia="方正小标宋_GBK" w:hint="eastAsia"/>
          <w:kern w:val="2"/>
          <w:sz w:val="44"/>
          <w:szCs w:val="44"/>
        </w:rPr>
        <w:t>2020-2025年第一批</w:t>
      </w:r>
      <w:r w:rsidR="00DE1DB6" w:rsidRPr="00DE1DB6">
        <w:rPr>
          <w:rFonts w:ascii="方正小标宋_GBK" w:eastAsia="方正小标宋_GBK" w:hint="eastAsia"/>
          <w:kern w:val="2"/>
          <w:sz w:val="44"/>
          <w:szCs w:val="44"/>
        </w:rPr>
        <w:t>交通运输</w:t>
      </w:r>
    </w:p>
    <w:p w:rsidR="005E35FF" w:rsidRPr="00E03338" w:rsidRDefault="00DE1DB6" w:rsidP="00E03338">
      <w:pPr>
        <w:autoSpaceDE/>
        <w:snapToGrid/>
        <w:spacing w:line="560" w:lineRule="exact"/>
        <w:ind w:firstLine="0"/>
        <w:jc w:val="center"/>
        <w:rPr>
          <w:rFonts w:ascii="方正黑体_GBK" w:eastAsia="方正黑体_GBK"/>
          <w:kern w:val="2"/>
          <w:szCs w:val="32"/>
        </w:rPr>
      </w:pPr>
      <w:r w:rsidRPr="00DE1DB6">
        <w:rPr>
          <w:rFonts w:ascii="方正小标宋_GBK" w:eastAsia="方正小标宋_GBK" w:hint="eastAsia"/>
          <w:kern w:val="2"/>
          <w:sz w:val="44"/>
          <w:szCs w:val="44"/>
        </w:rPr>
        <w:t>新型基础设施建设</w:t>
      </w:r>
      <w:r w:rsidR="005E35FF" w:rsidRPr="00E03338">
        <w:rPr>
          <w:rFonts w:ascii="方正小标宋_GBK" w:eastAsia="方正小标宋_GBK" w:hint="eastAsia"/>
          <w:kern w:val="2"/>
          <w:sz w:val="44"/>
          <w:szCs w:val="44"/>
        </w:rPr>
        <w:t>项目清单</w:t>
      </w:r>
    </w:p>
    <w:p w:rsidR="005E35FF" w:rsidRPr="00E03338" w:rsidRDefault="00CD488E" w:rsidP="005E35FF">
      <w:pPr>
        <w:autoSpaceDE/>
        <w:snapToGrid/>
        <w:spacing w:line="240" w:lineRule="auto"/>
        <w:ind w:firstLine="0"/>
        <w:jc w:val="right"/>
        <w:rPr>
          <w:rFonts w:ascii="方正仿宋_GBK" w:eastAsia="方正仿宋_GBK" w:hAnsi="方正仿宋_GBK" w:cs="方正仿宋_GBK"/>
          <w:kern w:val="2"/>
          <w:sz w:val="24"/>
          <w:szCs w:val="24"/>
        </w:rPr>
      </w:pPr>
      <w:r>
        <w:rPr>
          <w:rFonts w:ascii="方正仿宋_GBK" w:eastAsia="方正仿宋_GBK" w:hAnsi="方正仿宋_GBK" w:cs="方正仿宋_GBK" w:hint="eastAsia"/>
          <w:kern w:val="2"/>
          <w:sz w:val="24"/>
          <w:szCs w:val="24"/>
        </w:rPr>
        <w:t>金额</w:t>
      </w:r>
      <w:r w:rsidR="005E35FF" w:rsidRPr="00E03338">
        <w:rPr>
          <w:rFonts w:ascii="方正仿宋_GBK" w:eastAsia="方正仿宋_GBK" w:hAnsi="方正仿宋_GBK" w:cs="方正仿宋_GBK" w:hint="eastAsia"/>
          <w:kern w:val="2"/>
          <w:sz w:val="24"/>
          <w:szCs w:val="24"/>
        </w:rPr>
        <w:t>单位：万元</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0"/>
        <w:gridCol w:w="2127"/>
        <w:gridCol w:w="850"/>
        <w:gridCol w:w="3610"/>
        <w:gridCol w:w="992"/>
        <w:gridCol w:w="1276"/>
      </w:tblGrid>
      <w:tr w:rsidR="005E35FF" w:rsidRPr="00CD488E" w:rsidTr="00CD488E">
        <w:trPr>
          <w:cantSplit/>
          <w:trHeight w:val="652"/>
          <w:tblHeader/>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pPr>
              <w:autoSpaceDE/>
              <w:spacing w:line="320" w:lineRule="exact"/>
              <w:ind w:firstLine="0"/>
              <w:jc w:val="center"/>
              <w:rPr>
                <w:rFonts w:eastAsia="方正黑体_GBK"/>
                <w:kern w:val="2"/>
                <w:sz w:val="24"/>
                <w:szCs w:val="24"/>
              </w:rPr>
            </w:pPr>
            <w:bookmarkStart w:id="0" w:name="OLE_LINK1"/>
            <w:bookmarkStart w:id="1" w:name="OLE_LINK2"/>
            <w:r w:rsidRPr="00CD488E">
              <w:rPr>
                <w:rFonts w:eastAsia="方正黑体_GBK"/>
                <w:kern w:val="2"/>
                <w:sz w:val="24"/>
                <w:szCs w:val="24"/>
              </w:rPr>
              <w:t>序号</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pPr>
              <w:autoSpaceDE/>
              <w:spacing w:line="320" w:lineRule="exact"/>
              <w:ind w:firstLine="0"/>
              <w:jc w:val="center"/>
              <w:rPr>
                <w:rFonts w:eastAsia="方正黑体_GBK"/>
                <w:spacing w:val="-20"/>
                <w:kern w:val="2"/>
                <w:sz w:val="24"/>
                <w:szCs w:val="24"/>
              </w:rPr>
            </w:pPr>
            <w:r w:rsidRPr="00CD488E">
              <w:rPr>
                <w:rFonts w:eastAsia="方正黑体_GBK"/>
                <w:spacing w:val="-20"/>
                <w:kern w:val="2"/>
                <w:sz w:val="24"/>
                <w:szCs w:val="24"/>
              </w:rPr>
              <w:t>项目名称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pPr>
              <w:autoSpaceDE/>
              <w:spacing w:line="320" w:lineRule="exact"/>
              <w:ind w:firstLine="0"/>
              <w:jc w:val="center"/>
              <w:rPr>
                <w:rFonts w:eastAsia="方正黑体_GBK"/>
                <w:spacing w:val="-20"/>
                <w:kern w:val="2"/>
                <w:sz w:val="24"/>
                <w:szCs w:val="24"/>
              </w:rPr>
            </w:pPr>
            <w:r w:rsidRPr="00CD488E">
              <w:rPr>
                <w:rFonts w:eastAsia="方正黑体_GBK"/>
                <w:spacing w:val="-20"/>
                <w:kern w:val="2"/>
                <w:sz w:val="24"/>
                <w:szCs w:val="24"/>
              </w:rPr>
              <w:t>项目建设主体</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pPr>
              <w:autoSpaceDE/>
              <w:spacing w:line="320" w:lineRule="exact"/>
              <w:ind w:firstLine="0"/>
              <w:jc w:val="center"/>
              <w:rPr>
                <w:rFonts w:eastAsia="方正黑体_GBK"/>
                <w:kern w:val="2"/>
                <w:sz w:val="24"/>
                <w:szCs w:val="24"/>
              </w:rPr>
            </w:pPr>
            <w:r w:rsidRPr="00CD488E">
              <w:rPr>
                <w:rFonts w:eastAsia="方正黑体_GBK"/>
                <w:kern w:val="2"/>
                <w:sz w:val="24"/>
                <w:szCs w:val="24"/>
              </w:rPr>
              <w:t>项目主要建设内容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pPr>
              <w:autoSpaceDE/>
              <w:spacing w:line="320" w:lineRule="exact"/>
              <w:ind w:firstLine="0"/>
              <w:jc w:val="center"/>
              <w:rPr>
                <w:rFonts w:eastAsia="方正黑体_GBK"/>
                <w:kern w:val="2"/>
                <w:sz w:val="24"/>
                <w:szCs w:val="24"/>
              </w:rPr>
            </w:pPr>
            <w:r w:rsidRPr="00CD488E">
              <w:rPr>
                <w:rFonts w:eastAsia="方正黑体_GBK"/>
                <w:kern w:val="2"/>
                <w:sz w:val="24"/>
                <w:szCs w:val="24"/>
              </w:rPr>
              <w:t>建设起止年限</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pPr>
              <w:autoSpaceDE/>
              <w:spacing w:line="320" w:lineRule="exact"/>
              <w:ind w:firstLine="0"/>
              <w:jc w:val="center"/>
              <w:rPr>
                <w:rFonts w:eastAsia="方正黑体_GBK"/>
                <w:kern w:val="2"/>
                <w:sz w:val="24"/>
                <w:szCs w:val="24"/>
              </w:rPr>
            </w:pPr>
            <w:r w:rsidRPr="00CD488E">
              <w:rPr>
                <w:rFonts w:eastAsia="方正黑体_GBK"/>
                <w:spacing w:val="-20"/>
                <w:kern w:val="2"/>
                <w:sz w:val="24"/>
                <w:szCs w:val="24"/>
              </w:rPr>
              <w:t>投资估算和资金来源</w:t>
            </w:r>
          </w:p>
        </w:tc>
      </w:tr>
      <w:tr w:rsidR="005E35FF" w:rsidRPr="00CD488E" w:rsidTr="00CD488E">
        <w:trPr>
          <w:cantSplit/>
          <w:trHeight w:val="470"/>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pPr>
              <w:autoSpaceDE/>
              <w:spacing w:line="320" w:lineRule="exact"/>
              <w:ind w:firstLine="0"/>
              <w:jc w:val="center"/>
              <w:rPr>
                <w:rFonts w:ascii="方正楷体_GBK" w:eastAsia="方正楷体_GBK"/>
                <w:kern w:val="2"/>
                <w:sz w:val="24"/>
                <w:szCs w:val="24"/>
              </w:rPr>
            </w:pPr>
            <w:proofErr w:type="gramStart"/>
            <w:r w:rsidRPr="00CD488E">
              <w:rPr>
                <w:rFonts w:ascii="方正楷体_GBK" w:eastAsia="方正楷体_GBK" w:hint="eastAsia"/>
                <w:kern w:val="2"/>
                <w:sz w:val="24"/>
                <w:szCs w:val="24"/>
              </w:rPr>
              <w:t>一</w:t>
            </w:r>
            <w:proofErr w:type="gramEnd"/>
          </w:p>
        </w:tc>
        <w:tc>
          <w:tcPr>
            <w:tcW w:w="8855" w:type="dxa"/>
            <w:gridSpan w:val="5"/>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pPr>
              <w:autoSpaceDE/>
              <w:spacing w:line="320" w:lineRule="exact"/>
              <w:ind w:firstLine="0"/>
              <w:jc w:val="left"/>
              <w:rPr>
                <w:rFonts w:ascii="方正楷体_GBK" w:eastAsia="方正楷体_GBK"/>
                <w:spacing w:val="-20"/>
                <w:kern w:val="2"/>
                <w:sz w:val="24"/>
                <w:szCs w:val="24"/>
              </w:rPr>
            </w:pPr>
            <w:r w:rsidRPr="00CD488E">
              <w:rPr>
                <w:rFonts w:ascii="方正楷体_GBK" w:eastAsia="方正楷体_GBK" w:hint="eastAsia"/>
                <w:kern w:val="2"/>
                <w:sz w:val="24"/>
                <w:szCs w:val="24"/>
              </w:rPr>
              <w:t>信息基础设施建设（13项）</w:t>
            </w:r>
          </w:p>
        </w:tc>
      </w:tr>
      <w:tr w:rsidR="005E35FF" w:rsidRPr="00CD488E" w:rsidTr="00CD488E">
        <w:trPr>
          <w:cantSplit/>
          <w:trHeight w:val="922"/>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江苏高速公路</w:t>
            </w:r>
            <w:r w:rsidRPr="00CD488E">
              <w:rPr>
                <w:rFonts w:eastAsia="方正仿宋_GBK"/>
                <w:kern w:val="2"/>
                <w:sz w:val="21"/>
                <w:szCs w:val="21"/>
                <w:shd w:val="solid" w:color="FFFFFF" w:fill="FFFFFF"/>
              </w:rPr>
              <w:t>SD-WAN</w:t>
            </w:r>
            <w:r w:rsidRPr="00CD488E">
              <w:rPr>
                <w:rFonts w:eastAsia="方正仿宋_GBK" w:hAnsi="方正仿宋_GBK"/>
                <w:kern w:val="2"/>
                <w:sz w:val="21"/>
                <w:szCs w:val="21"/>
                <w:shd w:val="solid" w:color="FFFFFF" w:fill="FFFFFF"/>
              </w:rPr>
              <w:t>网络改造</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江苏交通控股</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w:t>
            </w:r>
            <w:proofErr w:type="gramStart"/>
            <w:r w:rsidRPr="00CD488E">
              <w:rPr>
                <w:rFonts w:eastAsia="方正仿宋_GBK" w:hAnsi="方正仿宋_GBK"/>
                <w:kern w:val="2"/>
                <w:sz w:val="21"/>
                <w:szCs w:val="21"/>
                <w:shd w:val="solid" w:color="FFFFFF" w:fill="FFFFFF"/>
              </w:rPr>
              <w:t>支持云网融合</w:t>
            </w:r>
            <w:proofErr w:type="gramEnd"/>
            <w:r w:rsidRPr="00CD488E">
              <w:rPr>
                <w:rFonts w:eastAsia="方正仿宋_GBK" w:hAnsi="方正仿宋_GBK"/>
                <w:kern w:val="2"/>
                <w:sz w:val="21"/>
                <w:szCs w:val="21"/>
                <w:shd w:val="solid" w:color="FFFFFF" w:fill="FFFFFF"/>
              </w:rPr>
              <w:t>的</w:t>
            </w:r>
            <w:proofErr w:type="gramStart"/>
            <w:r w:rsidRPr="00CD488E">
              <w:rPr>
                <w:rFonts w:eastAsia="方正仿宋_GBK" w:hAnsi="方正仿宋_GBK"/>
                <w:kern w:val="2"/>
                <w:sz w:val="21"/>
                <w:szCs w:val="21"/>
                <w:shd w:val="solid" w:color="FFFFFF" w:fill="FFFFFF"/>
              </w:rPr>
              <w:t>新型交通</w:t>
            </w:r>
            <w:proofErr w:type="gramEnd"/>
            <w:r w:rsidRPr="00CD488E">
              <w:rPr>
                <w:rFonts w:eastAsia="方正仿宋_GBK" w:hAnsi="方正仿宋_GBK"/>
                <w:kern w:val="2"/>
                <w:sz w:val="21"/>
                <w:szCs w:val="21"/>
                <w:shd w:val="solid" w:color="FFFFFF" w:fill="FFFFFF"/>
              </w:rPr>
              <w:t>通信传输网，快速实现高速直连、多地组网及智能调度与管理服务</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1300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00"/>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南沿江城际铁路</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网络全覆盖工程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省铁路集团、江苏铁塔公司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建设铁路通讯系统，南沿江铁路沿线通信铁塔安装</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网络设备，实现全线</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网络全覆盖</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3600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85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南京市交通运输数据中心建设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南京市交通运输局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建设交通运输数据资源库、交通运输数据资源管理平台，与市政务信息中心共建虚拟交通运输网</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3590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852"/>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南京市交通综合执法</w:t>
            </w:r>
            <w:r w:rsidRPr="00CD488E">
              <w:rPr>
                <w:rFonts w:eastAsia="方正仿宋_GBK"/>
                <w:kern w:val="2"/>
                <w:sz w:val="21"/>
                <w:szCs w:val="21"/>
                <w:shd w:val="solid" w:color="FFFFFF" w:fill="FFFFFF"/>
              </w:rPr>
              <w:t>“421”</w:t>
            </w:r>
            <w:r w:rsidRPr="00CD488E">
              <w:rPr>
                <w:rFonts w:eastAsia="方正仿宋_GBK" w:hAnsi="方正仿宋_GBK"/>
                <w:kern w:val="2"/>
                <w:sz w:val="21"/>
                <w:szCs w:val="21"/>
                <w:shd w:val="solid" w:color="FFFFFF" w:fill="FFFFFF"/>
              </w:rPr>
              <w:t>信息化工程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南京市交通执法局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建设移动执法调度指挥平台、综合执法服务管理平台等，实现数据资源共享、系统平台互通的科技执法</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2021-2023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15710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00"/>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镇江市综合交通运输指挥智慧大脑建设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镇江市交通运输局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优化升级市局指挥中心，整合相关应用系统，完善运行监测、应急指挥、协同联动、辅助决策等功能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1161"/>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徐州市交通运输运行监测与智慧调度决策中心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徐州市交通运输局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整合管理职能、数据资源、业务流程，建全行业标准与安全体系，实现行业日常监管、精准化服务、智慧</w:t>
            </w:r>
            <w:proofErr w:type="gramStart"/>
            <w:r w:rsidRPr="00CD488E">
              <w:rPr>
                <w:rFonts w:eastAsia="方正仿宋_GBK" w:hAnsi="方正仿宋_GBK"/>
                <w:kern w:val="2"/>
                <w:sz w:val="21"/>
                <w:szCs w:val="21"/>
                <w:shd w:val="solid" w:color="FFFFFF" w:fill="FFFFFF"/>
              </w:rPr>
              <w:t>化决策</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3000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00"/>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shd w:val="solid" w:color="FFFFFF" w:fill="FFFFFF"/>
              </w:rPr>
            </w:pPr>
            <w:r w:rsidRPr="00CD488E">
              <w:rPr>
                <w:rFonts w:eastAsia="方正仿宋_GBK"/>
                <w:kern w:val="2"/>
                <w:sz w:val="21"/>
                <w:szCs w:val="21"/>
                <w:shd w:val="solid" w:color="FFFFFF" w:fill="FFFFFF"/>
              </w:rPr>
              <w:t>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泰兴交通运输综合运行管理平台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泰兴市交通运局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建设泰兴交通运输协调与应急指挥等平台，实现交通管理、交通执法信息共享和协调联动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12000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PPP</w:t>
            </w:r>
            <w:r w:rsidRPr="00CD488E">
              <w:rPr>
                <w:rFonts w:eastAsia="方正仿宋_GBK" w:hAnsi="方正仿宋_GBK"/>
                <w:kern w:val="2"/>
                <w:sz w:val="21"/>
                <w:szCs w:val="21"/>
              </w:rPr>
              <w:t>项目</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行业专网整合优化工程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厅信息中心等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整合优化现有网络资源，包括建设省市骨干网备份链路、优化</w:t>
            </w:r>
            <w:r w:rsidRPr="00CD488E">
              <w:rPr>
                <w:rFonts w:eastAsia="方正仿宋_GBK"/>
                <w:kern w:val="2"/>
                <w:sz w:val="21"/>
                <w:szCs w:val="21"/>
                <w:shd w:val="solid" w:color="FFFFFF" w:fill="FFFFFF"/>
              </w:rPr>
              <w:t>IP</w:t>
            </w:r>
            <w:r w:rsidRPr="00CD488E">
              <w:rPr>
                <w:rFonts w:eastAsia="方正仿宋_GBK" w:hAnsi="方正仿宋_GBK"/>
                <w:kern w:val="2"/>
                <w:sz w:val="21"/>
                <w:szCs w:val="21"/>
                <w:shd w:val="solid" w:color="FFFFFF" w:fill="FFFFFF"/>
              </w:rPr>
              <w:t>地址分配、建设统一运</w:t>
            </w:r>
            <w:proofErr w:type="gramStart"/>
            <w:r w:rsidRPr="00CD488E">
              <w:rPr>
                <w:rFonts w:eastAsia="方正仿宋_GBK" w:hAnsi="方正仿宋_GBK"/>
                <w:kern w:val="2"/>
                <w:sz w:val="21"/>
                <w:szCs w:val="21"/>
                <w:shd w:val="solid" w:color="FFFFFF" w:fill="FFFFFF"/>
              </w:rPr>
              <w:t>维管理</w:t>
            </w:r>
            <w:proofErr w:type="gramEnd"/>
            <w:r w:rsidRPr="00CD488E">
              <w:rPr>
                <w:rFonts w:eastAsia="方正仿宋_GBK" w:hAnsi="方正仿宋_GBK"/>
                <w:kern w:val="2"/>
                <w:sz w:val="21"/>
                <w:szCs w:val="21"/>
                <w:shd w:val="solid" w:color="FFFFFF" w:fill="FFFFFF"/>
              </w:rPr>
              <w:t>体系等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802</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590"/>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数据资源管理系统</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厅信息中心等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建设信息资源数据库、数据资源管理应用系统、安全及运</w:t>
            </w:r>
            <w:proofErr w:type="gramStart"/>
            <w:r w:rsidRPr="00CD488E">
              <w:rPr>
                <w:rFonts w:eastAsia="方正仿宋_GBK" w:hAnsi="方正仿宋_GBK"/>
                <w:kern w:val="2"/>
                <w:sz w:val="21"/>
                <w:szCs w:val="21"/>
                <w:shd w:val="solid" w:color="FFFFFF" w:fill="FFFFFF"/>
              </w:rPr>
              <w:t>维保障</w:t>
            </w:r>
            <w:proofErr w:type="gramEnd"/>
            <w:r w:rsidRPr="00CD488E">
              <w:rPr>
                <w:rFonts w:eastAsia="方正仿宋_GBK" w:hAnsi="方正仿宋_GBK"/>
                <w:kern w:val="2"/>
                <w:sz w:val="21"/>
                <w:szCs w:val="21"/>
                <w:shd w:val="solid" w:color="FFFFFF" w:fill="FFFFFF"/>
              </w:rPr>
              <w:t>系统等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2951</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657"/>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10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一体化在线政务服务平台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厅信息中心等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w:t>
            </w:r>
            <w:proofErr w:type="gramStart"/>
            <w:r w:rsidRPr="00CD488E">
              <w:rPr>
                <w:rFonts w:eastAsia="方正仿宋_GBK" w:hAnsi="方正仿宋_GBK"/>
                <w:kern w:val="2"/>
                <w:sz w:val="21"/>
                <w:szCs w:val="21"/>
                <w:shd w:val="solid" w:color="FFFFFF" w:fill="FFFFFF"/>
              </w:rPr>
              <w:t>支撑省</w:t>
            </w:r>
            <w:proofErr w:type="gramEnd"/>
            <w:r w:rsidRPr="00CD488E">
              <w:rPr>
                <w:rFonts w:eastAsia="方正仿宋_GBK" w:hAnsi="方正仿宋_GBK"/>
                <w:kern w:val="2"/>
                <w:sz w:val="21"/>
                <w:szCs w:val="21"/>
                <w:shd w:val="solid" w:color="FFFFFF" w:fill="FFFFFF"/>
              </w:rPr>
              <w:t>市县三级交通运输政务事项运行、管理、监控等政务服务平台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582</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882"/>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11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政务信息系统整合工程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厅信息中心等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包括互联网</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政务服务、互联网</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监管、业务支撑与决策、内部事务管理四大类应用等功能体系建设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5880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85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12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行业移动应用平台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厅信息中心等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建设行业移动应用综合门户、行业移动应用服务库及管理、综合运维管理、运行管理支撑等子系统</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1199</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85598D">
        <w:trPr>
          <w:cantSplit/>
          <w:trHeight w:val="77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lastRenderedPageBreak/>
              <w:t>13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网络安全防护加固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厅属相关单位</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开展网络安全威胁检测、防护加固、</w:t>
            </w:r>
            <w:proofErr w:type="gramStart"/>
            <w:r w:rsidRPr="00CD488E">
              <w:rPr>
                <w:rFonts w:eastAsia="方正仿宋_GBK" w:hAnsi="方正仿宋_GBK"/>
                <w:kern w:val="2"/>
                <w:sz w:val="21"/>
                <w:szCs w:val="21"/>
                <w:shd w:val="solid" w:color="FFFFFF" w:fill="FFFFFF"/>
              </w:rPr>
              <w:t>等保测评</w:t>
            </w:r>
            <w:proofErr w:type="gramEnd"/>
            <w:r w:rsidRPr="00CD488E">
              <w:rPr>
                <w:rFonts w:eastAsia="方正仿宋_GBK" w:hAnsi="方正仿宋_GBK"/>
                <w:kern w:val="2"/>
                <w:sz w:val="21"/>
                <w:szCs w:val="21"/>
                <w:shd w:val="solid" w:color="FFFFFF" w:fill="FFFFFF"/>
              </w:rPr>
              <w:t>等工作，提升安全防护能力</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387"/>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ascii="方正楷体_GBK" w:eastAsia="方正楷体_GBK"/>
                <w:kern w:val="2"/>
                <w:sz w:val="24"/>
                <w:szCs w:val="24"/>
              </w:rPr>
            </w:pPr>
            <w:r w:rsidRPr="00CD488E">
              <w:rPr>
                <w:rFonts w:ascii="方正楷体_GBK" w:eastAsia="方正楷体_GBK"/>
                <w:kern w:val="2"/>
                <w:sz w:val="24"/>
                <w:szCs w:val="24"/>
              </w:rPr>
              <w:t>二</w:t>
            </w:r>
          </w:p>
        </w:tc>
        <w:tc>
          <w:tcPr>
            <w:tcW w:w="8855" w:type="dxa"/>
            <w:gridSpan w:val="5"/>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ascii="方正楷体_GBK" w:eastAsia="方正楷体_GBK"/>
                <w:kern w:val="2"/>
                <w:sz w:val="24"/>
                <w:szCs w:val="24"/>
              </w:rPr>
            </w:pPr>
            <w:r w:rsidRPr="00CD488E">
              <w:rPr>
                <w:rFonts w:ascii="方正楷体_GBK" w:eastAsia="方正楷体_GBK"/>
                <w:kern w:val="2"/>
                <w:sz w:val="24"/>
                <w:szCs w:val="24"/>
              </w:rPr>
              <w:t>智慧交通基础设施建设（25项）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14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江苏智慧高速公路关键技术研究与示范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江苏交通控股</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开展高速公路精准管控、货车自动驾驶、数字</w:t>
            </w:r>
            <w:proofErr w:type="gramStart"/>
            <w:r w:rsidRPr="00CD488E">
              <w:rPr>
                <w:rFonts w:eastAsia="方正仿宋_GBK" w:hAnsi="方正仿宋_GBK"/>
                <w:kern w:val="2"/>
                <w:sz w:val="21"/>
                <w:szCs w:val="21"/>
                <w:shd w:val="solid" w:color="FFFFFF" w:fill="FFFFFF"/>
              </w:rPr>
              <w:t>孪生大</w:t>
            </w:r>
            <w:proofErr w:type="gramEnd"/>
            <w:r w:rsidRPr="00CD488E">
              <w:rPr>
                <w:rFonts w:eastAsia="方正仿宋_GBK" w:hAnsi="方正仿宋_GBK"/>
                <w:kern w:val="2"/>
                <w:sz w:val="21"/>
                <w:szCs w:val="21"/>
                <w:shd w:val="solid" w:color="FFFFFF" w:fill="FFFFFF"/>
              </w:rPr>
              <w:t>数据感知等技术研究，建设宁沪智慧高速等示范工程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18000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15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五峰</w:t>
            </w:r>
            <w:proofErr w:type="gramStart"/>
            <w:r w:rsidRPr="00CD488E">
              <w:rPr>
                <w:rFonts w:eastAsia="方正仿宋_GBK" w:hAnsi="方正仿宋_GBK"/>
                <w:kern w:val="2"/>
                <w:sz w:val="21"/>
                <w:szCs w:val="21"/>
              </w:rPr>
              <w:t>山未来</w:t>
            </w:r>
            <w:proofErr w:type="gramEnd"/>
            <w:r w:rsidRPr="00CD488E">
              <w:rPr>
                <w:rFonts w:eastAsia="方正仿宋_GBK" w:hAnsi="方正仿宋_GBK"/>
                <w:kern w:val="2"/>
                <w:sz w:val="21"/>
                <w:szCs w:val="21"/>
              </w:rPr>
              <w:t>高速</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省交建局</w:t>
            </w:r>
            <w:proofErr w:type="gramEnd"/>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探索安全保障全天候、出行服务全方位、运营维护全数字、</w:t>
            </w:r>
            <w:proofErr w:type="gramStart"/>
            <w:r w:rsidRPr="00CD488E">
              <w:rPr>
                <w:rFonts w:eastAsia="方正仿宋_GBK" w:hAnsi="方正仿宋_GBK"/>
                <w:kern w:val="2"/>
                <w:sz w:val="21"/>
                <w:szCs w:val="21"/>
                <w:shd w:val="solid" w:color="FFFFFF" w:fill="FFFFFF"/>
              </w:rPr>
              <w:t>绿色建管全</w:t>
            </w:r>
            <w:proofErr w:type="gramEnd"/>
            <w:r w:rsidRPr="00CD488E">
              <w:rPr>
                <w:rFonts w:eastAsia="方正仿宋_GBK" w:hAnsi="方正仿宋_GBK"/>
                <w:kern w:val="2"/>
                <w:sz w:val="21"/>
                <w:szCs w:val="21"/>
                <w:shd w:val="solid" w:color="FFFFFF" w:fill="FFFFFF"/>
              </w:rPr>
              <w:t>寿命等场景应用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2019-2021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20000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16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苏锡常南部高速未来隧道</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省交建局</w:t>
            </w:r>
            <w:proofErr w:type="gramEnd"/>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开展隧道融合拼接投影系统、交通事件行为检测及预警系统、全</w:t>
            </w:r>
            <w:proofErr w:type="gramStart"/>
            <w:r w:rsidRPr="00CD488E">
              <w:rPr>
                <w:rFonts w:eastAsia="方正仿宋_GBK" w:hAnsi="方正仿宋_GBK"/>
                <w:kern w:val="2"/>
                <w:sz w:val="21"/>
                <w:szCs w:val="21"/>
                <w:shd w:val="solid" w:color="FFFFFF" w:fill="FFFFFF"/>
              </w:rPr>
              <w:t>数字建管养运</w:t>
            </w:r>
            <w:proofErr w:type="gramEnd"/>
            <w:r w:rsidRPr="00CD488E">
              <w:rPr>
                <w:rFonts w:eastAsia="方正仿宋_GBK" w:hAnsi="方正仿宋_GBK"/>
                <w:kern w:val="2"/>
                <w:sz w:val="21"/>
                <w:szCs w:val="21"/>
                <w:shd w:val="solid" w:color="FFFFFF" w:fill="FFFFFF"/>
              </w:rPr>
              <w:t>一体化智能综合信息平台等建设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4000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17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常泰过江通道未来大桥</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省交建局</w:t>
            </w:r>
            <w:proofErr w:type="gramEnd"/>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布设大桥运行全息感知设备，实现超大跨径缆索承重桥梁的</w:t>
            </w:r>
            <w:proofErr w:type="gramStart"/>
            <w:r w:rsidRPr="00CD488E">
              <w:rPr>
                <w:rFonts w:eastAsia="方正仿宋_GBK" w:hAnsi="方正仿宋_GBK"/>
                <w:kern w:val="2"/>
                <w:sz w:val="21"/>
                <w:szCs w:val="21"/>
                <w:shd w:val="solid" w:color="FFFFFF" w:fill="FFFFFF"/>
              </w:rPr>
              <w:t>智慧建</w:t>
            </w:r>
            <w:proofErr w:type="gramEnd"/>
            <w:r w:rsidRPr="00CD488E">
              <w:rPr>
                <w:rFonts w:eastAsia="方正仿宋_GBK" w:hAnsi="方正仿宋_GBK"/>
                <w:kern w:val="2"/>
                <w:sz w:val="21"/>
                <w:szCs w:val="21"/>
                <w:shd w:val="solid" w:color="FFFFFF" w:fill="FFFFFF"/>
              </w:rPr>
              <w:t>管养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18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kern w:val="2"/>
                <w:sz w:val="21"/>
                <w:szCs w:val="21"/>
              </w:rPr>
              <w:t>S342</w:t>
            </w:r>
            <w:r w:rsidRPr="00CD488E">
              <w:rPr>
                <w:rFonts w:eastAsia="方正仿宋_GBK" w:hAnsi="方正仿宋_GBK"/>
                <w:kern w:val="2"/>
                <w:sz w:val="21"/>
                <w:szCs w:val="21"/>
              </w:rPr>
              <w:t>智慧公路科技示范工程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无锡市公路管理处</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围绕</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全息感知网、智慧公路脑、出行服务站、安全运输带、高效管控域</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等，打造智慧公路</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2019-2021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4219</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292"/>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19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kern w:val="2"/>
                <w:sz w:val="21"/>
                <w:szCs w:val="21"/>
              </w:rPr>
              <w:t>G524</w:t>
            </w:r>
            <w:r w:rsidRPr="00CD488E">
              <w:rPr>
                <w:rFonts w:eastAsia="方正仿宋_GBK" w:hAnsi="方正仿宋_GBK"/>
                <w:kern w:val="2"/>
                <w:sz w:val="21"/>
                <w:szCs w:val="21"/>
              </w:rPr>
              <w:t>常熟段智慧公路科技示范工程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常熟市交通工程管理处</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通过物联网、大数据等的示范推广应用，打造一条</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全面感知、一路畅行</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的绿色智慧公路</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2019-2020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6500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shd w:val="solid" w:color="FFFFFF" w:fill="FFFFFF"/>
              </w:rPr>
            </w:pPr>
            <w:r w:rsidRPr="00CD488E">
              <w:rPr>
                <w:rFonts w:eastAsia="方正仿宋_GBK"/>
                <w:kern w:val="2"/>
                <w:sz w:val="21"/>
                <w:szCs w:val="21"/>
                <w:shd w:val="solid" w:color="FFFFFF" w:fill="FFFFFF"/>
              </w:rPr>
              <w:t>20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kern w:val="2"/>
                <w:sz w:val="21"/>
                <w:szCs w:val="21"/>
                <w:shd w:val="solid" w:color="FFFFFF" w:fill="FFFFFF"/>
              </w:rPr>
              <w:t>S126</w:t>
            </w:r>
            <w:r w:rsidRPr="00CD488E">
              <w:rPr>
                <w:rFonts w:eastAsia="方正仿宋_GBK" w:hAnsi="方正仿宋_GBK"/>
                <w:kern w:val="2"/>
                <w:sz w:val="21"/>
                <w:szCs w:val="21"/>
                <w:shd w:val="solid" w:color="FFFFFF" w:fill="FFFFFF"/>
              </w:rPr>
              <w:t>全生命周期智慧公路</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南京市公路中心</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开展公路交通要素数字化工程、智慧工地工程、公路养护工程、路网运营管理工程建设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6700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shd w:val="solid" w:color="FFFFFF" w:fill="FFFFFF"/>
              </w:rPr>
            </w:pPr>
            <w:r w:rsidRPr="00CD488E">
              <w:rPr>
                <w:rFonts w:eastAsia="方正仿宋_GBK"/>
                <w:kern w:val="2"/>
                <w:sz w:val="21"/>
                <w:szCs w:val="21"/>
                <w:shd w:val="solid" w:color="FFFFFF" w:fill="FFFFFF"/>
              </w:rPr>
              <w:t>21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kern w:val="2"/>
                <w:sz w:val="21"/>
                <w:szCs w:val="21"/>
                <w:shd w:val="solid" w:color="FFFFFF" w:fill="FFFFFF"/>
              </w:rPr>
              <w:t>G312</w:t>
            </w:r>
            <w:r w:rsidRPr="00CD488E">
              <w:rPr>
                <w:rFonts w:eastAsia="方正仿宋_GBK" w:hAnsi="方正仿宋_GBK"/>
                <w:kern w:val="2"/>
                <w:sz w:val="21"/>
                <w:szCs w:val="21"/>
                <w:shd w:val="solid" w:color="FFFFFF" w:fill="FFFFFF"/>
              </w:rPr>
              <w:t>镇江段智慧公路</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镇江市交通运输局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建设交调点、车检测器、视频监控等，实施</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视频上云工程，通过</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实时回传事件、视频信息</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shd w:val="solid" w:color="FFFFFF" w:fill="FFFFFF"/>
              </w:rPr>
            </w:pPr>
            <w:r w:rsidRPr="00CD488E">
              <w:rPr>
                <w:rFonts w:eastAsia="方正仿宋_GBK"/>
                <w:kern w:val="2"/>
                <w:sz w:val="21"/>
                <w:szCs w:val="21"/>
                <w:shd w:val="solid" w:color="FFFFFF" w:fill="FFFFFF"/>
              </w:rPr>
              <w:t>22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基于车路协同的智慧路网建设示范项目</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苏州市公路管理处</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建设基于车路协同的智慧路网体系，实现路网层面的智能化、科学化、高效化的综合管理与调度</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3000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shd w:val="solid" w:color="FFFFFF" w:fill="FFFFFF"/>
              </w:rPr>
            </w:pPr>
            <w:r w:rsidRPr="00CD488E">
              <w:rPr>
                <w:rFonts w:eastAsia="方正仿宋_GBK"/>
                <w:kern w:val="2"/>
                <w:sz w:val="21"/>
                <w:szCs w:val="21"/>
                <w:shd w:val="solid" w:color="FFFFFF" w:fill="FFFFFF"/>
              </w:rPr>
              <w:t>23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智能网联汽车道路测试基地（常熟市）建设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常熟市交通运输局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完成常熟市城市街区、高架道路内的智能网联测试基地建设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6495</w:t>
            </w:r>
          </w:p>
          <w:p w:rsidR="005E35FF" w:rsidRPr="00CD488E" w:rsidRDefault="005E35FF" w:rsidP="00CD488E">
            <w:pPr>
              <w:autoSpaceDE/>
              <w:adjustRightInd w:val="0"/>
              <w:spacing w:line="240" w:lineRule="auto"/>
              <w:ind w:firstLine="0"/>
              <w:rPr>
                <w:rFonts w:eastAsia="方正仿宋_GBK"/>
                <w:b/>
                <w:kern w:val="2"/>
                <w:sz w:val="21"/>
                <w:szCs w:val="21"/>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682"/>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shd w:val="solid" w:color="FFFFFF" w:fill="FFFFFF"/>
              </w:rPr>
            </w:pPr>
            <w:r w:rsidRPr="00CD488E">
              <w:rPr>
                <w:rFonts w:eastAsia="方正仿宋_GBK"/>
                <w:kern w:val="2"/>
                <w:sz w:val="21"/>
                <w:szCs w:val="21"/>
                <w:shd w:val="solid" w:color="FFFFFF" w:fill="FFFFFF"/>
              </w:rPr>
              <w:t>24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京杭运河智慧航道建设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厅港航中心</w:t>
            </w:r>
            <w:proofErr w:type="gramEnd"/>
            <w:r w:rsidRPr="00CD488E">
              <w:rPr>
                <w:rFonts w:eastAsia="方正仿宋_GBK" w:hAnsi="方正仿宋_GBK"/>
                <w:kern w:val="2"/>
                <w:sz w:val="21"/>
                <w:szCs w:val="21"/>
                <w:shd w:val="solid" w:color="FFFFFF" w:fill="FFFFFF"/>
              </w:rPr>
              <w:t>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构建航道全方位交通感知网路，建设电子航道图，培育航运服务新业态</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2019-2022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15000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82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shd w:val="solid" w:color="FFFFFF" w:fill="FFFFFF"/>
              </w:rPr>
            </w:pPr>
            <w:r w:rsidRPr="00CD488E">
              <w:rPr>
                <w:rFonts w:eastAsia="方正仿宋_GBK"/>
                <w:kern w:val="2"/>
                <w:sz w:val="21"/>
                <w:szCs w:val="21"/>
                <w:shd w:val="solid" w:color="FFFFFF" w:fill="FFFFFF"/>
              </w:rPr>
              <w:t>25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宿连航道</w:t>
            </w:r>
            <w:proofErr w:type="gramEnd"/>
            <w:r w:rsidRPr="00CD488E">
              <w:rPr>
                <w:rFonts w:eastAsia="方正仿宋_GBK" w:hAnsi="方正仿宋_GBK"/>
                <w:kern w:val="2"/>
                <w:sz w:val="21"/>
                <w:szCs w:val="21"/>
                <w:shd w:val="solid" w:color="FFFFFF" w:fill="FFFFFF"/>
              </w:rPr>
              <w:t>智慧基础设施建设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shd w:val="solid" w:color="FFFFFF" w:fill="FFFFFF"/>
              </w:rPr>
              <w:t>宿迁市港</w:t>
            </w:r>
            <w:proofErr w:type="gramStart"/>
            <w:r w:rsidRPr="00CD488E">
              <w:rPr>
                <w:rFonts w:eastAsia="方正仿宋_GBK" w:hAnsi="方正仿宋_GBK"/>
                <w:kern w:val="2"/>
                <w:sz w:val="21"/>
                <w:szCs w:val="21"/>
                <w:shd w:val="solid" w:color="FFFFFF" w:fill="FFFFFF"/>
              </w:rPr>
              <w:t>航中心</w:t>
            </w:r>
            <w:proofErr w:type="gramEnd"/>
            <w:r w:rsidRPr="00CD488E">
              <w:rPr>
                <w:rFonts w:eastAsia="方正仿宋_GBK" w:hAnsi="方正仿宋_GBK"/>
                <w:kern w:val="2"/>
                <w:sz w:val="21"/>
                <w:szCs w:val="21"/>
                <w:shd w:val="solid" w:color="FFFFFF" w:fill="FFFFFF"/>
              </w:rPr>
              <w:t>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建立内河航道工程</w:t>
            </w:r>
            <w:r w:rsidRPr="00CD488E">
              <w:rPr>
                <w:rFonts w:eastAsia="方正仿宋_GBK"/>
                <w:kern w:val="2"/>
                <w:sz w:val="21"/>
                <w:szCs w:val="21"/>
                <w:shd w:val="solid" w:color="FFFFFF" w:fill="FFFFFF"/>
              </w:rPr>
              <w:t>BIM</w:t>
            </w:r>
            <w:r w:rsidRPr="00CD488E">
              <w:rPr>
                <w:rFonts w:eastAsia="方正仿宋_GBK" w:hAnsi="方正仿宋_GBK"/>
                <w:kern w:val="2"/>
                <w:sz w:val="21"/>
                <w:szCs w:val="21"/>
                <w:shd w:val="solid" w:color="FFFFFF" w:fill="FFFFFF"/>
              </w:rPr>
              <w:t>成果管理平台、</w:t>
            </w:r>
            <w:proofErr w:type="gramStart"/>
            <w:r w:rsidRPr="00CD488E">
              <w:rPr>
                <w:rFonts w:eastAsia="方正仿宋_GBK" w:hAnsi="方正仿宋_GBK"/>
                <w:kern w:val="2"/>
                <w:sz w:val="21"/>
                <w:szCs w:val="21"/>
                <w:shd w:val="solid" w:color="FFFFFF" w:fill="FFFFFF"/>
              </w:rPr>
              <w:t>宿连航道</w:t>
            </w:r>
            <w:proofErr w:type="gramEnd"/>
            <w:r w:rsidRPr="00CD488E">
              <w:rPr>
                <w:rFonts w:eastAsia="方正仿宋_GBK" w:hAnsi="方正仿宋_GBK"/>
                <w:kern w:val="2"/>
                <w:sz w:val="21"/>
                <w:szCs w:val="21"/>
                <w:shd w:val="solid" w:color="FFFFFF" w:fill="FFFFFF"/>
              </w:rPr>
              <w:t>工程运行监管一体化平台、生态敏感区环境监测预警平台等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1650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06"/>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26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魏村智慧</w:t>
            </w:r>
            <w:proofErr w:type="gramEnd"/>
            <w:r w:rsidRPr="00CD488E">
              <w:rPr>
                <w:rFonts w:eastAsia="方正仿宋_GBK" w:hAnsi="方正仿宋_GBK"/>
                <w:kern w:val="2"/>
                <w:sz w:val="21"/>
                <w:szCs w:val="21"/>
                <w:shd w:val="solid" w:color="FFFFFF" w:fill="FFFFFF"/>
              </w:rPr>
              <w:t>船闸项目</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常州市港</w:t>
            </w:r>
            <w:proofErr w:type="gramStart"/>
            <w:r w:rsidRPr="00CD488E">
              <w:rPr>
                <w:rFonts w:eastAsia="方正仿宋_GBK" w:hAnsi="方正仿宋_GBK"/>
                <w:kern w:val="2"/>
                <w:sz w:val="21"/>
                <w:szCs w:val="21"/>
                <w:shd w:val="solid" w:color="FFFFFF" w:fill="FFFFFF"/>
              </w:rPr>
              <w:t>航中心</w:t>
            </w:r>
            <w:proofErr w:type="gramEnd"/>
            <w:r w:rsidRPr="00CD488E">
              <w:rPr>
                <w:rFonts w:eastAsia="方正仿宋_GBK" w:hAnsi="方正仿宋_GBK"/>
                <w:kern w:val="2"/>
                <w:sz w:val="21"/>
                <w:szCs w:val="21"/>
                <w:shd w:val="solid" w:color="FFFFFF" w:fill="FFFFFF"/>
              </w:rPr>
              <w:t>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建立船闸工程安全性智能监测平台，实现基于数字孪生的智慧船闸运营管控和</w:t>
            </w:r>
            <w:r w:rsidRPr="00CD488E">
              <w:rPr>
                <w:rFonts w:eastAsia="方正仿宋_GBK"/>
                <w:kern w:val="2"/>
                <w:sz w:val="21"/>
                <w:szCs w:val="21"/>
                <w:shd w:val="solid" w:color="FFFFFF" w:fill="FFFFFF"/>
              </w:rPr>
              <w:t>BIM</w:t>
            </w:r>
            <w:r w:rsidRPr="00CD488E">
              <w:rPr>
                <w:rFonts w:eastAsia="方正仿宋_GBK" w:hAnsi="方正仿宋_GBK"/>
                <w:kern w:val="2"/>
                <w:sz w:val="21"/>
                <w:szCs w:val="21"/>
                <w:shd w:val="solid" w:color="FFFFFF" w:fill="FFFFFF"/>
              </w:rPr>
              <w:t>技术全寿命周期应用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1792</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06"/>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27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秦淮河智慧航道建设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南京市港</w:t>
            </w:r>
            <w:proofErr w:type="gramStart"/>
            <w:r w:rsidRPr="00CD488E">
              <w:rPr>
                <w:rFonts w:eastAsia="方正仿宋_GBK" w:hAnsi="方正仿宋_GBK"/>
                <w:kern w:val="2"/>
                <w:sz w:val="21"/>
                <w:szCs w:val="21"/>
                <w:shd w:val="solid" w:color="FFFFFF" w:fill="FFFFFF"/>
              </w:rPr>
              <w:t>航中心</w:t>
            </w:r>
            <w:proofErr w:type="gramEnd"/>
            <w:r w:rsidRPr="00CD488E">
              <w:rPr>
                <w:rFonts w:eastAsia="方正仿宋_GBK" w:hAnsi="方正仿宋_GBK"/>
                <w:kern w:val="2"/>
                <w:sz w:val="21"/>
                <w:szCs w:val="21"/>
                <w:shd w:val="solid" w:color="FFFFFF" w:fill="FFFFFF"/>
              </w:rPr>
              <w:t>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建立船闸辅助自动控制指挥系统，实现船闸设施的实时监测、智能预警、辅助决策等功能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2019-2021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995</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28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京杭</w:t>
            </w:r>
            <w:proofErr w:type="gramStart"/>
            <w:r w:rsidRPr="00CD488E">
              <w:rPr>
                <w:rFonts w:eastAsia="方正仿宋_GBK" w:hAnsi="方正仿宋_GBK"/>
                <w:kern w:val="2"/>
                <w:sz w:val="21"/>
                <w:szCs w:val="21"/>
                <w:shd w:val="solid" w:color="FFFFFF" w:fill="FFFFFF"/>
              </w:rPr>
              <w:t>运河刘</w:t>
            </w:r>
            <w:proofErr w:type="gramEnd"/>
            <w:r w:rsidRPr="00CD488E">
              <w:rPr>
                <w:rFonts w:eastAsia="方正仿宋_GBK" w:hAnsi="方正仿宋_GBK"/>
                <w:kern w:val="2"/>
                <w:sz w:val="21"/>
                <w:szCs w:val="21"/>
                <w:shd w:val="solid" w:color="FFFFFF" w:fill="FFFFFF"/>
              </w:rPr>
              <w:t>老涧三线智慧船闸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苏北航</w:t>
            </w:r>
            <w:proofErr w:type="gramStart"/>
            <w:r w:rsidRPr="00CD488E">
              <w:rPr>
                <w:rFonts w:eastAsia="方正仿宋_GBK" w:hAnsi="方正仿宋_GBK"/>
                <w:kern w:val="2"/>
                <w:sz w:val="21"/>
                <w:szCs w:val="21"/>
                <w:shd w:val="solid" w:color="FFFFFF" w:fill="FFFFFF"/>
              </w:rPr>
              <w:t>务</w:t>
            </w:r>
            <w:proofErr w:type="gramEnd"/>
            <w:r w:rsidRPr="00CD488E">
              <w:rPr>
                <w:rFonts w:eastAsia="方正仿宋_GBK" w:hAnsi="方正仿宋_GBK"/>
                <w:kern w:val="2"/>
                <w:sz w:val="21"/>
                <w:szCs w:val="21"/>
                <w:shd w:val="solid" w:color="FFFFFF" w:fill="FFFFFF"/>
              </w:rPr>
              <w:t>处等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建设船舶信息识别、水上电子收费等系统，形成调度指挥和服务支持的一体化信息体系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2019-2020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300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lastRenderedPageBreak/>
              <w:t>29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苏州港散货智慧化码头工程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苏州港集团有限公司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依托太仓</w:t>
            </w:r>
            <w:proofErr w:type="gramStart"/>
            <w:r w:rsidRPr="00CD488E">
              <w:rPr>
                <w:rFonts w:eastAsia="方正仿宋_GBK" w:hAnsi="方正仿宋_GBK"/>
                <w:kern w:val="2"/>
                <w:sz w:val="21"/>
                <w:szCs w:val="21"/>
                <w:shd w:val="solid" w:color="FFFFFF" w:fill="FFFFFF"/>
              </w:rPr>
              <w:t>鑫</w:t>
            </w:r>
            <w:proofErr w:type="gramEnd"/>
            <w:r w:rsidRPr="00CD488E">
              <w:rPr>
                <w:rFonts w:eastAsia="方正仿宋_GBK" w:hAnsi="方正仿宋_GBK"/>
                <w:kern w:val="2"/>
                <w:sz w:val="21"/>
                <w:szCs w:val="21"/>
                <w:shd w:val="solid" w:color="FFFFFF" w:fill="FFFFFF"/>
              </w:rPr>
              <w:t>海码头和扬子江码头，打造全方位的现场</w:t>
            </w:r>
            <w:proofErr w:type="gramStart"/>
            <w:r w:rsidRPr="00CD488E">
              <w:rPr>
                <w:rFonts w:eastAsia="方正仿宋_GBK" w:hAnsi="方正仿宋_GBK"/>
                <w:kern w:val="2"/>
                <w:sz w:val="21"/>
                <w:szCs w:val="21"/>
                <w:shd w:val="solid" w:color="FFFFFF" w:fill="FFFFFF"/>
              </w:rPr>
              <w:t>无人化</w:t>
            </w:r>
            <w:proofErr w:type="gramEnd"/>
            <w:r w:rsidRPr="00CD488E">
              <w:rPr>
                <w:rFonts w:eastAsia="方正仿宋_GBK" w:hAnsi="方正仿宋_GBK"/>
                <w:kern w:val="2"/>
                <w:sz w:val="21"/>
                <w:szCs w:val="21"/>
                <w:shd w:val="solid" w:color="FFFFFF" w:fill="FFFFFF"/>
              </w:rPr>
              <w:t>散货码头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5000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30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太仓港智慧港口一期信息化建设示范项目</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江苏太仓港口管委会</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建设太仓港</w:t>
            </w:r>
            <w:proofErr w:type="gramStart"/>
            <w:r w:rsidRPr="00CD488E">
              <w:rPr>
                <w:rFonts w:eastAsia="方正仿宋_GBK" w:hAnsi="方正仿宋_GBK"/>
                <w:kern w:val="2"/>
                <w:sz w:val="21"/>
                <w:szCs w:val="21"/>
                <w:shd w:val="solid" w:color="FFFFFF" w:fill="FFFFFF"/>
              </w:rPr>
              <w:t>电子口岸数据</w:t>
            </w:r>
            <w:proofErr w:type="gramEnd"/>
            <w:r w:rsidRPr="00CD488E">
              <w:rPr>
                <w:rFonts w:eastAsia="方正仿宋_GBK" w:hAnsi="方正仿宋_GBK"/>
                <w:kern w:val="2"/>
                <w:sz w:val="21"/>
                <w:szCs w:val="21"/>
                <w:shd w:val="solid" w:color="FFFFFF" w:fill="FFFFFF"/>
              </w:rPr>
              <w:t>中心和综合服务门户平台、运营调度指挥平台、行业综合管理平台等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2019-2021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5500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31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太仓港区四期堆场自动化工程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苏州港集团有限公司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建设自动化堆场以及太仓港四期云计算中心和智能闸口、智慧查验和智慧监管等系统</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2019-2021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9200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65"/>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32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南京港智慧港口建设科技示范工程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省港口集团等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建设包含铁水联运、江海转运的全程物流服务区域性一体化运营监管与服务平台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2019-2020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2900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63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33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镇江智慧港口建设工程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镇江港务集团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w:t>
            </w:r>
            <w:r w:rsidRPr="00CD488E">
              <w:rPr>
                <w:rFonts w:eastAsia="方正仿宋_GBK"/>
                <w:kern w:val="2"/>
                <w:sz w:val="21"/>
                <w:szCs w:val="21"/>
                <w:shd w:val="solid" w:color="FFFFFF" w:fill="FFFFFF"/>
              </w:rPr>
              <w:t>5G+MEC</w:t>
            </w:r>
            <w:r w:rsidRPr="00CD488E">
              <w:rPr>
                <w:rFonts w:eastAsia="方正仿宋_GBK" w:hAnsi="方正仿宋_GBK"/>
                <w:kern w:val="2"/>
                <w:sz w:val="21"/>
                <w:szCs w:val="21"/>
                <w:shd w:val="solid" w:color="FFFFFF" w:fill="FFFFFF"/>
              </w:rPr>
              <w:t>端到端切片技术，搭建港口</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生产专网，开展高清视频回传、自动理货、</w:t>
            </w:r>
            <w:proofErr w:type="gramStart"/>
            <w:r w:rsidRPr="00CD488E">
              <w:rPr>
                <w:rFonts w:eastAsia="方正仿宋_GBK" w:hAnsi="方正仿宋_GBK"/>
                <w:kern w:val="2"/>
                <w:sz w:val="21"/>
                <w:szCs w:val="21"/>
                <w:shd w:val="solid" w:color="FFFFFF" w:fill="FFFFFF"/>
              </w:rPr>
              <w:t>龙门吊远控等</w:t>
            </w:r>
            <w:proofErr w:type="gramEnd"/>
            <w:r w:rsidRPr="00CD488E">
              <w:rPr>
                <w:rFonts w:eastAsia="方正仿宋_GBK" w:hAnsi="方正仿宋_GBK"/>
                <w:kern w:val="2"/>
                <w:sz w:val="21"/>
                <w:szCs w:val="21"/>
                <w:shd w:val="solid" w:color="FFFFFF" w:fill="FFFFFF"/>
              </w:rPr>
              <w:t>应用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3500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661"/>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34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南京禄口智慧机场项目</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东部机场集团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建设大数据共享服务、机场综合交通管理等平台，实现智慧运行、智慧安全、智慧服务、智慧管理</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4548</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82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35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镇江智慧通用机场建设工程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shd w:val="solid" w:color="FFFFFF" w:fill="FFFFFF"/>
              </w:rPr>
              <w:t>镇江大路通用机场建设公司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建设江苏首个</w:t>
            </w:r>
            <w:r w:rsidRPr="00CD488E">
              <w:rPr>
                <w:rFonts w:eastAsia="方正仿宋_GBK"/>
                <w:kern w:val="2"/>
                <w:sz w:val="21"/>
                <w:szCs w:val="21"/>
                <w:shd w:val="solid" w:color="FFFFFF" w:fill="FFFFFF"/>
              </w:rPr>
              <w:t>A</w:t>
            </w:r>
            <w:r w:rsidRPr="00CD488E">
              <w:rPr>
                <w:rFonts w:eastAsia="方正仿宋_GBK" w:hAnsi="方正仿宋_GBK"/>
                <w:kern w:val="2"/>
                <w:sz w:val="21"/>
                <w:szCs w:val="21"/>
                <w:shd w:val="solid" w:color="FFFFFF" w:fill="FFFFFF"/>
              </w:rPr>
              <w:t>类飞行服务站，探索</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、北斗导航等高新技术在通航领域应用，打造镇江大路智慧飞行服务站</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886</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color w:val="000000"/>
                <w:kern w:val="2"/>
                <w:sz w:val="21"/>
                <w:szCs w:val="21"/>
              </w:rPr>
            </w:pPr>
            <w:r w:rsidRPr="00CD488E">
              <w:rPr>
                <w:rFonts w:eastAsia="方正仿宋_GBK"/>
                <w:color w:val="000000"/>
                <w:kern w:val="2"/>
                <w:sz w:val="21"/>
                <w:szCs w:val="21"/>
              </w:rPr>
              <w:t>36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rPr>
              <w:t>苏州市吴江区太湖</w:t>
            </w:r>
            <w:proofErr w:type="gramStart"/>
            <w:r w:rsidRPr="00CD488E">
              <w:rPr>
                <w:rFonts w:eastAsia="方正仿宋_GBK" w:hAnsi="方正仿宋_GBK"/>
                <w:kern w:val="2"/>
                <w:sz w:val="21"/>
                <w:szCs w:val="21"/>
              </w:rPr>
              <w:t>新城轨交</w:t>
            </w:r>
            <w:r w:rsidRPr="00CD488E">
              <w:rPr>
                <w:rFonts w:eastAsia="方正仿宋_GBK"/>
                <w:kern w:val="2"/>
                <w:sz w:val="21"/>
                <w:szCs w:val="21"/>
              </w:rPr>
              <w:t>4</w:t>
            </w:r>
            <w:r w:rsidRPr="00CD488E">
              <w:rPr>
                <w:rFonts w:eastAsia="方正仿宋_GBK" w:hAnsi="方正仿宋_GBK"/>
                <w:kern w:val="2"/>
                <w:sz w:val="21"/>
                <w:szCs w:val="21"/>
              </w:rPr>
              <w:t>号</w:t>
            </w:r>
            <w:proofErr w:type="gramEnd"/>
            <w:r w:rsidRPr="00CD488E">
              <w:rPr>
                <w:rFonts w:eastAsia="方正仿宋_GBK" w:hAnsi="方正仿宋_GBK"/>
                <w:kern w:val="2"/>
                <w:sz w:val="21"/>
                <w:szCs w:val="21"/>
              </w:rPr>
              <w:t>线松陵大道综合交通枢纽智能化工程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苏州市</w:t>
            </w:r>
            <w:r w:rsidRPr="00CD488E">
              <w:rPr>
                <w:rFonts w:eastAsia="方正仿宋_GBK" w:hAnsi="方正仿宋_GBK"/>
                <w:kern w:val="2"/>
                <w:sz w:val="21"/>
                <w:szCs w:val="21"/>
              </w:rPr>
              <w:t>吴江区</w:t>
            </w:r>
            <w:r w:rsidRPr="00CD488E">
              <w:rPr>
                <w:rFonts w:eastAsia="方正仿宋_GBK" w:hAnsi="方正仿宋_GBK"/>
                <w:kern w:val="2"/>
                <w:sz w:val="21"/>
                <w:szCs w:val="21"/>
                <w:shd w:val="solid" w:color="FFFFFF" w:fill="FFFFFF"/>
              </w:rPr>
              <w:t>交通运输局</w:t>
            </w:r>
            <w:r w:rsidRPr="00CD488E">
              <w:rPr>
                <w:rFonts w:eastAsia="方正仿宋_GBK" w:hAnsi="方正仿宋_GBK"/>
                <w:color w:val="000000"/>
                <w:kern w:val="2"/>
                <w:sz w:val="21"/>
                <w:szCs w:val="21"/>
              </w:rPr>
              <w:t>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打造交通一体化、衔接便利化、功能综合化、服务智慧化的交通综合枢纽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1200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61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color w:val="000000"/>
                <w:kern w:val="2"/>
                <w:sz w:val="21"/>
                <w:szCs w:val="21"/>
              </w:rPr>
            </w:pPr>
            <w:r w:rsidRPr="00CD488E">
              <w:rPr>
                <w:rFonts w:eastAsia="方正仿宋_GBK"/>
                <w:color w:val="000000"/>
                <w:kern w:val="2"/>
                <w:sz w:val="21"/>
                <w:szCs w:val="21"/>
              </w:rPr>
              <w:t>37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十四五</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新建智能化交通基础设施</w:t>
            </w:r>
          </w:p>
        </w:tc>
        <w:tc>
          <w:tcPr>
            <w:tcW w:w="6728" w:type="dxa"/>
            <w:gridSpan w:val="4"/>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建设主体、建设内容和资金来源依据发展情况动态调整</w:t>
            </w:r>
          </w:p>
        </w:tc>
      </w:tr>
      <w:tr w:rsidR="005E35FF" w:rsidRPr="00CD488E" w:rsidTr="00CD488E">
        <w:trPr>
          <w:cantSplit/>
          <w:trHeight w:val="69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color w:val="000000"/>
                <w:kern w:val="2"/>
                <w:sz w:val="21"/>
                <w:szCs w:val="21"/>
              </w:rPr>
            </w:pPr>
            <w:r w:rsidRPr="00CD488E">
              <w:rPr>
                <w:rFonts w:eastAsia="方正仿宋_GBK"/>
                <w:color w:val="000000"/>
                <w:kern w:val="2"/>
                <w:sz w:val="21"/>
                <w:szCs w:val="21"/>
              </w:rPr>
              <w:t>38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十四五</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既有交通基础设施的智能化升级改造</w:t>
            </w:r>
          </w:p>
        </w:tc>
        <w:tc>
          <w:tcPr>
            <w:tcW w:w="6728" w:type="dxa"/>
            <w:gridSpan w:val="4"/>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建设主体、建设内容和资金来源依据发展情况动态调整</w:t>
            </w:r>
          </w:p>
        </w:tc>
      </w:tr>
      <w:tr w:rsidR="005E35FF" w:rsidRPr="00CD488E" w:rsidTr="00CD488E">
        <w:trPr>
          <w:cantSplit/>
          <w:trHeight w:val="347"/>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ascii="方正楷体_GBK" w:eastAsia="方正楷体_GBK"/>
                <w:kern w:val="2"/>
                <w:sz w:val="24"/>
                <w:szCs w:val="24"/>
              </w:rPr>
            </w:pPr>
            <w:r w:rsidRPr="00CD488E">
              <w:rPr>
                <w:rFonts w:ascii="方正楷体_GBK" w:eastAsia="方正楷体_GBK"/>
                <w:kern w:val="2"/>
                <w:sz w:val="24"/>
                <w:szCs w:val="24"/>
              </w:rPr>
              <w:t>三</w:t>
            </w:r>
          </w:p>
        </w:tc>
        <w:tc>
          <w:tcPr>
            <w:tcW w:w="8855" w:type="dxa"/>
            <w:gridSpan w:val="5"/>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ascii="方正楷体_GBK" w:eastAsia="方正楷体_GBK"/>
                <w:kern w:val="2"/>
                <w:sz w:val="24"/>
                <w:szCs w:val="24"/>
              </w:rPr>
            </w:pPr>
            <w:r w:rsidRPr="00CD488E">
              <w:rPr>
                <w:rFonts w:ascii="方正楷体_GBK" w:eastAsia="方正楷体_GBK"/>
                <w:kern w:val="2"/>
                <w:sz w:val="24"/>
                <w:szCs w:val="24"/>
              </w:rPr>
              <w:t>智慧运输服务（13项）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color w:val="000000"/>
                <w:kern w:val="2"/>
                <w:sz w:val="21"/>
                <w:szCs w:val="21"/>
              </w:rPr>
            </w:pPr>
            <w:r w:rsidRPr="00CD488E">
              <w:rPr>
                <w:rFonts w:eastAsia="方正仿宋_GBK"/>
                <w:color w:val="000000"/>
                <w:kern w:val="2"/>
                <w:sz w:val="21"/>
                <w:szCs w:val="21"/>
              </w:rPr>
              <w:t>39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面向</w:t>
            </w:r>
            <w:proofErr w:type="spellStart"/>
            <w:r w:rsidRPr="00CD488E">
              <w:rPr>
                <w:rFonts w:eastAsia="方正仿宋_GBK"/>
                <w:kern w:val="2"/>
                <w:sz w:val="21"/>
                <w:szCs w:val="21"/>
                <w:shd w:val="solid" w:color="FFFFFF" w:fill="FFFFFF"/>
              </w:rPr>
              <w:t>MaaS</w:t>
            </w:r>
            <w:proofErr w:type="spellEnd"/>
            <w:r w:rsidRPr="00CD488E">
              <w:rPr>
                <w:rFonts w:eastAsia="方正仿宋_GBK" w:hAnsi="方正仿宋_GBK"/>
                <w:kern w:val="2"/>
                <w:sz w:val="21"/>
                <w:szCs w:val="21"/>
                <w:shd w:val="solid" w:color="FFFFFF" w:fill="FFFFFF"/>
              </w:rPr>
              <w:t>的智能公交服务示范项目</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widowControl/>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苏州市交通运输局等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建设数据综合分析与决策发布项目、智慧公交场站平台、</w:t>
            </w:r>
            <w:proofErr w:type="gramStart"/>
            <w:r w:rsidRPr="00CD488E">
              <w:rPr>
                <w:rFonts w:eastAsia="方正仿宋_GBK" w:hAnsi="方正仿宋_GBK"/>
                <w:kern w:val="2"/>
                <w:sz w:val="21"/>
                <w:szCs w:val="21"/>
                <w:shd w:val="solid" w:color="FFFFFF" w:fill="FFFFFF"/>
              </w:rPr>
              <w:t>苏州智行一</w:t>
            </w:r>
            <w:proofErr w:type="gramEnd"/>
            <w:r w:rsidRPr="00CD488E">
              <w:rPr>
                <w:rFonts w:eastAsia="方正仿宋_GBK" w:hAnsi="方正仿宋_GBK"/>
                <w:kern w:val="2"/>
                <w:sz w:val="21"/>
                <w:szCs w:val="21"/>
                <w:shd w:val="solid" w:color="FFFFFF" w:fill="FFFFFF"/>
              </w:rPr>
              <w:t>站式出行服务平台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4050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color w:val="000000"/>
                <w:kern w:val="2"/>
                <w:sz w:val="21"/>
                <w:szCs w:val="21"/>
              </w:rPr>
            </w:pPr>
            <w:r w:rsidRPr="00CD488E">
              <w:rPr>
                <w:rFonts w:eastAsia="方正仿宋_GBK"/>
                <w:color w:val="000000"/>
                <w:kern w:val="2"/>
                <w:sz w:val="21"/>
                <w:szCs w:val="21"/>
              </w:rPr>
              <w:t>40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苏州智慧客运站建设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苏汽集团</w:t>
            </w:r>
            <w:proofErr w:type="gramEnd"/>
            <w:r w:rsidRPr="00CD488E">
              <w:rPr>
                <w:rFonts w:eastAsia="方正仿宋_GBK" w:hAnsi="方正仿宋_GBK"/>
                <w:kern w:val="2"/>
                <w:sz w:val="21"/>
                <w:szCs w:val="21"/>
                <w:shd w:val="solid" w:color="FFFFFF" w:fill="FFFFFF"/>
              </w:rPr>
              <w:t>有限公司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部署刷脸自助购取票、人脸识别验票检票、上车引导等智能设备，研发道路旅客运输监测平台、智慧服务平台、智慧管理平台和决策支持平台等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1812</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color w:val="000000"/>
                <w:kern w:val="2"/>
                <w:sz w:val="21"/>
                <w:szCs w:val="21"/>
              </w:rPr>
            </w:pPr>
            <w:r w:rsidRPr="00CD488E">
              <w:rPr>
                <w:rFonts w:eastAsia="方正仿宋_GBK"/>
                <w:color w:val="000000"/>
                <w:kern w:val="2"/>
                <w:sz w:val="21"/>
                <w:szCs w:val="21"/>
              </w:rPr>
              <w:t>41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苏州相城数字交通国家示范区建设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widowControl/>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相城区交通运输局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打造智能交通运输管理平台、交通规划设计平台、智能停车平台、车路协同服务等平台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2019-2022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20000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28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color w:val="000000"/>
                <w:kern w:val="2"/>
                <w:sz w:val="21"/>
                <w:szCs w:val="21"/>
              </w:rPr>
            </w:pPr>
            <w:r w:rsidRPr="00CD488E">
              <w:rPr>
                <w:rFonts w:eastAsia="方正仿宋_GBK"/>
                <w:color w:val="000000"/>
                <w:kern w:val="2"/>
                <w:sz w:val="21"/>
                <w:szCs w:val="21"/>
              </w:rPr>
              <w:t>42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产运销结合的农村物流一体化监测平台建设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省邮政管理局等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推进交邮合作，打通交通、邮政快递、商务等数据，实现城乡货运物流服务一体化发展</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200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政府投资</w:t>
            </w:r>
          </w:p>
        </w:tc>
      </w:tr>
      <w:tr w:rsidR="005E35FF" w:rsidRPr="00CD488E" w:rsidTr="00CD488E">
        <w:trPr>
          <w:cantSplit/>
          <w:trHeight w:val="28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color w:val="000000"/>
                <w:kern w:val="2"/>
                <w:sz w:val="21"/>
                <w:szCs w:val="21"/>
              </w:rPr>
            </w:pPr>
            <w:r w:rsidRPr="00CD488E">
              <w:rPr>
                <w:rFonts w:eastAsia="方正仿宋_GBK"/>
                <w:color w:val="000000"/>
                <w:kern w:val="2"/>
                <w:sz w:val="21"/>
                <w:szCs w:val="21"/>
              </w:rPr>
              <w:t>43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南京邮政行业安全监测平台建设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南京市邮政业</w:t>
            </w:r>
            <w:proofErr w:type="gramStart"/>
            <w:r w:rsidRPr="00CD488E">
              <w:rPr>
                <w:rFonts w:eastAsia="方正仿宋_GBK" w:hAnsi="方正仿宋_GBK"/>
                <w:kern w:val="2"/>
                <w:sz w:val="21"/>
                <w:szCs w:val="21"/>
                <w:shd w:val="solid" w:color="FFFFFF" w:fill="FFFFFF"/>
              </w:rPr>
              <w:t>安全发展</w:t>
            </w:r>
            <w:proofErr w:type="gramEnd"/>
            <w:r w:rsidRPr="00CD488E">
              <w:rPr>
                <w:rFonts w:eastAsia="方正仿宋_GBK" w:hAnsi="方正仿宋_GBK"/>
                <w:kern w:val="2"/>
                <w:sz w:val="21"/>
                <w:szCs w:val="21"/>
                <w:shd w:val="solid" w:color="FFFFFF" w:fill="FFFFFF"/>
              </w:rPr>
              <w:t>中心</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开发了云端联网视频监控、智能化监测预警、基础信息管理等模块，实现快递企业开箱验视标准化动作监控、</w:t>
            </w:r>
            <w:proofErr w:type="gramStart"/>
            <w:r w:rsidRPr="00CD488E">
              <w:rPr>
                <w:rFonts w:eastAsia="方正仿宋_GBK" w:hAnsi="方正仿宋_GBK"/>
                <w:kern w:val="2"/>
                <w:sz w:val="21"/>
                <w:szCs w:val="21"/>
                <w:shd w:val="solid" w:color="FFFFFF" w:fill="FFFFFF"/>
              </w:rPr>
              <w:t>快递面单信息</w:t>
            </w:r>
            <w:proofErr w:type="gramEnd"/>
            <w:r w:rsidRPr="00CD488E">
              <w:rPr>
                <w:rFonts w:eastAsia="方正仿宋_GBK" w:hAnsi="方正仿宋_GBK"/>
                <w:kern w:val="2"/>
                <w:sz w:val="21"/>
                <w:szCs w:val="21"/>
                <w:shd w:val="solid" w:color="FFFFFF" w:fill="FFFFFF"/>
              </w:rPr>
              <w:t>智能识别、全景视频联网以及监测预警数据展示等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2019-2021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850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color w:val="000000"/>
                <w:kern w:val="2"/>
                <w:sz w:val="21"/>
                <w:szCs w:val="21"/>
              </w:rPr>
            </w:pPr>
            <w:r w:rsidRPr="00CD488E">
              <w:rPr>
                <w:rFonts w:eastAsia="方正仿宋_GBK"/>
                <w:color w:val="000000"/>
                <w:kern w:val="2"/>
                <w:sz w:val="21"/>
                <w:szCs w:val="21"/>
              </w:rPr>
              <w:lastRenderedPageBreak/>
              <w:t>44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道路客运电子客票系统建设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厅运管局、信息中心</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建设省级电子客票管理系统，提供电子客票销售、清分、安全存储及跨省数据交换服务；完善巴士管家等互联网平台相关的电子客票应用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2260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color w:val="000000"/>
                <w:kern w:val="2"/>
                <w:sz w:val="21"/>
                <w:szCs w:val="21"/>
              </w:rPr>
            </w:pPr>
            <w:r w:rsidRPr="00CD488E">
              <w:rPr>
                <w:rFonts w:eastAsia="方正仿宋_GBK"/>
                <w:color w:val="000000"/>
                <w:kern w:val="2"/>
                <w:sz w:val="21"/>
                <w:szCs w:val="21"/>
              </w:rPr>
              <w:t>45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网络货运监测平台建设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厅运管局等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接入网络货运经营者、运政在线等信息，基于网络货运经营者的信用等级和风险类型，实现差异化监管</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500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color w:val="000000"/>
                <w:kern w:val="2"/>
                <w:sz w:val="21"/>
                <w:szCs w:val="21"/>
              </w:rPr>
            </w:pPr>
            <w:r w:rsidRPr="00CD488E">
              <w:rPr>
                <w:rFonts w:eastAsia="方正仿宋_GBK"/>
                <w:color w:val="000000"/>
                <w:kern w:val="2"/>
                <w:sz w:val="21"/>
                <w:szCs w:val="21"/>
              </w:rPr>
              <w:t>46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智慧农</w:t>
            </w:r>
            <w:proofErr w:type="gramStart"/>
            <w:r w:rsidRPr="00CD488E">
              <w:rPr>
                <w:rFonts w:eastAsia="方正仿宋_GBK" w:hAnsi="方正仿宋_GBK"/>
                <w:kern w:val="2"/>
                <w:sz w:val="21"/>
                <w:szCs w:val="21"/>
                <w:shd w:val="solid" w:color="FFFFFF" w:fill="FFFFFF"/>
              </w:rPr>
              <w:t>路科技</w:t>
            </w:r>
            <w:proofErr w:type="gramEnd"/>
            <w:r w:rsidRPr="00CD488E">
              <w:rPr>
                <w:rFonts w:eastAsia="方正仿宋_GBK" w:hAnsi="方正仿宋_GBK"/>
                <w:kern w:val="2"/>
                <w:sz w:val="21"/>
                <w:szCs w:val="21"/>
                <w:shd w:val="solid" w:color="FFFFFF" w:fill="FFFFFF"/>
              </w:rPr>
              <w:t>示范工程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南通市交通运输局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在南通市开展农村公路建管养运</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一图一台</w:t>
            </w:r>
            <w:proofErr w:type="gramStart"/>
            <w:r w:rsidRPr="00CD488E">
              <w:rPr>
                <w:rFonts w:eastAsia="方正仿宋_GBK" w:hAnsi="方正仿宋_GBK"/>
                <w:kern w:val="2"/>
                <w:sz w:val="21"/>
                <w:szCs w:val="21"/>
                <w:shd w:val="solid" w:color="FFFFFF" w:fill="FFFFFF"/>
              </w:rPr>
              <w:t>一</w:t>
            </w:r>
            <w:proofErr w:type="gramEnd"/>
            <w:r w:rsidRPr="00CD488E">
              <w:rPr>
                <w:rFonts w:eastAsia="方正仿宋_GBK" w:hAnsi="方正仿宋_GBK"/>
                <w:kern w:val="2"/>
                <w:sz w:val="21"/>
                <w:szCs w:val="21"/>
                <w:shd w:val="solid" w:color="FFFFFF" w:fill="FFFFFF"/>
              </w:rPr>
              <w:t>库</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建设，实现农村公路数字管理一张图，精确导航到村组、出行服务一键按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2019-2021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650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47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旅客联程出行服务平台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widowControl/>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车巴达</w:t>
            </w:r>
            <w:proofErr w:type="gramEnd"/>
            <w:r w:rsidRPr="00CD488E">
              <w:rPr>
                <w:rFonts w:eastAsia="方正仿宋_GBK" w:hAnsi="方正仿宋_GBK"/>
                <w:kern w:val="2"/>
                <w:sz w:val="21"/>
                <w:szCs w:val="21"/>
                <w:shd w:val="solid" w:color="FFFFFF" w:fill="FFFFFF"/>
              </w:rPr>
              <w:t>网络科技有限公司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整合公路联网售票及定制客运线路信息、铁路时刻及票务等信息，基于智能规划算法，为旅客提供包括铁路、航空、</w:t>
            </w:r>
            <w:proofErr w:type="gramStart"/>
            <w:r w:rsidRPr="00CD488E">
              <w:rPr>
                <w:rFonts w:eastAsia="方正仿宋_GBK" w:hAnsi="方正仿宋_GBK"/>
                <w:kern w:val="2"/>
                <w:sz w:val="21"/>
                <w:szCs w:val="21"/>
                <w:shd w:val="solid" w:color="FFFFFF" w:fill="FFFFFF"/>
              </w:rPr>
              <w:t>公路等联程</w:t>
            </w:r>
            <w:proofErr w:type="gramEnd"/>
            <w:r w:rsidRPr="00CD488E">
              <w:rPr>
                <w:rFonts w:eastAsia="方正仿宋_GBK" w:hAnsi="方正仿宋_GBK"/>
                <w:kern w:val="2"/>
                <w:sz w:val="21"/>
                <w:szCs w:val="21"/>
                <w:shd w:val="solid" w:color="FFFFFF" w:fill="FFFFFF"/>
              </w:rPr>
              <w:t>运输方式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1200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rPr>
              <w:t>企业自筹、政府补助</w:t>
            </w:r>
          </w:p>
        </w:tc>
      </w:tr>
      <w:tr w:rsidR="005E35FF" w:rsidRPr="00CD488E" w:rsidTr="00CD488E">
        <w:trPr>
          <w:cantSplit/>
          <w:trHeight w:val="889"/>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48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运游管家</w:t>
            </w:r>
            <w:proofErr w:type="gramEnd"/>
            <w:r w:rsidRPr="00CD488E">
              <w:rPr>
                <w:rFonts w:eastAsia="方正仿宋_GBK" w:hAnsi="方正仿宋_GBK"/>
                <w:kern w:val="2"/>
                <w:sz w:val="21"/>
                <w:szCs w:val="21"/>
                <w:shd w:val="solid" w:color="FFFFFF" w:fill="FFFFFF"/>
              </w:rPr>
              <w:t>平台建设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省</w:t>
            </w:r>
            <w:proofErr w:type="gramStart"/>
            <w:r w:rsidRPr="00CD488E">
              <w:rPr>
                <w:rFonts w:eastAsia="方正仿宋_GBK" w:hAnsi="方正仿宋_GBK"/>
                <w:kern w:val="2"/>
                <w:sz w:val="21"/>
                <w:szCs w:val="21"/>
                <w:shd w:val="solid" w:color="FFFFFF" w:fill="FFFFFF"/>
              </w:rPr>
              <w:t>一</w:t>
            </w:r>
            <w:proofErr w:type="gramEnd"/>
            <w:r w:rsidRPr="00CD488E">
              <w:rPr>
                <w:rFonts w:eastAsia="方正仿宋_GBK" w:hAnsi="方正仿宋_GBK"/>
                <w:kern w:val="2"/>
                <w:sz w:val="21"/>
                <w:szCs w:val="21"/>
                <w:shd w:val="solid" w:color="FFFFFF" w:fill="FFFFFF"/>
              </w:rPr>
              <w:t>卡通公司等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基于交通</w:t>
            </w:r>
            <w:proofErr w:type="gramStart"/>
            <w:r w:rsidRPr="00CD488E">
              <w:rPr>
                <w:rFonts w:eastAsia="方正仿宋_GBK" w:hAnsi="方正仿宋_GBK"/>
                <w:kern w:val="2"/>
                <w:sz w:val="21"/>
                <w:szCs w:val="21"/>
                <w:shd w:val="solid" w:color="FFFFFF" w:fill="FFFFFF"/>
              </w:rPr>
              <w:t>一</w:t>
            </w:r>
            <w:proofErr w:type="gramEnd"/>
            <w:r w:rsidRPr="00CD488E">
              <w:rPr>
                <w:rFonts w:eastAsia="方正仿宋_GBK" w:hAnsi="方正仿宋_GBK"/>
                <w:kern w:val="2"/>
                <w:sz w:val="21"/>
                <w:szCs w:val="21"/>
                <w:shd w:val="solid" w:color="FFFFFF" w:fill="FFFFFF"/>
              </w:rPr>
              <w:t>卡通、客运联网售票数据挖掘，打造江苏</w:t>
            </w:r>
            <w:proofErr w:type="gramStart"/>
            <w:r w:rsidRPr="00CD488E">
              <w:rPr>
                <w:rFonts w:eastAsia="方正仿宋_GBK" w:hAnsi="方正仿宋_GBK"/>
                <w:kern w:val="2"/>
                <w:sz w:val="21"/>
                <w:szCs w:val="21"/>
                <w:shd w:val="solid" w:color="FFFFFF" w:fill="FFFFFF"/>
              </w:rPr>
              <w:t>特色运游平台</w:t>
            </w:r>
            <w:proofErr w:type="gramEnd"/>
            <w:r w:rsidRPr="00CD488E">
              <w:rPr>
                <w:rFonts w:eastAsia="方正仿宋_GBK" w:hAnsi="方正仿宋_GBK"/>
                <w:kern w:val="2"/>
                <w:sz w:val="21"/>
                <w:szCs w:val="21"/>
                <w:shd w:val="solid" w:color="FFFFFF" w:fill="FFFFFF"/>
              </w:rPr>
              <w:t>，实现</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交通</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旅游</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融合发展</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1100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企业自筹</w:t>
            </w:r>
          </w:p>
        </w:tc>
      </w:tr>
      <w:tr w:rsidR="005E35FF" w:rsidRPr="00CD488E" w:rsidTr="00CD488E">
        <w:trPr>
          <w:cantSplit/>
          <w:trHeight w:val="846"/>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49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淮海国际陆港智慧交通物流平台建设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徐州市交通控股集团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依托淮海国际陆港工程，建设大宗商品交易平台、国际贸易揽货及通关一体化等智慧物流服务平台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4000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企业自筹</w:t>
            </w:r>
          </w:p>
        </w:tc>
      </w:tr>
      <w:tr w:rsidR="005E35FF" w:rsidRPr="00CD488E" w:rsidTr="00CD488E">
        <w:trPr>
          <w:cantSplit/>
          <w:trHeight w:val="832"/>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50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城市绿色货运配送平台建设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苏州市交通运输局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依托苏州市</w:t>
            </w:r>
            <w:r w:rsidRPr="00CD488E">
              <w:rPr>
                <w:rFonts w:eastAsia="方正仿宋_GBK"/>
                <w:kern w:val="2"/>
                <w:sz w:val="21"/>
                <w:szCs w:val="21"/>
                <w:shd w:val="solid" w:color="FFFFFF" w:fill="FFFFFF"/>
              </w:rPr>
              <w:t>TOCC</w:t>
            </w:r>
            <w:r w:rsidRPr="00CD488E">
              <w:rPr>
                <w:rFonts w:eastAsia="方正仿宋_GBK" w:hAnsi="方正仿宋_GBK"/>
                <w:kern w:val="2"/>
                <w:sz w:val="21"/>
                <w:szCs w:val="21"/>
                <w:shd w:val="solid" w:color="FFFFFF" w:fill="FFFFFF"/>
              </w:rPr>
              <w:t>，开发车辆监管、交通诱导、信用评价等功能模块，实现公路货运配送运力最优分配</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300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rPr>
              <w:t>企业自筹、政府补助</w:t>
            </w:r>
          </w:p>
        </w:tc>
      </w:tr>
      <w:tr w:rsidR="005E35FF" w:rsidRPr="00CD488E" w:rsidTr="00CD488E">
        <w:trPr>
          <w:cantSplit/>
          <w:trHeight w:val="87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51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连云港口岸公路货运交易平台建设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连云港港口集团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根据历史数据积累、运营系统分析筛选，建立高效快捷撮合模式，实现公路货运货</w:t>
            </w:r>
            <w:proofErr w:type="gramStart"/>
            <w:r w:rsidRPr="00CD488E">
              <w:rPr>
                <w:rFonts w:eastAsia="方正仿宋_GBK" w:hAnsi="方正仿宋_GBK"/>
                <w:kern w:val="2"/>
                <w:sz w:val="21"/>
                <w:szCs w:val="21"/>
                <w:shd w:val="solid" w:color="FFFFFF" w:fill="FFFFFF"/>
              </w:rPr>
              <w:t>盘运力交易</w:t>
            </w:r>
            <w:proofErr w:type="gramEnd"/>
            <w:r w:rsidRPr="00CD488E">
              <w:rPr>
                <w:rFonts w:eastAsia="方正仿宋_GBK" w:hAnsi="方正仿宋_GBK"/>
                <w:kern w:val="2"/>
                <w:sz w:val="21"/>
                <w:szCs w:val="21"/>
                <w:shd w:val="solid" w:color="FFFFFF" w:fill="FFFFFF"/>
              </w:rPr>
              <w:t>的公开透明化</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1100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企业自筹</w:t>
            </w:r>
          </w:p>
        </w:tc>
      </w:tr>
      <w:tr w:rsidR="005E35FF" w:rsidRPr="00CD488E" w:rsidTr="00CD488E">
        <w:trPr>
          <w:cantSplit/>
          <w:trHeight w:val="365"/>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ascii="方正楷体_GBK" w:eastAsia="方正楷体_GBK"/>
                <w:kern w:val="2"/>
                <w:sz w:val="24"/>
                <w:szCs w:val="24"/>
              </w:rPr>
            </w:pPr>
            <w:r w:rsidRPr="00CD488E">
              <w:rPr>
                <w:rFonts w:ascii="方正楷体_GBK" w:eastAsia="方正楷体_GBK"/>
                <w:kern w:val="2"/>
                <w:sz w:val="24"/>
                <w:szCs w:val="24"/>
              </w:rPr>
              <w:t>四</w:t>
            </w:r>
          </w:p>
        </w:tc>
        <w:tc>
          <w:tcPr>
            <w:tcW w:w="8855" w:type="dxa"/>
            <w:gridSpan w:val="5"/>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ascii="方正楷体_GBK" w:eastAsia="方正楷体_GBK"/>
                <w:kern w:val="2"/>
                <w:sz w:val="24"/>
                <w:szCs w:val="24"/>
              </w:rPr>
            </w:pPr>
            <w:r w:rsidRPr="00CD488E">
              <w:rPr>
                <w:rFonts w:ascii="方正楷体_GBK" w:eastAsia="方正楷体_GBK"/>
                <w:kern w:val="2"/>
                <w:sz w:val="24"/>
                <w:szCs w:val="24"/>
              </w:rPr>
              <w:t>交通大数据应用（16项）</w:t>
            </w:r>
          </w:p>
        </w:tc>
      </w:tr>
      <w:tr w:rsidR="005E35FF" w:rsidRPr="00CD488E" w:rsidTr="00CD488E">
        <w:trPr>
          <w:cantSplit/>
          <w:trHeight w:val="1037"/>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shd w:val="solid" w:color="FFFFFF" w:fill="FFFFFF"/>
              </w:rPr>
              <w:t>52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智慧路网调度与</w:t>
            </w:r>
            <w:proofErr w:type="gramStart"/>
            <w:r w:rsidRPr="00CD488E">
              <w:rPr>
                <w:rFonts w:eastAsia="方正仿宋_GBK" w:hAnsi="方正仿宋_GBK"/>
                <w:kern w:val="2"/>
                <w:sz w:val="21"/>
                <w:szCs w:val="21"/>
                <w:shd w:val="solid" w:color="FFFFFF" w:fill="FFFFFF"/>
              </w:rPr>
              <w:t>服务云控平台</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proofErr w:type="gramStart"/>
            <w:r w:rsidRPr="00CD488E">
              <w:rPr>
                <w:rFonts w:eastAsia="方正仿宋_GBK" w:hAnsi="方正仿宋_GBK"/>
                <w:kern w:val="2"/>
                <w:sz w:val="21"/>
                <w:szCs w:val="21"/>
                <w:shd w:val="solid" w:color="FFFFFF" w:fill="FFFFFF"/>
              </w:rPr>
              <w:t>厅公路</w:t>
            </w:r>
            <w:proofErr w:type="gramEnd"/>
            <w:r w:rsidRPr="00CD488E">
              <w:rPr>
                <w:rFonts w:eastAsia="方正仿宋_GBK" w:hAnsi="方正仿宋_GBK"/>
                <w:kern w:val="2"/>
                <w:sz w:val="21"/>
                <w:szCs w:val="21"/>
                <w:shd w:val="solid" w:color="FFFFFF" w:fill="FFFFFF"/>
              </w:rPr>
              <w:t>中心、江苏交通控股</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构建集全路网、全天候、全要素监测、调度、管控、处置、服务于一体的</w:t>
            </w:r>
            <w:proofErr w:type="gramStart"/>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智慧路网</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云控平台</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50000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53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基于云架构的大数据监管服务平台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江苏交通控股</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基于门架车牌抓拍</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云车牌识别，提升在线计费精度，实现</w:t>
            </w:r>
            <w:proofErr w:type="gramStart"/>
            <w:r w:rsidRPr="00CD488E">
              <w:rPr>
                <w:rFonts w:eastAsia="方正仿宋_GBK" w:hAnsi="方正仿宋_GBK"/>
                <w:kern w:val="2"/>
                <w:sz w:val="21"/>
                <w:szCs w:val="21"/>
                <w:shd w:val="solid" w:color="FFFFFF" w:fill="FFFFFF"/>
              </w:rPr>
              <w:t>实时打逃</w:t>
            </w:r>
            <w:proofErr w:type="gramEnd"/>
            <w:r w:rsidRPr="00CD488E">
              <w:rPr>
                <w:rFonts w:eastAsia="方正仿宋_GBK" w:hAnsi="方正仿宋_GBK"/>
                <w:kern w:val="2"/>
                <w:sz w:val="21"/>
                <w:szCs w:val="21"/>
                <w:shd w:val="solid" w:color="FFFFFF" w:fill="FFFFFF"/>
              </w:rPr>
              <w:t>，并对特定车辆进行识别、跟踪和预警</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3000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28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54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全省铁路安全管理信息系统建设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省铁路办</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开发高铁沿线环境安全隐患整治、安全生产监督管理、应急响应及指挥、铁路安全综合态势分析等模块，实现全省铁路建设的安全管理三全三实</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655</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55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基于大数据分析高压线下铁路施工安全保障系统</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省铁路集团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通过沿线分布式监测装置，建立基于物联网与多元数据融合的高压架空线路大数据安全保障系统</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150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56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大数据在违法超限超载运输治理中的应用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省交通综合执法局等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开发治超大数据分析平台，实现主动风险预警、违法车辆追踪、违法时间地区分析</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230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80"/>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57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大数据在</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两客</w:t>
            </w:r>
            <w:proofErr w:type="gramStart"/>
            <w:r w:rsidRPr="00CD488E">
              <w:rPr>
                <w:rFonts w:eastAsia="方正仿宋_GBK" w:hAnsi="方正仿宋_GBK"/>
                <w:kern w:val="2"/>
                <w:sz w:val="21"/>
                <w:szCs w:val="21"/>
                <w:shd w:val="solid" w:color="FFFFFF" w:fill="FFFFFF"/>
              </w:rPr>
              <w:t>一</w:t>
            </w:r>
            <w:proofErr w:type="gramEnd"/>
            <w:r w:rsidRPr="00CD488E">
              <w:rPr>
                <w:rFonts w:eastAsia="方正仿宋_GBK" w:hAnsi="方正仿宋_GBK"/>
                <w:kern w:val="2"/>
                <w:sz w:val="21"/>
                <w:szCs w:val="21"/>
                <w:shd w:val="solid" w:color="FFFFFF" w:fill="FFFFFF"/>
              </w:rPr>
              <w:t>危</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重点营运车辆安全管控中的应用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省交通综合执法局等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开发</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两客</w:t>
            </w:r>
            <w:proofErr w:type="gramStart"/>
            <w:r w:rsidRPr="00CD488E">
              <w:rPr>
                <w:rFonts w:eastAsia="方正仿宋_GBK" w:hAnsi="方正仿宋_GBK"/>
                <w:kern w:val="2"/>
                <w:sz w:val="21"/>
                <w:szCs w:val="21"/>
                <w:shd w:val="solid" w:color="FFFFFF" w:fill="FFFFFF"/>
              </w:rPr>
              <w:t>一</w:t>
            </w:r>
            <w:proofErr w:type="gramEnd"/>
            <w:r w:rsidRPr="00CD488E">
              <w:rPr>
                <w:rFonts w:eastAsia="方正仿宋_GBK" w:hAnsi="方正仿宋_GBK"/>
                <w:kern w:val="2"/>
                <w:sz w:val="21"/>
                <w:szCs w:val="21"/>
                <w:shd w:val="solid" w:color="FFFFFF" w:fill="FFFFFF"/>
              </w:rPr>
              <w:t>危</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安全精准监管模块，对</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两客</w:t>
            </w:r>
            <w:proofErr w:type="gramStart"/>
            <w:r w:rsidRPr="00CD488E">
              <w:rPr>
                <w:rFonts w:eastAsia="方正仿宋_GBK" w:hAnsi="方正仿宋_GBK"/>
                <w:kern w:val="2"/>
                <w:sz w:val="21"/>
                <w:szCs w:val="21"/>
                <w:shd w:val="solid" w:color="FFFFFF" w:fill="FFFFFF"/>
              </w:rPr>
              <w:t>一</w:t>
            </w:r>
            <w:proofErr w:type="gramEnd"/>
            <w:r w:rsidRPr="00CD488E">
              <w:rPr>
                <w:rFonts w:eastAsia="方正仿宋_GBK" w:hAnsi="方正仿宋_GBK"/>
                <w:kern w:val="2"/>
                <w:sz w:val="21"/>
                <w:szCs w:val="21"/>
                <w:shd w:val="solid" w:color="FFFFFF" w:fill="FFFFFF"/>
              </w:rPr>
              <w:t>危</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从业人员、车辆、企业画像，实现差异化的精准监管</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255</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67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lastRenderedPageBreak/>
              <w:t>58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城市交通拥堵大数据智慧治理技术应用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南京市交通运输局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集成机器学习算法，</w:t>
            </w:r>
            <w:proofErr w:type="gramStart"/>
            <w:r w:rsidRPr="00CD488E">
              <w:rPr>
                <w:rFonts w:eastAsia="方正仿宋_GBK" w:hAnsi="方正仿宋_GBK"/>
                <w:kern w:val="2"/>
                <w:sz w:val="21"/>
                <w:szCs w:val="21"/>
                <w:shd w:val="solid" w:color="FFFFFF" w:fill="FFFFFF"/>
              </w:rPr>
              <w:t>完善短</w:t>
            </w:r>
            <w:proofErr w:type="gramEnd"/>
            <w:r w:rsidRPr="00CD488E">
              <w:rPr>
                <w:rFonts w:eastAsia="方正仿宋_GBK" w:hAnsi="方正仿宋_GBK"/>
                <w:kern w:val="2"/>
                <w:sz w:val="21"/>
                <w:szCs w:val="21"/>
                <w:shd w:val="solid" w:color="FFFFFF" w:fill="FFFFFF"/>
              </w:rPr>
              <w:t>时交通预测功能，针节假日等开展拥堵预测分析，制定</w:t>
            </w:r>
            <w:proofErr w:type="gramStart"/>
            <w:r w:rsidRPr="00CD488E">
              <w:rPr>
                <w:rFonts w:eastAsia="方正仿宋_GBK" w:hAnsi="方正仿宋_GBK"/>
                <w:kern w:val="2"/>
                <w:sz w:val="21"/>
                <w:szCs w:val="21"/>
                <w:shd w:val="solid" w:color="FFFFFF" w:fill="FFFFFF"/>
              </w:rPr>
              <w:t>车道级</w:t>
            </w:r>
            <w:proofErr w:type="gramEnd"/>
            <w:r w:rsidRPr="00CD488E">
              <w:rPr>
                <w:rFonts w:eastAsia="方正仿宋_GBK" w:hAnsi="方正仿宋_GBK"/>
                <w:kern w:val="2"/>
                <w:sz w:val="21"/>
                <w:szCs w:val="21"/>
                <w:shd w:val="solid" w:color="FFFFFF" w:fill="FFFFFF"/>
              </w:rPr>
              <w:t>管控策略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2021-2023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845"/>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59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南京市航运交易综合信息管理平台二期</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南京航运交易中心</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整合南京航运物流大数据资源，为政府、行业、相关企业及公共用户提供大数据分析报告、航运指数数据等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2021-2022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1010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7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60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基于大数据智慧监管执法平台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镇江交通执法支队</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建设源头治超预警监测、非现场执法综合监管等平台，形成智能化巡查、精准化处置、一体化管控的管理模式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7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61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数字化交通基础设施建设与运维平台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徐州市交通运输局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依托徐州市重大交通基础设施建设，探索基于</w:t>
            </w:r>
            <w:r w:rsidRPr="00CD488E">
              <w:rPr>
                <w:rFonts w:eastAsia="方正仿宋_GBK"/>
                <w:kern w:val="2"/>
                <w:sz w:val="21"/>
                <w:szCs w:val="21"/>
                <w:shd w:val="solid" w:color="FFFFFF" w:fill="FFFFFF"/>
              </w:rPr>
              <w:t>BIM</w:t>
            </w:r>
            <w:r w:rsidRPr="00CD488E">
              <w:rPr>
                <w:rFonts w:eastAsia="方正仿宋_GBK" w:hAnsi="方正仿宋_GBK"/>
                <w:kern w:val="2"/>
                <w:sz w:val="21"/>
                <w:szCs w:val="21"/>
                <w:shd w:val="solid" w:color="FFFFFF" w:fill="FFFFFF"/>
              </w:rPr>
              <w:t>的数字化交付、精细化管理、平台化集成等功能应用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547"/>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62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航空客货运大数据分析</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厅航空处等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通过对客货运数据分析，优化机场国际货站功能，完善货运航线网络</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63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信用信息共享应用服务平台</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二期</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项目</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厅信息中心等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围绕运输市场、建设市场等行业信用管理需求，开发及完善信用评价、红黑名单管理、联合惩奖等功能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230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1035"/>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64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rPr>
              <w:t>基于大数据的南京地铁短时客流精准预测技术应用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南京地铁运营公司等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rPr>
              <w:t>基于地铁</w:t>
            </w:r>
            <w:r w:rsidRPr="00CD488E">
              <w:rPr>
                <w:rFonts w:eastAsia="方正仿宋_GBK"/>
                <w:kern w:val="2"/>
                <w:sz w:val="21"/>
                <w:szCs w:val="21"/>
              </w:rPr>
              <w:t>AFC</w:t>
            </w:r>
            <w:r w:rsidRPr="00CD488E">
              <w:rPr>
                <w:rFonts w:eastAsia="方正仿宋_GBK" w:hAnsi="方正仿宋_GBK"/>
                <w:kern w:val="2"/>
                <w:sz w:val="21"/>
                <w:szCs w:val="21"/>
              </w:rPr>
              <w:t>数据和其他多源数据，分析乘客路径选择和站点客流分时变化规律，开发短时客流预测系统，优化列车开行方案和时刻表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250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65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基于大数据道路旅客运输安全管理应用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rPr>
              <w:t>徐州市交通控股集团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建立大数据</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智能安</w:t>
            </w:r>
            <w:proofErr w:type="gramStart"/>
            <w:r w:rsidRPr="00CD488E">
              <w:rPr>
                <w:rFonts w:eastAsia="方正仿宋_GBK" w:hAnsi="方正仿宋_GBK"/>
                <w:kern w:val="2"/>
                <w:sz w:val="21"/>
                <w:szCs w:val="21"/>
                <w:shd w:val="solid" w:color="FFFFFF" w:fill="FFFFFF"/>
              </w:rPr>
              <w:t>防分析</w:t>
            </w:r>
            <w:proofErr w:type="gramEnd"/>
            <w:r w:rsidRPr="00CD488E">
              <w:rPr>
                <w:rFonts w:eastAsia="方正仿宋_GBK" w:hAnsi="方正仿宋_GBK"/>
                <w:kern w:val="2"/>
                <w:sz w:val="21"/>
                <w:szCs w:val="21"/>
                <w:shd w:val="solid" w:color="FFFFFF" w:fill="FFFFFF"/>
              </w:rPr>
              <w:t>平台，实现人脸识别、以图搜人、行为轨迹定位、证件匹配技术检票等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92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66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泰兴市区域危险品道路运输控制网项目</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常州</w:t>
            </w:r>
            <w:r w:rsidRPr="00CD488E">
              <w:rPr>
                <w:rFonts w:eastAsia="方正仿宋_GBK"/>
                <w:kern w:val="2"/>
                <w:sz w:val="21"/>
                <w:szCs w:val="21"/>
                <w:shd w:val="solid" w:color="FFFFFF" w:fill="FFFFFF"/>
              </w:rPr>
              <w:t>ITS</w:t>
            </w:r>
            <w:r w:rsidRPr="00CD488E">
              <w:rPr>
                <w:rFonts w:eastAsia="方正仿宋_GBK" w:hAnsi="方正仿宋_GBK"/>
                <w:kern w:val="2"/>
                <w:sz w:val="21"/>
                <w:szCs w:val="21"/>
                <w:shd w:val="solid" w:color="FFFFFF" w:fill="FFFFFF"/>
              </w:rPr>
              <w:t>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解决泰兴市危险品运输管理中异地车辆缺失、跨部门数据协同等困难，建设区域道路交通安全控制网、危险货物道路运输大数据中心等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26"/>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67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江苏省数字化交通工程质量检测系统</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华设集团</w:t>
            </w:r>
            <w:proofErr w:type="gramEnd"/>
            <w:r w:rsidRPr="00CD488E">
              <w:rPr>
                <w:rFonts w:eastAsia="方正仿宋_GBK" w:hAnsi="方正仿宋_GBK"/>
                <w:kern w:val="2"/>
                <w:sz w:val="21"/>
                <w:szCs w:val="21"/>
                <w:shd w:val="solid" w:color="FFFFFF" w:fill="FFFFFF"/>
              </w:rPr>
              <w:t>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汇聚传感器、现场巡查等数据并进行挖掘，对施工质量进行全过程的数据管理并为养护管理提供支撑</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1200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企业自筹</w:t>
            </w:r>
          </w:p>
        </w:tc>
      </w:tr>
      <w:tr w:rsidR="005E35FF" w:rsidRPr="00CD488E" w:rsidTr="00CD488E">
        <w:trPr>
          <w:cantSplit/>
          <w:trHeight w:val="270"/>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ascii="方正楷体_GBK" w:eastAsia="方正楷体_GBK"/>
                <w:kern w:val="2"/>
                <w:sz w:val="24"/>
                <w:szCs w:val="24"/>
              </w:rPr>
            </w:pPr>
            <w:r w:rsidRPr="00CD488E">
              <w:rPr>
                <w:rFonts w:ascii="方正楷体_GBK" w:eastAsia="方正楷体_GBK"/>
                <w:kern w:val="2"/>
                <w:sz w:val="24"/>
                <w:szCs w:val="24"/>
              </w:rPr>
              <w:t>五</w:t>
            </w:r>
          </w:p>
        </w:tc>
        <w:tc>
          <w:tcPr>
            <w:tcW w:w="8855" w:type="dxa"/>
            <w:gridSpan w:val="5"/>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ascii="方正楷体_GBK" w:eastAsia="方正楷体_GBK"/>
                <w:kern w:val="2"/>
                <w:sz w:val="24"/>
                <w:szCs w:val="24"/>
              </w:rPr>
            </w:pPr>
            <w:r w:rsidRPr="00CD488E">
              <w:rPr>
                <w:rFonts w:ascii="方正楷体_GBK" w:eastAsia="方正楷体_GBK"/>
                <w:kern w:val="2"/>
                <w:sz w:val="24"/>
                <w:szCs w:val="24"/>
              </w:rPr>
              <w:t>新技术应用（13项）</w:t>
            </w:r>
          </w:p>
        </w:tc>
      </w:tr>
      <w:tr w:rsidR="005E35FF" w:rsidRPr="00CD488E" w:rsidTr="00CD488E">
        <w:trPr>
          <w:cantSplit/>
          <w:trHeight w:val="855"/>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68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机场跑道智能监测项目</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东部机场集团等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在跑道一侧安装雷达与多传感器一体化监控设备，对跑道异物、损坏等情况智能识别并自动报警</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300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53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69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南京港集装箱龙门吊智能化改造</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省港口集团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技术，实现龙门吊、桥吊远程控制、高清视频实时回传等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53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70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北斗导航在内河航运中应用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厅科技</w:t>
            </w:r>
            <w:proofErr w:type="gramEnd"/>
            <w:r w:rsidRPr="00CD488E">
              <w:rPr>
                <w:rFonts w:eastAsia="方正仿宋_GBK" w:hAnsi="方正仿宋_GBK"/>
                <w:kern w:val="2"/>
                <w:sz w:val="21"/>
                <w:szCs w:val="21"/>
                <w:shd w:val="solid" w:color="FFFFFF" w:fill="FFFFFF"/>
              </w:rPr>
              <w:t>处等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基于电子航道图，利用北斗</w:t>
            </w:r>
            <w:r w:rsidRPr="00CD488E">
              <w:rPr>
                <w:rFonts w:eastAsia="方正仿宋_GBK"/>
                <w:kern w:val="2"/>
                <w:sz w:val="21"/>
                <w:szCs w:val="21"/>
                <w:shd w:val="solid" w:color="FFFFFF" w:fill="FFFFFF"/>
              </w:rPr>
              <w:t>+RTK</w:t>
            </w:r>
            <w:r w:rsidRPr="00CD488E">
              <w:rPr>
                <w:rFonts w:eastAsia="方正仿宋_GBK" w:hAnsi="方正仿宋_GBK"/>
                <w:kern w:val="2"/>
                <w:sz w:val="21"/>
                <w:szCs w:val="21"/>
                <w:shd w:val="solid" w:color="FFFFFF" w:fill="FFFFFF"/>
              </w:rPr>
              <w:t>高精度定位技术，为船民提供助航服务</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71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技术在道路运输精准执法中应用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南京市综合执法局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在南京小红山等客运枢纽试点</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＋执法终端＋车牌智能识别</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；基于</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技术开发船舶显性违章识别系统</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2019-2021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110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72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的南京地铁二号线信号系统大数据诊断研究与应用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南京地铁运营公司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大带宽、高速率性</w:t>
            </w:r>
            <w:proofErr w:type="gramStart"/>
            <w:r w:rsidRPr="00CD488E">
              <w:rPr>
                <w:rFonts w:eastAsia="方正仿宋_GBK" w:hAnsi="方正仿宋_GBK"/>
                <w:kern w:val="2"/>
                <w:sz w:val="21"/>
                <w:szCs w:val="21"/>
                <w:shd w:val="solid" w:color="FFFFFF" w:fill="FFFFFF"/>
              </w:rPr>
              <w:t>能特点</w:t>
            </w:r>
            <w:proofErr w:type="gramEnd"/>
            <w:r w:rsidRPr="00CD488E">
              <w:rPr>
                <w:rFonts w:eastAsia="方正仿宋_GBK" w:hAnsi="方正仿宋_GBK"/>
                <w:kern w:val="2"/>
                <w:sz w:val="21"/>
                <w:szCs w:val="21"/>
                <w:shd w:val="solid" w:color="FFFFFF" w:fill="FFFFFF"/>
              </w:rPr>
              <w:t>收集处理轨旁、车载系统的大数据，实现系统数据可视化和故障快速诊断</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450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73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淮安新港</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应用二期工程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江苏移动等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安全可视化平台，利用</w:t>
            </w:r>
            <w:r w:rsidRPr="00CD488E">
              <w:rPr>
                <w:rFonts w:eastAsia="方正仿宋_GBK"/>
                <w:kern w:val="2"/>
                <w:sz w:val="21"/>
                <w:szCs w:val="21"/>
                <w:shd w:val="solid" w:color="FFFFFF" w:fill="FFFFFF"/>
              </w:rPr>
              <w:t>5G+AI</w:t>
            </w:r>
            <w:r w:rsidRPr="00CD488E">
              <w:rPr>
                <w:rFonts w:eastAsia="方正仿宋_GBK" w:hAnsi="方正仿宋_GBK"/>
                <w:kern w:val="2"/>
                <w:sz w:val="21"/>
                <w:szCs w:val="21"/>
                <w:shd w:val="solid" w:color="FFFFFF" w:fill="FFFFFF"/>
              </w:rPr>
              <w:t>智能分析，实现人脸布控、身份核验、安全帽识别、轨迹搜索等功能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200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lastRenderedPageBreak/>
              <w:t>74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kern w:val="2"/>
                <w:sz w:val="21"/>
                <w:szCs w:val="21"/>
                <w:shd w:val="solid" w:color="FFFFFF" w:fill="FFFFFF"/>
              </w:rPr>
              <w:t>5G+</w:t>
            </w:r>
            <w:proofErr w:type="gramStart"/>
            <w:r w:rsidRPr="00CD488E">
              <w:rPr>
                <w:rFonts w:eastAsia="方正仿宋_GBK" w:hAnsi="方正仿宋_GBK"/>
                <w:kern w:val="2"/>
                <w:sz w:val="21"/>
                <w:szCs w:val="21"/>
                <w:shd w:val="solid" w:color="FFFFFF" w:fill="FFFFFF"/>
              </w:rPr>
              <w:t>智慧汽渡建设</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南京市</w:t>
            </w:r>
            <w:proofErr w:type="gramStart"/>
            <w:r w:rsidRPr="00CD488E">
              <w:rPr>
                <w:rFonts w:eastAsia="方正仿宋_GBK" w:hAnsi="方正仿宋_GBK"/>
                <w:kern w:val="2"/>
                <w:sz w:val="21"/>
                <w:szCs w:val="21"/>
                <w:shd w:val="solid" w:color="FFFFFF" w:fill="FFFFFF"/>
              </w:rPr>
              <w:t>板桥汽渡服务中心</w:t>
            </w:r>
            <w:proofErr w:type="gramEnd"/>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及无线网桥、岸基雷达及</w:t>
            </w:r>
            <w:r w:rsidRPr="00CD488E">
              <w:rPr>
                <w:rFonts w:eastAsia="方正仿宋_GBK"/>
                <w:kern w:val="2"/>
                <w:sz w:val="21"/>
                <w:szCs w:val="21"/>
                <w:shd w:val="solid" w:color="FFFFFF" w:fill="FFFFFF"/>
              </w:rPr>
              <w:t>AIS,</w:t>
            </w:r>
            <w:r w:rsidRPr="00CD488E">
              <w:rPr>
                <w:rFonts w:eastAsia="方正仿宋_GBK" w:hAnsi="方正仿宋_GBK"/>
                <w:kern w:val="2"/>
                <w:sz w:val="21"/>
                <w:szCs w:val="21"/>
                <w:shd w:val="solid" w:color="FFFFFF" w:fill="FFFFFF"/>
              </w:rPr>
              <w:t>开发渡运主动安全系统、智慧收费系统、安全及运</w:t>
            </w:r>
            <w:proofErr w:type="gramStart"/>
            <w:r w:rsidRPr="00CD488E">
              <w:rPr>
                <w:rFonts w:eastAsia="方正仿宋_GBK" w:hAnsi="方正仿宋_GBK"/>
                <w:kern w:val="2"/>
                <w:sz w:val="21"/>
                <w:szCs w:val="21"/>
                <w:shd w:val="solid" w:color="FFFFFF" w:fill="FFFFFF"/>
              </w:rPr>
              <w:t>维保障</w:t>
            </w:r>
            <w:proofErr w:type="gramEnd"/>
            <w:r w:rsidRPr="00CD488E">
              <w:rPr>
                <w:rFonts w:eastAsia="方正仿宋_GBK" w:hAnsi="方正仿宋_GBK"/>
                <w:kern w:val="2"/>
                <w:sz w:val="21"/>
                <w:szCs w:val="21"/>
                <w:shd w:val="solid" w:color="FFFFFF" w:fill="FFFFFF"/>
              </w:rPr>
              <w:t>系统等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980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75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kern w:val="2"/>
                <w:sz w:val="21"/>
                <w:szCs w:val="21"/>
              </w:rPr>
              <w:t>5G+</w:t>
            </w:r>
            <w:r w:rsidRPr="00CD488E">
              <w:rPr>
                <w:rFonts w:eastAsia="方正仿宋_GBK" w:hAnsi="方正仿宋_GBK"/>
                <w:kern w:val="2"/>
                <w:sz w:val="21"/>
                <w:szCs w:val="21"/>
              </w:rPr>
              <w:t>智慧隧道建设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南京长江隧道公司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建设覆盖长江隧道、扬子江隧道</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网络，研发隧道综合管养平台、指挥调度平台和安全管控平台，实现大流量下车道管理、运行速度智能控制</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2021-2023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76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在镇江智慧公交中的应用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镇江公交公司等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人脸识别智慧公交系统，实现刷脸充值、刷脸支付、刷脸乘车、公交车调度的辅助决策、公共安全等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77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基于人工智能的湖区重点水域船舶航行安全雷达监控、预警及应急搜救系统建设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苏州市地方海事局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构建基于人工智能雷达信号实时处理算法平台，解决复杂水文条件下安全监管、应急搜救定位</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600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78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高分遥感技术在交通运输行业的应用科技示范工程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中电二十八所等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依托高分辨率对地观测系统交通行业数据中心提供的高分数据，加大在交通运输规划、建设、运营监测等领域的应用研究和示范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2019-2021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300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79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货物装载源头信息化监管平台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徐州市交通运输局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建设货物装载源头企业称重及视频监控管理系统，实现源头治超及执法取证溯源</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600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政府投资</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80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车载智能称重系统在货车源头治超中的应用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江苏北斗水联网科技等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开发传感器数据接收和校准系统，实现智能报警；选择</w:t>
            </w:r>
            <w:r w:rsidRPr="00CD488E">
              <w:rPr>
                <w:rFonts w:eastAsia="方正仿宋_GBK"/>
                <w:kern w:val="2"/>
                <w:sz w:val="21"/>
                <w:szCs w:val="21"/>
                <w:shd w:val="solid" w:color="FFFFFF" w:fill="FFFFFF"/>
              </w:rPr>
              <w:t>2</w:t>
            </w:r>
            <w:r w:rsidRPr="00CD488E">
              <w:rPr>
                <w:rFonts w:eastAsia="方正仿宋_GBK" w:hAnsi="方正仿宋_GBK"/>
                <w:kern w:val="2"/>
                <w:sz w:val="21"/>
                <w:szCs w:val="21"/>
                <w:shd w:val="solid" w:color="FFFFFF" w:fill="FFFFFF"/>
              </w:rPr>
              <w:t>家重点货运源头企业安装不少于</w:t>
            </w:r>
            <w:r w:rsidRPr="00CD488E">
              <w:rPr>
                <w:rFonts w:eastAsia="方正仿宋_GBK"/>
                <w:kern w:val="2"/>
                <w:sz w:val="21"/>
                <w:szCs w:val="21"/>
                <w:shd w:val="solid" w:color="FFFFFF" w:fill="FFFFFF"/>
              </w:rPr>
              <w:t>15</w:t>
            </w:r>
            <w:r w:rsidRPr="00CD488E">
              <w:rPr>
                <w:rFonts w:eastAsia="方正仿宋_GBK" w:hAnsi="方正仿宋_GBK"/>
                <w:kern w:val="2"/>
                <w:sz w:val="21"/>
                <w:szCs w:val="21"/>
                <w:shd w:val="solid" w:color="FFFFFF" w:fill="FFFFFF"/>
              </w:rPr>
              <w:t>辆车的动态称重传感设备</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185</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企业自筹、政府补助</w:t>
            </w:r>
          </w:p>
        </w:tc>
      </w:tr>
      <w:tr w:rsidR="005E35FF" w:rsidRPr="00CD488E" w:rsidTr="00CD488E">
        <w:trPr>
          <w:cantSplit/>
          <w:trHeight w:val="380"/>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ascii="方正楷体_GBK" w:eastAsia="方正楷体_GBK"/>
                <w:kern w:val="2"/>
                <w:sz w:val="24"/>
                <w:szCs w:val="24"/>
              </w:rPr>
            </w:pPr>
            <w:r w:rsidRPr="00CD488E">
              <w:rPr>
                <w:rFonts w:ascii="方正楷体_GBK" w:eastAsia="方正楷体_GBK"/>
                <w:kern w:val="2"/>
                <w:sz w:val="24"/>
                <w:szCs w:val="24"/>
              </w:rPr>
              <w:t>六</w:t>
            </w:r>
          </w:p>
        </w:tc>
        <w:tc>
          <w:tcPr>
            <w:tcW w:w="8855" w:type="dxa"/>
            <w:gridSpan w:val="5"/>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ascii="方正楷体_GBK" w:eastAsia="方正楷体_GBK"/>
                <w:kern w:val="2"/>
                <w:sz w:val="24"/>
                <w:szCs w:val="24"/>
              </w:rPr>
            </w:pPr>
            <w:r w:rsidRPr="00CD488E">
              <w:rPr>
                <w:rFonts w:ascii="方正楷体_GBK" w:eastAsia="方正楷体_GBK"/>
                <w:kern w:val="2"/>
                <w:sz w:val="24"/>
                <w:szCs w:val="24"/>
              </w:rPr>
              <w:t>交通运输创新平台建设（9项）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81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自动驾驶技术交通运输行业研发中心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中质智通检测公司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开展自动驾驶测试标准及规范制定、推动自动驾驶测试评估关键技术及应用、开展车联网应用示范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4000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288"/>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82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水下隧道智能设计、建造与养护技术与装备交通运输行业研发中心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华设集团</w:t>
            </w:r>
            <w:proofErr w:type="gramEnd"/>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攻克水下隧道设计信息结构化、多</w:t>
            </w:r>
            <w:proofErr w:type="gramStart"/>
            <w:r w:rsidRPr="00CD488E">
              <w:rPr>
                <w:rFonts w:eastAsia="方正仿宋_GBK" w:hAnsi="方正仿宋_GBK"/>
                <w:kern w:val="2"/>
                <w:sz w:val="21"/>
                <w:szCs w:val="21"/>
                <w:shd w:val="solid" w:color="FFFFFF" w:fill="FFFFFF"/>
              </w:rPr>
              <w:t>源数据</w:t>
            </w:r>
            <w:proofErr w:type="gramEnd"/>
            <w:r w:rsidRPr="00CD488E">
              <w:rPr>
                <w:rFonts w:eastAsia="方正仿宋_GBK" w:hAnsi="方正仿宋_GBK"/>
                <w:kern w:val="2"/>
                <w:sz w:val="21"/>
                <w:szCs w:val="21"/>
                <w:shd w:val="solid" w:color="FFFFFF" w:fill="FFFFFF"/>
              </w:rPr>
              <w:t>融合、管片自动化拼装等关键技术问题，将</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技术在水下隧道应急救援中试用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3700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83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数字公路物联网装备与人工智能大数据平台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江苏中路工程技术研究院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建设涵盖公路建设、状态监测和智慧运营的全生命周期人工智能大数据实验室</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84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智慧无人工地建养装备行业研发中心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江苏东</w:t>
            </w:r>
            <w:proofErr w:type="gramStart"/>
            <w:r w:rsidRPr="00CD488E">
              <w:rPr>
                <w:rFonts w:eastAsia="方正仿宋_GBK" w:hAnsi="方正仿宋_GBK"/>
                <w:kern w:val="2"/>
                <w:sz w:val="21"/>
                <w:szCs w:val="21"/>
                <w:shd w:val="solid" w:color="FFFFFF" w:fill="FFFFFF"/>
              </w:rPr>
              <w:t>交智控</w:t>
            </w:r>
            <w:proofErr w:type="gramEnd"/>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研究交通无人驾驶装备智能化施工规划与控制、多机种多机群无人自主作业与智能指挥协调等技术</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85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绿色智慧水运工程行业研发中心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华设集团</w:t>
            </w:r>
            <w:proofErr w:type="gramEnd"/>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研究绿色智慧航运、水运工程现代模拟仿真、船联网与智能船闸技术、水运工程结构安全监测与健康诊断技术</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2000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86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rPr>
              <w:t>江苏省交通运输专用设备计量检定站</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rPr>
              <w:t>苏交科集团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建设计量能力覆盖交通工程建设、汽车、</w:t>
            </w:r>
            <w:proofErr w:type="gramStart"/>
            <w:r w:rsidRPr="00CD488E">
              <w:rPr>
                <w:rFonts w:eastAsia="方正仿宋_GBK" w:hAnsi="方正仿宋_GBK"/>
                <w:kern w:val="2"/>
                <w:sz w:val="21"/>
                <w:szCs w:val="21"/>
                <w:shd w:val="solid" w:color="FFFFFF" w:fill="FFFFFF"/>
              </w:rPr>
              <w:t>公路治</w:t>
            </w:r>
            <w:proofErr w:type="gramEnd"/>
            <w:r w:rsidRPr="00CD488E">
              <w:rPr>
                <w:rFonts w:eastAsia="方正仿宋_GBK" w:hAnsi="方正仿宋_GBK"/>
                <w:kern w:val="2"/>
                <w:sz w:val="21"/>
                <w:szCs w:val="21"/>
                <w:shd w:val="solid" w:color="FFFFFF" w:fill="FFFFFF"/>
              </w:rPr>
              <w:t>超、道路运输安全等领域专业实验室；建设</w:t>
            </w:r>
            <w:proofErr w:type="gramStart"/>
            <w:r w:rsidRPr="00CD488E">
              <w:rPr>
                <w:rFonts w:eastAsia="方正仿宋_GBK" w:hAnsi="方正仿宋_GBK"/>
                <w:kern w:val="2"/>
                <w:sz w:val="21"/>
                <w:szCs w:val="21"/>
                <w:shd w:val="solid" w:color="FFFFFF" w:fill="FFFFFF"/>
              </w:rPr>
              <w:t>省级交通</w:t>
            </w:r>
            <w:proofErr w:type="gramEnd"/>
            <w:r w:rsidRPr="00CD488E">
              <w:rPr>
                <w:rFonts w:eastAsia="方正仿宋_GBK" w:hAnsi="方正仿宋_GBK"/>
                <w:kern w:val="2"/>
                <w:sz w:val="21"/>
                <w:szCs w:val="21"/>
                <w:shd w:val="solid" w:color="FFFFFF" w:fill="FFFFFF"/>
              </w:rPr>
              <w:t>运输行业专用设备溯源信息管理平台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1800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shd w:val="solid" w:color="FFFFFF" w:fill="FFFFFF"/>
              </w:rPr>
            </w:pPr>
            <w:r w:rsidRPr="00CD488E">
              <w:rPr>
                <w:rFonts w:eastAsia="方正仿宋_GBK"/>
                <w:kern w:val="2"/>
                <w:sz w:val="21"/>
                <w:szCs w:val="21"/>
              </w:rPr>
              <w:lastRenderedPageBreak/>
              <w:t>87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江苏大跨</w:t>
            </w:r>
            <w:proofErr w:type="gramStart"/>
            <w:r w:rsidRPr="00CD488E">
              <w:rPr>
                <w:rFonts w:eastAsia="方正仿宋_GBK" w:hAnsi="方正仿宋_GBK"/>
                <w:kern w:val="2"/>
                <w:sz w:val="21"/>
                <w:szCs w:val="21"/>
                <w:shd w:val="solid" w:color="FFFFFF" w:fill="FFFFFF"/>
              </w:rPr>
              <w:t>索承桥结构</w:t>
            </w:r>
            <w:proofErr w:type="gramEnd"/>
            <w:r w:rsidRPr="00CD488E">
              <w:rPr>
                <w:rFonts w:eastAsia="方正仿宋_GBK" w:hAnsi="方正仿宋_GBK"/>
                <w:kern w:val="2"/>
                <w:sz w:val="21"/>
                <w:szCs w:val="21"/>
                <w:shd w:val="solid" w:color="FFFFFF" w:fill="FFFFFF"/>
              </w:rPr>
              <w:t>安全与长期性</w:t>
            </w:r>
            <w:proofErr w:type="gramStart"/>
            <w:r w:rsidRPr="00CD488E">
              <w:rPr>
                <w:rFonts w:eastAsia="方正仿宋_GBK" w:hAnsi="方正仿宋_GBK"/>
                <w:kern w:val="2"/>
                <w:sz w:val="21"/>
                <w:szCs w:val="21"/>
                <w:shd w:val="solid" w:color="FFFFFF" w:fill="FFFFFF"/>
              </w:rPr>
              <w:t>能交通</w:t>
            </w:r>
            <w:proofErr w:type="gramEnd"/>
            <w:r w:rsidRPr="00CD488E">
              <w:rPr>
                <w:rFonts w:eastAsia="方正仿宋_GBK" w:hAnsi="方正仿宋_GBK"/>
                <w:kern w:val="2"/>
                <w:sz w:val="21"/>
                <w:szCs w:val="21"/>
                <w:shd w:val="solid" w:color="FFFFFF" w:fill="FFFFFF"/>
              </w:rPr>
              <w:t>运输行业野外观测研究基地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江苏交通控股、苏交科集团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对存在可能灾害（台风、地震等）进行监测预报与安全评价，提供灾害下结构状态参数；对大跨</w:t>
            </w:r>
            <w:proofErr w:type="gramStart"/>
            <w:r w:rsidRPr="00CD488E">
              <w:rPr>
                <w:rFonts w:eastAsia="方正仿宋_GBK" w:hAnsi="方正仿宋_GBK"/>
                <w:kern w:val="2"/>
                <w:sz w:val="21"/>
                <w:szCs w:val="21"/>
                <w:shd w:val="solid" w:color="FFFFFF" w:fill="FFFFFF"/>
              </w:rPr>
              <w:t>索承桥</w:t>
            </w:r>
            <w:proofErr w:type="gramEnd"/>
            <w:r w:rsidRPr="00CD488E">
              <w:rPr>
                <w:rFonts w:eastAsia="方正仿宋_GBK" w:hAnsi="方正仿宋_GBK"/>
                <w:kern w:val="2"/>
                <w:sz w:val="21"/>
                <w:szCs w:val="21"/>
                <w:shd w:val="solid" w:color="FFFFFF" w:fill="FFFFFF"/>
              </w:rPr>
              <w:t>的安全状况和长期性能退化规律进行监测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kern w:val="2"/>
                <w:sz w:val="21"/>
                <w:szCs w:val="21"/>
                <w:shd w:val="solid" w:color="FFFFFF" w:fill="FFFFFF"/>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2500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shd w:val="solid" w:color="FFFFFF" w:fill="FFFFFF"/>
              </w:rPr>
            </w:pPr>
            <w:r w:rsidRPr="00CD488E">
              <w:rPr>
                <w:rFonts w:eastAsia="方正仿宋_GBK"/>
                <w:kern w:val="2"/>
                <w:sz w:val="21"/>
                <w:szCs w:val="21"/>
              </w:rPr>
              <w:t>88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长三角地区桥梁群及水工构造物长期性</w:t>
            </w:r>
            <w:proofErr w:type="gramStart"/>
            <w:r w:rsidRPr="00CD488E">
              <w:rPr>
                <w:rFonts w:eastAsia="方正仿宋_GBK" w:hAnsi="方正仿宋_GBK"/>
                <w:kern w:val="2"/>
                <w:sz w:val="21"/>
                <w:szCs w:val="21"/>
                <w:shd w:val="solid" w:color="FFFFFF" w:fill="FFFFFF"/>
              </w:rPr>
              <w:t>能交通</w:t>
            </w:r>
            <w:proofErr w:type="gramEnd"/>
            <w:r w:rsidRPr="00CD488E">
              <w:rPr>
                <w:rFonts w:eastAsia="方正仿宋_GBK" w:hAnsi="方正仿宋_GBK"/>
                <w:kern w:val="2"/>
                <w:sz w:val="21"/>
                <w:szCs w:val="21"/>
                <w:shd w:val="solid" w:color="FFFFFF" w:fill="FFFFFF"/>
              </w:rPr>
              <w:t>运输行业野外观测研究基地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gramStart"/>
            <w:r w:rsidRPr="00CD488E">
              <w:rPr>
                <w:rFonts w:eastAsia="方正仿宋_GBK" w:hAnsi="方正仿宋_GBK"/>
                <w:kern w:val="2"/>
                <w:sz w:val="21"/>
                <w:szCs w:val="21"/>
                <w:shd w:val="solid" w:color="FFFFFF" w:fill="FFFFFF"/>
              </w:rPr>
              <w:t>华设集团</w:t>
            </w:r>
            <w:proofErr w:type="gramEnd"/>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建立具有标准统一、管理规范、资源共享的设施长期性能信息平台，加强设施结构运行监测检测，研究桥梁群、水工构造物的服役性能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kern w:val="2"/>
                <w:sz w:val="21"/>
                <w:szCs w:val="21"/>
                <w:shd w:val="solid" w:color="FFFFFF" w:fill="FFFFFF"/>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1800</w:t>
            </w:r>
          </w:p>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89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区块链</w:t>
            </w:r>
            <w:r w:rsidRPr="00CD488E">
              <w:rPr>
                <w:rFonts w:eastAsia="方正仿宋_GBK"/>
                <w:kern w:val="2"/>
                <w:sz w:val="21"/>
                <w:szCs w:val="21"/>
                <w:shd w:val="solid" w:color="FFFFFF" w:fill="FFFFFF"/>
              </w:rPr>
              <w:t>”</w:t>
            </w:r>
            <w:r w:rsidRPr="00CD488E">
              <w:rPr>
                <w:rFonts w:eastAsia="方正仿宋_GBK" w:hAnsi="方正仿宋_GBK"/>
                <w:kern w:val="2"/>
                <w:sz w:val="21"/>
                <w:szCs w:val="21"/>
                <w:shd w:val="solid" w:color="FFFFFF" w:fill="FFFFFF"/>
              </w:rPr>
              <w:t>的交通运输大数据融合应用平台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长天智远交通科技公司、南京理工大学等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融合全域交通运输数据资源，建设包括交通运输基础数据、交通运行状态数据、行业管理数据、政务服务数据、等的区块链大数据创新平台，实现在网上货运、治</w:t>
            </w:r>
            <w:proofErr w:type="gramStart"/>
            <w:r w:rsidRPr="00CD488E">
              <w:rPr>
                <w:rFonts w:eastAsia="方正仿宋_GBK" w:hAnsi="方正仿宋_GBK"/>
                <w:kern w:val="2"/>
                <w:sz w:val="21"/>
                <w:szCs w:val="21"/>
                <w:shd w:val="solid" w:color="FFFFFF" w:fill="FFFFFF"/>
              </w:rPr>
              <w:t>超治限</w:t>
            </w:r>
            <w:proofErr w:type="gramEnd"/>
            <w:r w:rsidRPr="00CD488E">
              <w:rPr>
                <w:rFonts w:eastAsia="方正仿宋_GBK" w:hAnsi="方正仿宋_GBK"/>
                <w:kern w:val="2"/>
                <w:sz w:val="21"/>
                <w:szCs w:val="21"/>
                <w:shd w:val="solid" w:color="FFFFFF" w:fill="FFFFFF"/>
              </w:rPr>
              <w:t>、</w:t>
            </w:r>
            <w:proofErr w:type="gramStart"/>
            <w:r w:rsidRPr="00CD488E">
              <w:rPr>
                <w:rFonts w:eastAsia="方正仿宋_GBK" w:hAnsi="方正仿宋_GBK"/>
                <w:kern w:val="2"/>
                <w:sz w:val="21"/>
                <w:szCs w:val="21"/>
                <w:shd w:val="solid" w:color="FFFFFF" w:fill="FFFFFF"/>
              </w:rPr>
              <w:t>两客一危</w:t>
            </w:r>
            <w:proofErr w:type="gramEnd"/>
            <w:r w:rsidRPr="00CD488E">
              <w:rPr>
                <w:rFonts w:eastAsia="方正仿宋_GBK" w:hAnsi="方正仿宋_GBK"/>
                <w:kern w:val="2"/>
                <w:sz w:val="21"/>
                <w:szCs w:val="21"/>
                <w:shd w:val="solid" w:color="FFFFFF" w:fill="FFFFFF"/>
              </w:rPr>
              <w:t>等交通运输典型场景下的应用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shd w:val="solid" w:color="FFFFFF" w:fill="FFFFFF"/>
              </w:rPr>
            </w:pPr>
            <w:r w:rsidRPr="00CD488E">
              <w:rPr>
                <w:rFonts w:eastAsia="方正仿宋_GBK"/>
                <w:kern w:val="2"/>
                <w:sz w:val="21"/>
                <w:szCs w:val="21"/>
                <w:shd w:val="solid" w:color="FFFFFF" w:fill="FFFFFF"/>
              </w:rPr>
              <w:t>1000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企业自筹、政府补助</w:t>
            </w:r>
          </w:p>
        </w:tc>
      </w:tr>
      <w:tr w:rsidR="005E35FF" w:rsidRPr="00CD488E" w:rsidTr="00CD488E">
        <w:trPr>
          <w:cantSplit/>
          <w:trHeight w:val="413"/>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ascii="方正楷体_GBK" w:eastAsia="方正楷体_GBK"/>
                <w:kern w:val="2"/>
                <w:sz w:val="24"/>
                <w:szCs w:val="24"/>
              </w:rPr>
            </w:pPr>
            <w:r w:rsidRPr="00CD488E">
              <w:rPr>
                <w:rFonts w:ascii="方正楷体_GBK" w:eastAsia="方正楷体_GBK"/>
                <w:kern w:val="2"/>
                <w:sz w:val="24"/>
                <w:szCs w:val="24"/>
              </w:rPr>
              <w:t>七</w:t>
            </w:r>
          </w:p>
        </w:tc>
        <w:tc>
          <w:tcPr>
            <w:tcW w:w="8855" w:type="dxa"/>
            <w:gridSpan w:val="5"/>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ascii="方正楷体_GBK" w:eastAsia="方正楷体_GBK"/>
                <w:kern w:val="2"/>
                <w:sz w:val="24"/>
                <w:szCs w:val="24"/>
              </w:rPr>
            </w:pPr>
            <w:r w:rsidRPr="00CD488E">
              <w:rPr>
                <w:rFonts w:ascii="方正楷体_GBK" w:eastAsia="方正楷体_GBK"/>
                <w:kern w:val="2"/>
                <w:sz w:val="24"/>
                <w:szCs w:val="24"/>
              </w:rPr>
              <w:t>智能交通产业发展（8项）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90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shd w:val="solid" w:color="FFFFFF" w:fill="FFFFFF"/>
              </w:rPr>
              <w:t>新一代国家交通控制网江苏（常州）试点工程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常州</w:t>
            </w:r>
            <w:r w:rsidRPr="00CD488E">
              <w:rPr>
                <w:rFonts w:eastAsia="方正仿宋_GBK"/>
                <w:kern w:val="2"/>
                <w:sz w:val="21"/>
                <w:szCs w:val="21"/>
                <w:shd w:val="solid" w:color="FFFFFF" w:fill="FFFFFF"/>
              </w:rPr>
              <w:t>ITS</w:t>
            </w:r>
            <w:r w:rsidRPr="00CD488E">
              <w:rPr>
                <w:rFonts w:eastAsia="方正仿宋_GBK" w:hAnsi="方正仿宋_GBK"/>
                <w:kern w:val="2"/>
                <w:sz w:val="21"/>
                <w:szCs w:val="21"/>
                <w:shd w:val="solid" w:color="FFFFFF" w:fill="FFFFFF"/>
              </w:rPr>
              <w:t>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hAnsi="方正仿宋_GBK"/>
                <w:kern w:val="2"/>
                <w:sz w:val="21"/>
                <w:szCs w:val="21"/>
                <w:shd w:val="solid" w:color="FFFFFF" w:fill="FFFFFF"/>
              </w:rPr>
              <w:t>搭建车路协同、自动驾驶封闭和开放测试区，</w:t>
            </w:r>
            <w:proofErr w:type="gramStart"/>
            <w:r w:rsidRPr="00CD488E">
              <w:rPr>
                <w:rFonts w:eastAsia="方正仿宋_GBK" w:hAnsi="方正仿宋_GBK"/>
                <w:kern w:val="2"/>
                <w:sz w:val="21"/>
                <w:szCs w:val="21"/>
                <w:shd w:val="solid" w:color="FFFFFF" w:fill="FFFFFF"/>
              </w:rPr>
              <w:t>完成云控平台</w:t>
            </w:r>
            <w:proofErr w:type="gramEnd"/>
            <w:r w:rsidRPr="00CD488E">
              <w:rPr>
                <w:rFonts w:eastAsia="方正仿宋_GBK" w:hAnsi="方正仿宋_GBK"/>
                <w:kern w:val="2"/>
                <w:sz w:val="21"/>
                <w:szCs w:val="21"/>
                <w:shd w:val="solid" w:color="FFFFFF" w:fill="FFFFFF"/>
              </w:rPr>
              <w:t>、路侧产品、车载智能终端的研发与上路验证</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2019-2020-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14800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650"/>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91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苏州港太仓港区四期工程无人驾驶集装箱卡车运营</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苏州港集团有限公司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开展</w:t>
            </w:r>
            <w:r w:rsidRPr="00CD488E">
              <w:rPr>
                <w:rFonts w:eastAsia="方正仿宋_GBK"/>
                <w:kern w:val="2"/>
                <w:sz w:val="21"/>
                <w:szCs w:val="21"/>
                <w:shd w:val="solid" w:color="FFFFFF" w:fill="FFFFFF"/>
              </w:rPr>
              <w:t>5G-V2X</w:t>
            </w:r>
            <w:r w:rsidRPr="00CD488E">
              <w:rPr>
                <w:rFonts w:eastAsia="方正仿宋_GBK" w:hAnsi="方正仿宋_GBK"/>
                <w:kern w:val="2"/>
                <w:sz w:val="21"/>
                <w:szCs w:val="21"/>
                <w:shd w:val="solid" w:color="FFFFFF" w:fill="FFFFFF"/>
              </w:rPr>
              <w:t>试点，应用</w:t>
            </w:r>
            <w:r w:rsidRPr="00CD488E">
              <w:rPr>
                <w:rFonts w:eastAsia="方正仿宋_GBK"/>
                <w:kern w:val="2"/>
                <w:sz w:val="21"/>
                <w:szCs w:val="21"/>
                <w:shd w:val="solid" w:color="FFFFFF" w:fill="FFFFFF"/>
              </w:rPr>
              <w:t>5G</w:t>
            </w:r>
            <w:r w:rsidRPr="00CD488E">
              <w:rPr>
                <w:rFonts w:eastAsia="方正仿宋_GBK" w:hAnsi="方正仿宋_GBK"/>
                <w:kern w:val="2"/>
                <w:sz w:val="21"/>
                <w:szCs w:val="21"/>
                <w:shd w:val="solid" w:color="FFFFFF" w:fill="FFFFFF"/>
              </w:rPr>
              <w:t>技术实现集装箱运输</w:t>
            </w:r>
            <w:r w:rsidRPr="00CD488E">
              <w:rPr>
                <w:rFonts w:eastAsia="方正仿宋_GBK"/>
                <w:kern w:val="2"/>
                <w:sz w:val="21"/>
                <w:szCs w:val="21"/>
                <w:shd w:val="solid" w:color="FFFFFF" w:fill="FFFFFF"/>
              </w:rPr>
              <w:t>L4</w:t>
            </w:r>
            <w:r w:rsidRPr="00CD488E">
              <w:rPr>
                <w:rFonts w:eastAsia="方正仿宋_GBK" w:hAnsi="方正仿宋_GBK"/>
                <w:kern w:val="2"/>
                <w:sz w:val="21"/>
                <w:szCs w:val="21"/>
                <w:shd w:val="solid" w:color="FFFFFF" w:fill="FFFFFF"/>
              </w:rPr>
              <w:t>级无人驾驶</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3400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92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proofErr w:type="spellStart"/>
            <w:r w:rsidRPr="00CD488E">
              <w:rPr>
                <w:rFonts w:eastAsia="方正仿宋_GBK"/>
                <w:kern w:val="2"/>
                <w:sz w:val="21"/>
                <w:szCs w:val="21"/>
                <w:shd w:val="solid" w:color="FFFFFF" w:fill="FFFFFF"/>
              </w:rPr>
              <w:t>Robo</w:t>
            </w:r>
            <w:proofErr w:type="spellEnd"/>
            <w:r w:rsidRPr="00CD488E">
              <w:rPr>
                <w:rFonts w:eastAsia="方正仿宋_GBK"/>
                <w:kern w:val="2"/>
                <w:sz w:val="21"/>
                <w:szCs w:val="21"/>
                <w:shd w:val="solid" w:color="FFFFFF" w:fill="FFFFFF"/>
              </w:rPr>
              <w:t>-taxi</w:t>
            </w:r>
            <w:r w:rsidRPr="00CD488E">
              <w:rPr>
                <w:rFonts w:eastAsia="方正仿宋_GBK" w:hAnsi="方正仿宋_GBK"/>
                <w:kern w:val="2"/>
                <w:sz w:val="21"/>
                <w:szCs w:val="21"/>
                <w:shd w:val="solid" w:color="FFFFFF" w:fill="FFFFFF"/>
              </w:rPr>
              <w:t>一期示范运营</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rPr>
              <w:t>相城区交通运输局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在高铁新城中部和南部片区实现自动驾驶出租车示范应用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93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自动驾驶公交一期示范运营</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rPr>
              <w:t>相城区交通运输局</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在高铁新城南部片区开设</w:t>
            </w:r>
            <w:r w:rsidRPr="00CD488E">
              <w:rPr>
                <w:rFonts w:eastAsia="方正仿宋_GBK"/>
                <w:kern w:val="2"/>
                <w:sz w:val="21"/>
                <w:szCs w:val="21"/>
                <w:shd w:val="solid" w:color="FFFFFF" w:fill="FFFFFF"/>
              </w:rPr>
              <w:t>2</w:t>
            </w:r>
            <w:r w:rsidRPr="00CD488E">
              <w:rPr>
                <w:rFonts w:eastAsia="方正仿宋_GBK" w:hAnsi="方正仿宋_GBK"/>
                <w:kern w:val="2"/>
                <w:sz w:val="21"/>
                <w:szCs w:val="21"/>
                <w:shd w:val="solid" w:color="FFFFFF" w:fill="FFFFFF"/>
              </w:rPr>
              <w:t>条自动驾驶公交线路道路约</w:t>
            </w:r>
            <w:r w:rsidRPr="00CD488E">
              <w:rPr>
                <w:rFonts w:eastAsia="方正仿宋_GBK"/>
                <w:kern w:val="2"/>
                <w:sz w:val="21"/>
                <w:szCs w:val="21"/>
                <w:shd w:val="solid" w:color="FFFFFF" w:fill="FFFFFF"/>
              </w:rPr>
              <w:t>6</w:t>
            </w:r>
            <w:r w:rsidRPr="00CD488E">
              <w:rPr>
                <w:rFonts w:eastAsia="方正仿宋_GBK" w:hAnsi="方正仿宋_GBK"/>
                <w:kern w:val="2"/>
                <w:sz w:val="21"/>
                <w:szCs w:val="21"/>
                <w:shd w:val="solid" w:color="FFFFFF" w:fill="FFFFFF"/>
              </w:rPr>
              <w:t>公里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1000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94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轨道交通自动驾驶系统</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苏州富欣智能交通公司等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搭建有轨电车自动驾驶系统，开发系统样机，使其具备自主感知、自主控制、自主安全等能力</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rPr>
              <w:t>企业自筹</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95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淮安有轨电车自动驾驶示范工程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淮安市现代有轨电车公司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开展有轨电车自动驾驶运行技术等研究，实现电车运行速度提升和自动智能驾驶</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2019-2020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1800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96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rPr>
            </w:pPr>
            <w:r w:rsidRPr="00CD488E">
              <w:rPr>
                <w:rFonts w:eastAsia="方正仿宋_GBK"/>
                <w:kern w:val="2"/>
                <w:sz w:val="21"/>
                <w:szCs w:val="21"/>
                <w:shd w:val="solid" w:color="FFFFFF" w:fill="FFFFFF"/>
              </w:rPr>
              <w:t>5G-V2X</w:t>
            </w:r>
            <w:r w:rsidRPr="00CD488E">
              <w:rPr>
                <w:rFonts w:eastAsia="方正仿宋_GBK" w:hAnsi="方正仿宋_GBK"/>
                <w:kern w:val="2"/>
                <w:sz w:val="21"/>
                <w:szCs w:val="21"/>
                <w:shd w:val="solid" w:color="FFFFFF" w:fill="FFFFFF"/>
              </w:rPr>
              <w:t>产品研发及规模试验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常州</w:t>
            </w:r>
            <w:r w:rsidRPr="00CD488E">
              <w:rPr>
                <w:rFonts w:eastAsia="方正仿宋_GBK"/>
                <w:kern w:val="2"/>
                <w:sz w:val="21"/>
                <w:szCs w:val="21"/>
                <w:shd w:val="solid" w:color="FFFFFF" w:fill="FFFFFF"/>
              </w:rPr>
              <w:t>ITS</w:t>
            </w:r>
            <w:r w:rsidRPr="00CD488E">
              <w:rPr>
                <w:rFonts w:eastAsia="方正仿宋_GBK" w:hAnsi="方正仿宋_GBK"/>
                <w:kern w:val="2"/>
                <w:sz w:val="21"/>
                <w:szCs w:val="21"/>
                <w:shd w:val="solid" w:color="FFFFFF" w:fill="FFFFFF"/>
              </w:rPr>
              <w:t>院</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基于高通、华为两款主流通信模组开展车载智能终端、路侧通信网关等设备研发和样机试制，并进行试验投产</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企业自筹、政府补助</w:t>
            </w:r>
          </w:p>
        </w:tc>
      </w:tr>
      <w:tr w:rsidR="005E35FF" w:rsidRPr="00CD488E" w:rsidTr="00CD488E">
        <w:trPr>
          <w:cantSplit/>
          <w:trHeight w:val="714"/>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center"/>
              <w:rPr>
                <w:rFonts w:eastAsia="方正仿宋_GBK"/>
                <w:kern w:val="2"/>
                <w:sz w:val="21"/>
                <w:szCs w:val="21"/>
              </w:rPr>
            </w:pPr>
            <w:r w:rsidRPr="00CD488E">
              <w:rPr>
                <w:rFonts w:eastAsia="方正仿宋_GBK"/>
                <w:kern w:val="2"/>
                <w:sz w:val="21"/>
                <w:szCs w:val="21"/>
              </w:rPr>
              <w:t>97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就地热再生机群</w:t>
            </w:r>
            <w:proofErr w:type="gramStart"/>
            <w:r w:rsidRPr="00CD488E">
              <w:rPr>
                <w:rFonts w:eastAsia="方正仿宋_GBK" w:hAnsi="方正仿宋_GBK"/>
                <w:kern w:val="2"/>
                <w:sz w:val="21"/>
                <w:szCs w:val="21"/>
                <w:shd w:val="solid" w:color="FFFFFF" w:fill="FFFFFF"/>
              </w:rPr>
              <w:t>无人化</w:t>
            </w:r>
            <w:proofErr w:type="gramEnd"/>
            <w:r w:rsidRPr="00CD488E">
              <w:rPr>
                <w:rFonts w:eastAsia="方正仿宋_GBK" w:hAnsi="方正仿宋_GBK"/>
                <w:kern w:val="2"/>
                <w:sz w:val="21"/>
                <w:szCs w:val="21"/>
                <w:shd w:val="solid" w:color="FFFFFF" w:fill="FFFFFF"/>
              </w:rPr>
              <w:t>施工设备</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徐工集团等</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85598D">
            <w:pPr>
              <w:autoSpaceDE/>
              <w:adjustRightInd w:val="0"/>
              <w:spacing w:line="250" w:lineRule="exact"/>
              <w:ind w:firstLine="0"/>
              <w:jc w:val="left"/>
              <w:rPr>
                <w:rFonts w:eastAsia="方正仿宋_GBK"/>
                <w:kern w:val="2"/>
                <w:sz w:val="21"/>
                <w:szCs w:val="21"/>
                <w:shd w:val="solid" w:color="FFFFFF" w:fill="FFFFFF"/>
              </w:rPr>
            </w:pPr>
            <w:r w:rsidRPr="00CD488E">
              <w:rPr>
                <w:rFonts w:eastAsia="方正仿宋_GBK" w:hAnsi="方正仿宋_GBK"/>
                <w:kern w:val="2"/>
                <w:sz w:val="21"/>
                <w:szCs w:val="21"/>
                <w:shd w:val="solid" w:color="FFFFFF" w:fill="FFFFFF"/>
              </w:rPr>
              <w:t>将无人驾驶技术应用于热再生机群领域并实现</w:t>
            </w:r>
            <w:proofErr w:type="gramStart"/>
            <w:r w:rsidRPr="00CD488E">
              <w:rPr>
                <w:rFonts w:eastAsia="方正仿宋_GBK" w:hAnsi="方正仿宋_GBK"/>
                <w:kern w:val="2"/>
                <w:sz w:val="21"/>
                <w:szCs w:val="21"/>
                <w:shd w:val="solid" w:color="FFFFFF" w:fill="FFFFFF"/>
              </w:rPr>
              <w:t>无人热</w:t>
            </w:r>
            <w:proofErr w:type="gramEnd"/>
            <w:r w:rsidRPr="00CD488E">
              <w:rPr>
                <w:rFonts w:eastAsia="方正仿宋_GBK" w:hAnsi="方正仿宋_GBK"/>
                <w:kern w:val="2"/>
                <w:sz w:val="21"/>
                <w:szCs w:val="21"/>
                <w:shd w:val="solid" w:color="FFFFFF" w:fill="FFFFFF"/>
              </w:rPr>
              <w:t>再生设备规模化生产，</w:t>
            </w:r>
            <w:proofErr w:type="gramStart"/>
            <w:r w:rsidRPr="00CD488E">
              <w:rPr>
                <w:rFonts w:eastAsia="方正仿宋_GBK" w:hAnsi="方正仿宋_GBK"/>
                <w:kern w:val="2"/>
                <w:sz w:val="21"/>
                <w:szCs w:val="21"/>
                <w:shd w:val="solid" w:color="FFFFFF" w:fill="FFFFFF"/>
              </w:rPr>
              <w:t>在宁宿徐高速</w:t>
            </w:r>
            <w:proofErr w:type="gramEnd"/>
            <w:r w:rsidRPr="00CD488E">
              <w:rPr>
                <w:rFonts w:eastAsia="方正仿宋_GBK" w:hAnsi="方正仿宋_GBK"/>
                <w:kern w:val="2"/>
                <w:sz w:val="21"/>
                <w:szCs w:val="21"/>
                <w:shd w:val="solid" w:color="FFFFFF" w:fill="FFFFFF"/>
              </w:rPr>
              <w:t>养护工程中应用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jc w:val="center"/>
              <w:rPr>
                <w:rFonts w:eastAsia="方正仿宋_GBK"/>
                <w:spacing w:val="-20"/>
                <w:kern w:val="2"/>
                <w:sz w:val="20"/>
                <w:szCs w:val="21"/>
              </w:rPr>
            </w:pPr>
            <w:r w:rsidRPr="00CD488E">
              <w:rPr>
                <w:rFonts w:eastAsia="方正仿宋_GBK"/>
                <w:spacing w:val="-20"/>
                <w:kern w:val="2"/>
                <w:sz w:val="20"/>
                <w:szCs w:val="21"/>
              </w:rPr>
              <w:t>2020-2021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kern w:val="2"/>
                <w:sz w:val="21"/>
                <w:szCs w:val="21"/>
              </w:rPr>
              <w:t>1500</w:t>
            </w:r>
          </w:p>
          <w:p w:rsidR="005E35FF" w:rsidRPr="00CD488E" w:rsidRDefault="005E35FF" w:rsidP="00CD488E">
            <w:pPr>
              <w:autoSpaceDE/>
              <w:adjustRightInd w:val="0"/>
              <w:spacing w:line="240" w:lineRule="auto"/>
              <w:ind w:firstLine="0"/>
              <w:rPr>
                <w:rFonts w:eastAsia="方正仿宋_GBK"/>
                <w:kern w:val="2"/>
                <w:sz w:val="21"/>
                <w:szCs w:val="21"/>
              </w:rPr>
            </w:pPr>
            <w:r w:rsidRPr="00CD488E">
              <w:rPr>
                <w:rFonts w:eastAsia="方正仿宋_GBK" w:hAnsi="方正仿宋_GBK"/>
                <w:kern w:val="2"/>
                <w:sz w:val="21"/>
                <w:szCs w:val="21"/>
                <w:shd w:val="solid" w:color="FFFFFF" w:fill="FFFFFF"/>
              </w:rPr>
              <w:t>企业自筹、政府补助</w:t>
            </w:r>
          </w:p>
        </w:tc>
      </w:tr>
      <w:bookmarkEnd w:id="0"/>
      <w:bookmarkEnd w:id="1"/>
    </w:tbl>
    <w:p w:rsidR="00EB4F11" w:rsidRDefault="00EB4F11" w:rsidP="00BD7A52"/>
    <w:sectPr w:rsidR="00EB4F11" w:rsidSect="007A3AF6">
      <w:footerReference w:type="default" r:id="rId6"/>
      <w:pgSz w:w="11906" w:h="16838" w:code="9"/>
      <w:pgMar w:top="1440" w:right="1701" w:bottom="964" w:left="1588" w:header="737" w:footer="567" w:gutter="0"/>
      <w:pgNumType w:start="23"/>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A7" w:rsidRDefault="00BB13A7" w:rsidP="005E35FF">
      <w:pPr>
        <w:spacing w:line="240" w:lineRule="auto"/>
      </w:pPr>
      <w:r>
        <w:separator/>
      </w:r>
    </w:p>
  </w:endnote>
  <w:endnote w:type="continuationSeparator" w:id="0">
    <w:p w:rsidR="00BB13A7" w:rsidRDefault="00BB13A7" w:rsidP="005E35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2003" w:usb1="090E0000" w:usb2="00000010" w:usb3="00000000" w:csb0="003C004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2466"/>
      <w:docPartObj>
        <w:docPartGallery w:val="Page Numbers (Bottom of Page)"/>
        <w:docPartUnique/>
      </w:docPartObj>
    </w:sdtPr>
    <w:sdtContent>
      <w:p w:rsidR="0085598D" w:rsidRPr="0085598D" w:rsidRDefault="0085598D" w:rsidP="007A3AF6">
        <w:pPr>
          <w:pStyle w:val="a4"/>
          <w:adjustRightInd w:val="0"/>
          <w:ind w:leftChars="100" w:left="320" w:rightChars="100" w:right="320"/>
          <w:jc w:val="center"/>
          <w:rPr>
            <w:rFonts w:ascii="Times New Roman" w:eastAsia="方正仿宋_GBK" w:hAnsi="Times New Roman" w:cs="Times New Roman"/>
            <w:snapToGrid w:val="0"/>
            <w:kern w:val="0"/>
            <w:sz w:val="28"/>
            <w:szCs w:val="20"/>
          </w:rPr>
        </w:pPr>
        <w:r w:rsidRPr="0085598D">
          <w:rPr>
            <w:rFonts w:ascii="Times New Roman" w:eastAsia="方正仿宋_GBK" w:hAnsi="Times New Roman" w:cs="Times New Roman" w:hint="eastAsia"/>
            <w:snapToGrid w:val="0"/>
            <w:kern w:val="0"/>
            <w:sz w:val="28"/>
            <w:szCs w:val="20"/>
          </w:rPr>
          <w:t>—</w:t>
        </w:r>
        <w:r w:rsidRPr="0085598D">
          <w:rPr>
            <w:rFonts w:ascii="Times New Roman" w:eastAsia="方正仿宋_GBK" w:hAnsi="Times New Roman" w:cs="Times New Roman" w:hint="eastAsia"/>
            <w:snapToGrid w:val="0"/>
            <w:kern w:val="0"/>
            <w:sz w:val="28"/>
            <w:szCs w:val="20"/>
          </w:rPr>
          <w:t xml:space="preserve"> </w:t>
        </w:r>
        <w:r w:rsidR="00780E1D" w:rsidRPr="0085598D">
          <w:rPr>
            <w:rFonts w:ascii="Times New Roman" w:eastAsia="方正仿宋_GBK" w:hAnsi="Times New Roman" w:cs="Times New Roman"/>
            <w:snapToGrid w:val="0"/>
            <w:kern w:val="0"/>
            <w:sz w:val="28"/>
            <w:szCs w:val="20"/>
          </w:rPr>
          <w:fldChar w:fldCharType="begin"/>
        </w:r>
        <w:r w:rsidRPr="0085598D">
          <w:rPr>
            <w:rFonts w:ascii="Times New Roman" w:eastAsia="方正仿宋_GBK" w:hAnsi="Times New Roman" w:cs="Times New Roman"/>
            <w:snapToGrid w:val="0"/>
            <w:kern w:val="0"/>
            <w:sz w:val="28"/>
            <w:szCs w:val="20"/>
          </w:rPr>
          <w:instrText xml:space="preserve"> PAGE </w:instrText>
        </w:r>
        <w:r w:rsidR="00780E1D" w:rsidRPr="0085598D">
          <w:rPr>
            <w:rFonts w:ascii="Times New Roman" w:eastAsia="方正仿宋_GBK" w:hAnsi="Times New Roman" w:cs="Times New Roman"/>
            <w:snapToGrid w:val="0"/>
            <w:kern w:val="0"/>
            <w:sz w:val="28"/>
            <w:szCs w:val="20"/>
          </w:rPr>
          <w:fldChar w:fldCharType="separate"/>
        </w:r>
        <w:r w:rsidR="00DE1DB6">
          <w:rPr>
            <w:rFonts w:ascii="Times New Roman" w:eastAsia="方正仿宋_GBK" w:hAnsi="Times New Roman" w:cs="Times New Roman"/>
            <w:noProof/>
            <w:snapToGrid w:val="0"/>
            <w:kern w:val="0"/>
            <w:sz w:val="28"/>
            <w:szCs w:val="20"/>
          </w:rPr>
          <w:t>23</w:t>
        </w:r>
        <w:r w:rsidR="00780E1D" w:rsidRPr="0085598D">
          <w:rPr>
            <w:rFonts w:ascii="Times New Roman" w:eastAsia="方正仿宋_GBK" w:hAnsi="Times New Roman" w:cs="Times New Roman"/>
            <w:snapToGrid w:val="0"/>
            <w:kern w:val="0"/>
            <w:sz w:val="28"/>
            <w:szCs w:val="20"/>
          </w:rPr>
          <w:fldChar w:fldCharType="end"/>
        </w:r>
        <w:r w:rsidRPr="0085598D">
          <w:rPr>
            <w:rFonts w:ascii="Times New Roman" w:eastAsia="方正仿宋_GBK" w:hAnsi="Times New Roman" w:cs="Times New Roman" w:hint="eastAsia"/>
            <w:snapToGrid w:val="0"/>
            <w:kern w:val="0"/>
            <w:sz w:val="28"/>
            <w:szCs w:val="20"/>
          </w:rPr>
          <w:t xml:space="preserve"> </w:t>
        </w:r>
        <w:r w:rsidRPr="0085598D">
          <w:rPr>
            <w:rFonts w:ascii="Times New Roman" w:eastAsia="方正仿宋_GBK" w:hAnsi="Times New Roman" w:cs="Times New Roman" w:hint="eastAsia"/>
            <w:snapToGrid w:val="0"/>
            <w:kern w:val="0"/>
            <w:sz w:val="28"/>
            <w:szCs w:val="20"/>
          </w:rPr>
          <w:t>—</w:t>
        </w:r>
      </w:p>
      <w:p w:rsidR="0085598D" w:rsidRDefault="00780E1D">
        <w:pPr>
          <w:pStyle w:val="a4"/>
          <w:jc w:val="center"/>
        </w:pPr>
      </w:p>
    </w:sdtContent>
  </w:sdt>
  <w:p w:rsidR="0085598D" w:rsidRDefault="008559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A7" w:rsidRDefault="00BB13A7" w:rsidP="005E35FF">
      <w:pPr>
        <w:spacing w:line="240" w:lineRule="auto"/>
      </w:pPr>
      <w:r>
        <w:separator/>
      </w:r>
    </w:p>
  </w:footnote>
  <w:footnote w:type="continuationSeparator" w:id="0">
    <w:p w:rsidR="00BB13A7" w:rsidRDefault="00BB13A7" w:rsidP="005E35F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5FF"/>
    <w:rsid w:val="000B12B6"/>
    <w:rsid w:val="00210BD5"/>
    <w:rsid w:val="00216A80"/>
    <w:rsid w:val="005E35FF"/>
    <w:rsid w:val="00780E1D"/>
    <w:rsid w:val="007A3AF6"/>
    <w:rsid w:val="0085598D"/>
    <w:rsid w:val="00A06BD2"/>
    <w:rsid w:val="00BB13A7"/>
    <w:rsid w:val="00BD7A52"/>
    <w:rsid w:val="00CD488E"/>
    <w:rsid w:val="00DA09B1"/>
    <w:rsid w:val="00DE1DB6"/>
    <w:rsid w:val="00E03338"/>
    <w:rsid w:val="00EB4F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FF"/>
    <w:pPr>
      <w:widowControl w:val="0"/>
      <w:autoSpaceDE w:val="0"/>
      <w:autoSpaceDN w:val="0"/>
      <w:snapToGrid w:val="0"/>
      <w:spacing w:line="590" w:lineRule="atLeast"/>
      <w:ind w:firstLine="624"/>
      <w:jc w:val="both"/>
    </w:pPr>
    <w:rPr>
      <w:rFonts w:ascii="Times New Roman" w:eastAsia="仿宋"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35FF"/>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5E35FF"/>
    <w:rPr>
      <w:sz w:val="18"/>
      <w:szCs w:val="18"/>
    </w:rPr>
  </w:style>
  <w:style w:type="paragraph" w:styleId="a4">
    <w:name w:val="footer"/>
    <w:basedOn w:val="a"/>
    <w:link w:val="Char0"/>
    <w:uiPriority w:val="99"/>
    <w:unhideWhenUsed/>
    <w:rsid w:val="005E35FF"/>
    <w:pPr>
      <w:tabs>
        <w:tab w:val="center" w:pos="4153"/>
        <w:tab w:val="right" w:pos="8306"/>
      </w:tabs>
      <w:autoSpaceDE/>
      <w:autoSpaceDN/>
      <w:spacing w:line="240" w:lineRule="auto"/>
      <w:ind w:firstLine="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E35FF"/>
    <w:rPr>
      <w:sz w:val="18"/>
      <w:szCs w:val="18"/>
    </w:rPr>
  </w:style>
</w:styles>
</file>

<file path=word/webSettings.xml><?xml version="1.0" encoding="utf-8"?>
<w:webSettings xmlns:r="http://schemas.openxmlformats.org/officeDocument/2006/relationships" xmlns:w="http://schemas.openxmlformats.org/wordprocessingml/2006/main">
  <w:divs>
    <w:div w:id="11493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1392</Words>
  <Characters>7936</Characters>
  <Application>Microsoft Office Word</Application>
  <DocSecurity>0</DocSecurity>
  <Lines>66</Lines>
  <Paragraphs>18</Paragraphs>
  <ScaleCrop>false</ScaleCrop>
  <Company>Microsoft</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鲍希琰</dc:creator>
  <cp:keywords/>
  <dc:description/>
  <cp:lastModifiedBy>乔锦林</cp:lastModifiedBy>
  <cp:revision>6</cp:revision>
  <dcterms:created xsi:type="dcterms:W3CDTF">2020-09-21T10:07:00Z</dcterms:created>
  <dcterms:modified xsi:type="dcterms:W3CDTF">2020-09-23T03:42:00Z</dcterms:modified>
</cp:coreProperties>
</file>