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15" w:rsidRDefault="007B1E15" w:rsidP="007B1E15">
      <w:pPr>
        <w:ind w:firstLine="0"/>
        <w:rPr>
          <w:rFonts w:eastAsia="黑体"/>
          <w:szCs w:val="32"/>
        </w:rPr>
      </w:pPr>
      <w:r>
        <w:rPr>
          <w:rFonts w:eastAsia="黑体"/>
          <w:szCs w:val="32"/>
        </w:rPr>
        <w:t>附件</w:t>
      </w:r>
      <w:r>
        <w:rPr>
          <w:rFonts w:eastAsia="黑体" w:hint="eastAsia"/>
          <w:szCs w:val="32"/>
        </w:rPr>
        <w:t>4-1</w:t>
      </w:r>
    </w:p>
    <w:tbl>
      <w:tblPr>
        <w:tblW w:w="5297" w:type="pct"/>
        <w:tblLayout w:type="fixed"/>
        <w:tblLook w:val="04A0"/>
      </w:tblPr>
      <w:tblGrid>
        <w:gridCol w:w="663"/>
        <w:gridCol w:w="1112"/>
        <w:gridCol w:w="1668"/>
        <w:gridCol w:w="1624"/>
        <w:gridCol w:w="2695"/>
        <w:gridCol w:w="4111"/>
        <w:gridCol w:w="1561"/>
        <w:gridCol w:w="708"/>
        <w:gridCol w:w="4393"/>
      </w:tblGrid>
      <w:tr w:rsidR="007B1E15" w:rsidRPr="00096788" w:rsidTr="009D0ECC">
        <w:trPr>
          <w:trHeight w:val="795"/>
        </w:trPr>
        <w:tc>
          <w:tcPr>
            <w:tcW w:w="5000" w:type="pct"/>
            <w:gridSpan w:val="9"/>
            <w:tcBorders>
              <w:top w:val="nil"/>
              <w:left w:val="nil"/>
              <w:bottom w:val="single" w:sz="4" w:space="0" w:color="auto"/>
              <w:right w:val="nil"/>
            </w:tcBorders>
            <w:noWrap/>
          </w:tcPr>
          <w:p w:rsidR="007B1E15" w:rsidRPr="00096788" w:rsidRDefault="007B1E15" w:rsidP="00056D16">
            <w:pPr>
              <w:widowControl/>
              <w:autoSpaceDE/>
              <w:autoSpaceDN/>
              <w:snapToGrid/>
              <w:spacing w:line="240" w:lineRule="auto"/>
              <w:ind w:firstLine="0"/>
              <w:jc w:val="center"/>
              <w:rPr>
                <w:rFonts w:eastAsia="宋体"/>
                <w:b/>
                <w:bCs/>
                <w:snapToGrid/>
                <w:color w:val="000000"/>
                <w:sz w:val="36"/>
                <w:szCs w:val="36"/>
              </w:rPr>
            </w:pPr>
            <w:r w:rsidRPr="00096788">
              <w:rPr>
                <w:rFonts w:eastAsia="宋体"/>
                <w:b/>
                <w:bCs/>
                <w:snapToGrid/>
                <w:sz w:val="36"/>
                <w:szCs w:val="36"/>
              </w:rPr>
              <w:t>20</w:t>
            </w:r>
            <w:r w:rsidR="007B7E3C">
              <w:rPr>
                <w:rFonts w:eastAsia="宋体" w:hint="eastAsia"/>
                <w:b/>
                <w:bCs/>
                <w:snapToGrid/>
                <w:sz w:val="36"/>
                <w:szCs w:val="36"/>
              </w:rPr>
              <w:t>20</w:t>
            </w:r>
            <w:r w:rsidRPr="00096788">
              <w:rPr>
                <w:rFonts w:eastAsia="宋体" w:hint="eastAsia"/>
                <w:b/>
                <w:bCs/>
                <w:snapToGrid/>
                <w:sz w:val="36"/>
                <w:szCs w:val="36"/>
              </w:rPr>
              <w:t>年</w:t>
            </w:r>
            <w:r w:rsidR="003E4925">
              <w:rPr>
                <w:rFonts w:eastAsia="宋体" w:hint="eastAsia"/>
                <w:b/>
                <w:bCs/>
                <w:snapToGrid/>
                <w:sz w:val="36"/>
                <w:szCs w:val="36"/>
              </w:rPr>
              <w:t>2</w:t>
            </w:r>
            <w:r w:rsidRPr="00096788">
              <w:rPr>
                <w:rFonts w:eastAsia="宋体" w:hint="eastAsia"/>
                <w:b/>
                <w:bCs/>
                <w:snapToGrid/>
                <w:sz w:val="36"/>
                <w:szCs w:val="36"/>
              </w:rPr>
              <w:t>月</w:t>
            </w:r>
            <w:r w:rsidRPr="00096788">
              <w:rPr>
                <w:rFonts w:eastAsia="宋体" w:hint="eastAsia"/>
                <w:b/>
                <w:bCs/>
                <w:snapToGrid/>
                <w:color w:val="000000"/>
                <w:sz w:val="36"/>
                <w:szCs w:val="36"/>
              </w:rPr>
              <w:t>联合奖惩对象清单</w:t>
            </w:r>
          </w:p>
          <w:p w:rsidR="007B1E15" w:rsidRPr="00096788" w:rsidRDefault="007B1E15" w:rsidP="00056D16">
            <w:pPr>
              <w:widowControl/>
              <w:autoSpaceDE/>
              <w:autoSpaceDN/>
              <w:snapToGrid/>
              <w:spacing w:line="240" w:lineRule="auto"/>
              <w:ind w:firstLineChars="100" w:firstLine="240"/>
              <w:jc w:val="left"/>
              <w:rPr>
                <w:rFonts w:eastAsia="宋体"/>
                <w:b/>
                <w:bCs/>
                <w:snapToGrid/>
                <w:color w:val="000000"/>
                <w:sz w:val="36"/>
                <w:szCs w:val="36"/>
              </w:rPr>
            </w:pPr>
            <w:r w:rsidRPr="00096788">
              <w:rPr>
                <w:rFonts w:eastAsia="宋体" w:hint="eastAsia"/>
                <w:bCs/>
                <w:snapToGrid/>
                <w:sz w:val="24"/>
                <w:szCs w:val="24"/>
              </w:rPr>
              <w:t>填报单位：</w:t>
            </w:r>
            <w:r>
              <w:rPr>
                <w:rFonts w:eastAsia="宋体" w:hint="eastAsia"/>
                <w:bCs/>
                <w:snapToGrid/>
                <w:sz w:val="24"/>
                <w:szCs w:val="24"/>
              </w:rPr>
              <w:t>宿迁市交通运输综合行政执法支队</w:t>
            </w:r>
          </w:p>
        </w:tc>
      </w:tr>
      <w:tr w:rsidR="009D0ECC" w:rsidRPr="00096788" w:rsidTr="009D0ECC">
        <w:trPr>
          <w:trHeight w:val="619"/>
        </w:trPr>
        <w:tc>
          <w:tcPr>
            <w:tcW w:w="179" w:type="pct"/>
            <w:tcBorders>
              <w:top w:val="nil"/>
              <w:left w:val="single" w:sz="4" w:space="0" w:color="auto"/>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序号</w:t>
            </w:r>
          </w:p>
        </w:tc>
        <w:tc>
          <w:tcPr>
            <w:tcW w:w="300"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数据来源</w:t>
            </w:r>
          </w:p>
        </w:tc>
        <w:tc>
          <w:tcPr>
            <w:tcW w:w="450"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对象分类</w:t>
            </w:r>
          </w:p>
        </w:tc>
        <w:tc>
          <w:tcPr>
            <w:tcW w:w="438"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单位名称</w:t>
            </w:r>
          </w:p>
        </w:tc>
        <w:tc>
          <w:tcPr>
            <w:tcW w:w="727"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统一社会信用代码（身份证号码）</w:t>
            </w:r>
          </w:p>
        </w:tc>
        <w:tc>
          <w:tcPr>
            <w:tcW w:w="1109"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列入原因</w:t>
            </w:r>
          </w:p>
        </w:tc>
        <w:tc>
          <w:tcPr>
            <w:tcW w:w="421"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列入日期</w:t>
            </w:r>
          </w:p>
        </w:tc>
        <w:tc>
          <w:tcPr>
            <w:tcW w:w="191"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有效期限</w:t>
            </w:r>
          </w:p>
        </w:tc>
        <w:tc>
          <w:tcPr>
            <w:tcW w:w="1185" w:type="pct"/>
            <w:tcBorders>
              <w:top w:val="nil"/>
              <w:left w:val="nil"/>
              <w:bottom w:val="single" w:sz="4" w:space="0" w:color="auto"/>
              <w:right w:val="single" w:sz="4" w:space="0" w:color="auto"/>
            </w:tcBorders>
            <w:noWrap/>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制度依据</w:t>
            </w:r>
          </w:p>
        </w:tc>
      </w:tr>
      <w:tr w:rsidR="009D0ECC" w:rsidRPr="00096788" w:rsidTr="009D0ECC">
        <w:trPr>
          <w:trHeight w:val="1270"/>
        </w:trPr>
        <w:tc>
          <w:tcPr>
            <w:tcW w:w="179" w:type="pct"/>
            <w:tcBorders>
              <w:top w:val="nil"/>
              <w:left w:val="single" w:sz="4" w:space="0" w:color="auto"/>
              <w:bottom w:val="single" w:sz="4" w:space="0" w:color="auto"/>
              <w:right w:val="single" w:sz="4" w:space="0" w:color="auto"/>
            </w:tcBorders>
            <w:vAlign w:val="center"/>
            <w:hideMark/>
          </w:tcPr>
          <w:p w:rsidR="007B1E15" w:rsidRPr="00096788" w:rsidRDefault="0094158F" w:rsidP="00056D16">
            <w:pPr>
              <w:widowControl/>
              <w:autoSpaceDE/>
              <w:autoSpaceDN/>
              <w:snapToGrid/>
              <w:spacing w:line="240" w:lineRule="auto"/>
              <w:ind w:firstLine="0"/>
              <w:jc w:val="center"/>
              <w:rPr>
                <w:rFonts w:ascii="宋体" w:eastAsia="宋体" w:hAnsi="宋体"/>
                <w:iCs/>
                <w:snapToGrid/>
                <w:sz w:val="22"/>
                <w:szCs w:val="22"/>
              </w:rPr>
            </w:pPr>
            <w:r>
              <w:rPr>
                <w:rFonts w:ascii="宋体" w:eastAsia="宋体" w:hAnsi="宋体" w:hint="eastAsia"/>
                <w:iCs/>
                <w:snapToGrid/>
                <w:sz w:val="22"/>
                <w:szCs w:val="22"/>
              </w:rPr>
              <w:t>1</w:t>
            </w:r>
          </w:p>
        </w:tc>
        <w:tc>
          <w:tcPr>
            <w:tcW w:w="300"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本省份</w:t>
            </w:r>
          </w:p>
        </w:tc>
        <w:tc>
          <w:tcPr>
            <w:tcW w:w="450"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重点关注名单</w:t>
            </w:r>
          </w:p>
        </w:tc>
        <w:tc>
          <w:tcPr>
            <w:tcW w:w="438" w:type="pct"/>
            <w:tcBorders>
              <w:top w:val="nil"/>
              <w:left w:val="nil"/>
              <w:bottom w:val="single" w:sz="4" w:space="0" w:color="auto"/>
              <w:right w:val="single" w:sz="4" w:space="0" w:color="auto"/>
            </w:tcBorders>
            <w:vAlign w:val="center"/>
            <w:hideMark/>
          </w:tcPr>
          <w:p w:rsidR="007B1E15" w:rsidRPr="00096788" w:rsidRDefault="003E4925" w:rsidP="00056D16">
            <w:pPr>
              <w:widowControl/>
              <w:autoSpaceDE/>
              <w:autoSpaceDN/>
              <w:snapToGrid/>
              <w:spacing w:line="240" w:lineRule="auto"/>
              <w:ind w:firstLine="0"/>
              <w:jc w:val="center"/>
              <w:rPr>
                <w:rFonts w:ascii="宋体" w:eastAsia="宋体" w:hAnsi="宋体"/>
                <w:iCs/>
                <w:snapToGrid/>
                <w:sz w:val="22"/>
                <w:szCs w:val="22"/>
              </w:rPr>
            </w:pPr>
            <w:r>
              <w:rPr>
                <w:rFonts w:eastAsia="宋体" w:hint="eastAsia"/>
                <w:snapToGrid/>
                <w:sz w:val="21"/>
                <w:szCs w:val="21"/>
              </w:rPr>
              <w:t>江苏苏诺尔</w:t>
            </w:r>
            <w:r w:rsidR="0094158F">
              <w:rPr>
                <w:rFonts w:eastAsia="宋体" w:hint="eastAsia"/>
                <w:snapToGrid/>
                <w:sz w:val="21"/>
                <w:szCs w:val="21"/>
              </w:rPr>
              <w:t>物流</w:t>
            </w:r>
            <w:r w:rsidR="00053FDE">
              <w:rPr>
                <w:rFonts w:eastAsia="宋体" w:hint="eastAsia"/>
                <w:snapToGrid/>
                <w:sz w:val="21"/>
                <w:szCs w:val="21"/>
              </w:rPr>
              <w:t>有</w:t>
            </w:r>
            <w:r w:rsidR="0094158F" w:rsidRPr="00A74301">
              <w:rPr>
                <w:rFonts w:eastAsia="宋体" w:hint="eastAsia"/>
                <w:snapToGrid/>
                <w:sz w:val="21"/>
                <w:szCs w:val="21"/>
              </w:rPr>
              <w:t>限公司</w:t>
            </w:r>
          </w:p>
        </w:tc>
        <w:tc>
          <w:tcPr>
            <w:tcW w:w="727" w:type="pct"/>
            <w:tcBorders>
              <w:top w:val="nil"/>
              <w:left w:val="nil"/>
              <w:bottom w:val="single" w:sz="4" w:space="0" w:color="auto"/>
              <w:right w:val="single" w:sz="4" w:space="0" w:color="auto"/>
            </w:tcBorders>
            <w:vAlign w:val="center"/>
            <w:hideMark/>
          </w:tcPr>
          <w:p w:rsidR="007B1E15" w:rsidRPr="00096788" w:rsidRDefault="001F6563" w:rsidP="00056D16">
            <w:pPr>
              <w:widowControl/>
              <w:autoSpaceDE/>
              <w:autoSpaceDN/>
              <w:snapToGrid/>
              <w:spacing w:line="240" w:lineRule="auto"/>
              <w:ind w:firstLine="0"/>
              <w:jc w:val="center"/>
              <w:rPr>
                <w:rFonts w:ascii="宋体" w:eastAsia="宋体" w:hAnsi="宋体"/>
                <w:iCs/>
                <w:snapToGrid/>
                <w:sz w:val="22"/>
                <w:szCs w:val="22"/>
              </w:rPr>
            </w:pPr>
            <w:r>
              <w:rPr>
                <w:rFonts w:eastAsia="宋体" w:hint="eastAsia"/>
                <w:snapToGrid/>
                <w:sz w:val="22"/>
                <w:szCs w:val="22"/>
              </w:rPr>
              <w:t>91321391MA1NNXDE22</w:t>
            </w:r>
          </w:p>
        </w:tc>
        <w:tc>
          <w:tcPr>
            <w:tcW w:w="1109" w:type="pct"/>
            <w:tcBorders>
              <w:top w:val="nil"/>
              <w:left w:val="nil"/>
              <w:bottom w:val="single" w:sz="4" w:space="0" w:color="auto"/>
              <w:right w:val="single" w:sz="4" w:space="0" w:color="auto"/>
            </w:tcBorders>
            <w:vAlign w:val="center"/>
            <w:hideMark/>
          </w:tcPr>
          <w:p w:rsidR="007B1E15" w:rsidRPr="00096788" w:rsidRDefault="0094158F" w:rsidP="00056D16">
            <w:pPr>
              <w:widowControl/>
              <w:autoSpaceDE/>
              <w:autoSpaceDN/>
              <w:snapToGrid/>
              <w:spacing w:line="240" w:lineRule="auto"/>
              <w:ind w:firstLine="0"/>
              <w:jc w:val="center"/>
              <w:rPr>
                <w:rFonts w:ascii="宋体" w:eastAsia="宋体" w:hAnsi="宋体"/>
                <w:iCs/>
                <w:snapToGrid/>
                <w:sz w:val="22"/>
                <w:szCs w:val="22"/>
              </w:rPr>
            </w:pPr>
            <w:r w:rsidRPr="00FD5C31">
              <w:rPr>
                <w:rFonts w:eastAsia="宋体" w:hint="eastAsia"/>
                <w:snapToGrid/>
                <w:sz w:val="21"/>
                <w:szCs w:val="21"/>
              </w:rPr>
              <w:t>道路运输企业</w:t>
            </w:r>
            <w:r w:rsidRPr="00FD5C31">
              <w:rPr>
                <w:rFonts w:eastAsia="宋体" w:hint="eastAsia"/>
                <w:snapToGrid/>
                <w:sz w:val="21"/>
                <w:szCs w:val="21"/>
              </w:rPr>
              <w:t>1</w:t>
            </w:r>
            <w:r w:rsidRPr="00FD5C31">
              <w:rPr>
                <w:rFonts w:eastAsia="宋体" w:hint="eastAsia"/>
                <w:snapToGrid/>
                <w:sz w:val="21"/>
                <w:szCs w:val="21"/>
              </w:rPr>
              <w:t>年内违法超限运输的货运车辆超过本单位货运车辆总数</w:t>
            </w:r>
            <w:r w:rsidRPr="00FD5C31">
              <w:rPr>
                <w:rFonts w:eastAsia="宋体" w:hint="eastAsia"/>
                <w:snapToGrid/>
                <w:sz w:val="21"/>
                <w:szCs w:val="21"/>
              </w:rPr>
              <w:t>10%</w:t>
            </w:r>
          </w:p>
        </w:tc>
        <w:tc>
          <w:tcPr>
            <w:tcW w:w="421" w:type="pct"/>
            <w:tcBorders>
              <w:top w:val="nil"/>
              <w:left w:val="nil"/>
              <w:bottom w:val="single" w:sz="4" w:space="0" w:color="auto"/>
              <w:right w:val="single" w:sz="4" w:space="0" w:color="auto"/>
            </w:tcBorders>
            <w:vAlign w:val="center"/>
            <w:hideMark/>
          </w:tcPr>
          <w:p w:rsidR="007B1E15" w:rsidRPr="00096788" w:rsidRDefault="007B1E15" w:rsidP="003E4925">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2019年</w:t>
            </w:r>
            <w:r w:rsidR="003E4925">
              <w:rPr>
                <w:rFonts w:ascii="宋体" w:eastAsia="宋体" w:hAnsi="宋体" w:hint="eastAsia"/>
                <w:iCs/>
                <w:snapToGrid/>
                <w:sz w:val="22"/>
                <w:szCs w:val="22"/>
              </w:rPr>
              <w:t>11</w:t>
            </w:r>
            <w:r w:rsidRPr="00096788">
              <w:rPr>
                <w:rFonts w:ascii="宋体" w:eastAsia="宋体" w:hAnsi="宋体" w:hint="eastAsia"/>
                <w:iCs/>
                <w:snapToGrid/>
                <w:sz w:val="22"/>
                <w:szCs w:val="22"/>
              </w:rPr>
              <w:t>月</w:t>
            </w:r>
          </w:p>
        </w:tc>
        <w:tc>
          <w:tcPr>
            <w:tcW w:w="191" w:type="pct"/>
            <w:tcBorders>
              <w:top w:val="nil"/>
              <w:left w:val="nil"/>
              <w:bottom w:val="single" w:sz="4" w:space="0" w:color="auto"/>
              <w:right w:val="single" w:sz="4" w:space="0" w:color="auto"/>
            </w:tcBorders>
            <w:vAlign w:val="center"/>
            <w:hideMark/>
          </w:tcPr>
          <w:p w:rsidR="007B1E15" w:rsidRPr="00096788" w:rsidRDefault="0094158F" w:rsidP="00056D16">
            <w:pPr>
              <w:widowControl/>
              <w:autoSpaceDE/>
              <w:autoSpaceDN/>
              <w:snapToGrid/>
              <w:spacing w:line="240" w:lineRule="auto"/>
              <w:ind w:firstLine="0"/>
              <w:jc w:val="center"/>
              <w:rPr>
                <w:rFonts w:ascii="宋体" w:eastAsia="宋体" w:hAnsi="宋体"/>
                <w:iCs/>
                <w:snapToGrid/>
                <w:sz w:val="22"/>
                <w:szCs w:val="22"/>
              </w:rPr>
            </w:pPr>
            <w:r>
              <w:rPr>
                <w:rFonts w:ascii="宋体" w:eastAsia="宋体" w:hAnsi="宋体" w:hint="eastAsia"/>
                <w:iCs/>
                <w:snapToGrid/>
                <w:sz w:val="22"/>
                <w:szCs w:val="22"/>
              </w:rPr>
              <w:t>1</w:t>
            </w:r>
            <w:r w:rsidR="007B1E15" w:rsidRPr="00096788">
              <w:rPr>
                <w:rFonts w:ascii="宋体" w:eastAsia="宋体" w:hAnsi="宋体" w:hint="eastAsia"/>
                <w:iCs/>
                <w:snapToGrid/>
                <w:sz w:val="22"/>
                <w:szCs w:val="22"/>
              </w:rPr>
              <w:t>年</w:t>
            </w:r>
          </w:p>
        </w:tc>
        <w:tc>
          <w:tcPr>
            <w:tcW w:w="1185"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left"/>
              <w:rPr>
                <w:rFonts w:ascii="宋体" w:eastAsia="宋体" w:hAnsi="宋体"/>
                <w:iCs/>
                <w:snapToGrid/>
                <w:sz w:val="22"/>
                <w:szCs w:val="22"/>
              </w:rPr>
            </w:pPr>
            <w:r w:rsidRPr="00096788">
              <w:rPr>
                <w:rFonts w:ascii="宋体" w:eastAsia="宋体" w:hAnsi="宋体" w:hint="eastAsia"/>
                <w:iCs/>
                <w:snapToGrid/>
                <w:sz w:val="22"/>
                <w:szCs w:val="22"/>
              </w:rPr>
              <w:t>《关于对严重违法失信超限超载运输车辆相关责任主体实施联合惩戒的合作备忘录》</w:t>
            </w:r>
          </w:p>
        </w:tc>
      </w:tr>
      <w:tr w:rsidR="009D0ECC" w:rsidRPr="00096788" w:rsidTr="009D0ECC">
        <w:trPr>
          <w:trHeight w:val="567"/>
        </w:trPr>
        <w:tc>
          <w:tcPr>
            <w:tcW w:w="179" w:type="pct"/>
            <w:tcBorders>
              <w:top w:val="nil"/>
              <w:left w:val="single" w:sz="4" w:space="0" w:color="auto"/>
              <w:bottom w:val="single" w:sz="4" w:space="0" w:color="auto"/>
              <w:right w:val="single" w:sz="4" w:space="0" w:color="auto"/>
            </w:tcBorders>
            <w:vAlign w:val="center"/>
          </w:tcPr>
          <w:p w:rsidR="009D0ECC" w:rsidRPr="00096788" w:rsidRDefault="009D0ECC" w:rsidP="00056D16">
            <w:pPr>
              <w:widowControl/>
              <w:autoSpaceDE/>
              <w:autoSpaceDN/>
              <w:snapToGrid/>
              <w:spacing w:line="240" w:lineRule="auto"/>
              <w:ind w:firstLine="0"/>
              <w:jc w:val="center"/>
              <w:rPr>
                <w:rFonts w:ascii="宋体" w:eastAsia="宋体" w:hAnsi="宋体"/>
                <w:iCs/>
                <w:snapToGrid/>
                <w:sz w:val="22"/>
                <w:szCs w:val="22"/>
              </w:rPr>
            </w:pPr>
            <w:r>
              <w:rPr>
                <w:rFonts w:ascii="宋体" w:eastAsia="宋体" w:hAnsi="宋体" w:hint="eastAsia"/>
                <w:iCs/>
                <w:snapToGrid/>
                <w:sz w:val="22"/>
                <w:szCs w:val="22"/>
              </w:rPr>
              <w:t>2</w:t>
            </w:r>
          </w:p>
        </w:tc>
        <w:tc>
          <w:tcPr>
            <w:tcW w:w="300" w:type="pct"/>
            <w:tcBorders>
              <w:top w:val="nil"/>
              <w:left w:val="nil"/>
              <w:bottom w:val="single" w:sz="4" w:space="0" w:color="auto"/>
              <w:right w:val="single" w:sz="4" w:space="0" w:color="auto"/>
            </w:tcBorders>
            <w:vAlign w:val="center"/>
            <w:hideMark/>
          </w:tcPr>
          <w:p w:rsidR="009D0ECC" w:rsidRPr="00096788" w:rsidRDefault="009D0ECC" w:rsidP="004A1210">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本省份</w:t>
            </w:r>
          </w:p>
        </w:tc>
        <w:tc>
          <w:tcPr>
            <w:tcW w:w="450" w:type="pct"/>
            <w:tcBorders>
              <w:top w:val="nil"/>
              <w:left w:val="nil"/>
              <w:bottom w:val="single" w:sz="4" w:space="0" w:color="auto"/>
              <w:right w:val="single" w:sz="4" w:space="0" w:color="auto"/>
            </w:tcBorders>
            <w:vAlign w:val="center"/>
            <w:hideMark/>
          </w:tcPr>
          <w:p w:rsidR="009D0ECC" w:rsidRPr="00096788" w:rsidRDefault="009D0ECC" w:rsidP="004A1210">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重点关注名单</w:t>
            </w:r>
          </w:p>
        </w:tc>
        <w:tc>
          <w:tcPr>
            <w:tcW w:w="438" w:type="pct"/>
            <w:tcBorders>
              <w:top w:val="nil"/>
              <w:left w:val="nil"/>
              <w:bottom w:val="single" w:sz="4" w:space="0" w:color="auto"/>
              <w:right w:val="single" w:sz="4" w:space="0" w:color="auto"/>
            </w:tcBorders>
            <w:vAlign w:val="center"/>
            <w:hideMark/>
          </w:tcPr>
          <w:p w:rsidR="009D0ECC" w:rsidRPr="00096788" w:rsidRDefault="009D0ECC" w:rsidP="004A2D36">
            <w:pPr>
              <w:widowControl/>
              <w:autoSpaceDE/>
              <w:autoSpaceDN/>
              <w:snapToGrid/>
              <w:spacing w:line="240" w:lineRule="auto"/>
              <w:ind w:firstLine="0"/>
              <w:jc w:val="center"/>
              <w:rPr>
                <w:rFonts w:ascii="宋体" w:eastAsia="宋体" w:hAnsi="宋体"/>
                <w:iCs/>
                <w:snapToGrid/>
                <w:sz w:val="22"/>
                <w:szCs w:val="22"/>
              </w:rPr>
            </w:pPr>
            <w:r w:rsidRPr="00A74301">
              <w:rPr>
                <w:rFonts w:eastAsia="宋体" w:hint="eastAsia"/>
                <w:snapToGrid/>
                <w:sz w:val="21"/>
                <w:szCs w:val="21"/>
              </w:rPr>
              <w:t>宿迁市</w:t>
            </w:r>
            <w:r w:rsidR="004A2D36">
              <w:rPr>
                <w:rFonts w:eastAsia="宋体" w:hint="eastAsia"/>
                <w:snapToGrid/>
                <w:sz w:val="21"/>
                <w:szCs w:val="21"/>
              </w:rPr>
              <w:t>吉康</w:t>
            </w:r>
            <w:r>
              <w:rPr>
                <w:rFonts w:eastAsia="宋体" w:hint="eastAsia"/>
                <w:snapToGrid/>
                <w:sz w:val="21"/>
                <w:szCs w:val="21"/>
              </w:rPr>
              <w:t>物流</w:t>
            </w:r>
            <w:r w:rsidR="00053FDE">
              <w:rPr>
                <w:rFonts w:eastAsia="宋体" w:hint="eastAsia"/>
                <w:snapToGrid/>
                <w:sz w:val="21"/>
                <w:szCs w:val="21"/>
              </w:rPr>
              <w:t>有</w:t>
            </w:r>
            <w:r w:rsidRPr="00A74301">
              <w:rPr>
                <w:rFonts w:eastAsia="宋体" w:hint="eastAsia"/>
                <w:snapToGrid/>
                <w:sz w:val="21"/>
                <w:szCs w:val="21"/>
              </w:rPr>
              <w:t>限公司</w:t>
            </w:r>
          </w:p>
        </w:tc>
        <w:tc>
          <w:tcPr>
            <w:tcW w:w="727" w:type="pct"/>
            <w:tcBorders>
              <w:top w:val="nil"/>
              <w:left w:val="nil"/>
              <w:bottom w:val="single" w:sz="4" w:space="0" w:color="auto"/>
              <w:right w:val="single" w:sz="4" w:space="0" w:color="auto"/>
            </w:tcBorders>
            <w:vAlign w:val="center"/>
            <w:hideMark/>
          </w:tcPr>
          <w:p w:rsidR="009D0ECC" w:rsidRPr="00096788" w:rsidRDefault="00053FDE" w:rsidP="004A1210">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91321302MA1Y18C03E</w:t>
            </w:r>
          </w:p>
        </w:tc>
        <w:tc>
          <w:tcPr>
            <w:tcW w:w="1109" w:type="pct"/>
            <w:tcBorders>
              <w:top w:val="nil"/>
              <w:left w:val="nil"/>
              <w:bottom w:val="single" w:sz="4" w:space="0" w:color="auto"/>
              <w:right w:val="single" w:sz="4" w:space="0" w:color="auto"/>
            </w:tcBorders>
            <w:vAlign w:val="center"/>
            <w:hideMark/>
          </w:tcPr>
          <w:p w:rsidR="009D0ECC" w:rsidRPr="00096788" w:rsidRDefault="009D0ECC" w:rsidP="00056D16">
            <w:pPr>
              <w:widowControl/>
              <w:autoSpaceDE/>
              <w:autoSpaceDN/>
              <w:snapToGrid/>
              <w:spacing w:line="240" w:lineRule="auto"/>
              <w:ind w:firstLine="0"/>
              <w:jc w:val="center"/>
              <w:rPr>
                <w:rFonts w:ascii="宋体" w:eastAsia="宋体" w:hAnsi="宋体"/>
                <w:iCs/>
                <w:snapToGrid/>
                <w:sz w:val="22"/>
                <w:szCs w:val="22"/>
              </w:rPr>
            </w:pPr>
            <w:r w:rsidRPr="00FD5C31">
              <w:rPr>
                <w:rFonts w:eastAsia="宋体" w:hint="eastAsia"/>
                <w:snapToGrid/>
                <w:sz w:val="21"/>
                <w:szCs w:val="21"/>
              </w:rPr>
              <w:t>道路运输企业</w:t>
            </w:r>
            <w:r w:rsidRPr="00FD5C31">
              <w:rPr>
                <w:rFonts w:eastAsia="宋体" w:hint="eastAsia"/>
                <w:snapToGrid/>
                <w:sz w:val="21"/>
                <w:szCs w:val="21"/>
              </w:rPr>
              <w:t>1</w:t>
            </w:r>
            <w:r w:rsidRPr="00FD5C31">
              <w:rPr>
                <w:rFonts w:eastAsia="宋体" w:hint="eastAsia"/>
                <w:snapToGrid/>
                <w:sz w:val="21"/>
                <w:szCs w:val="21"/>
              </w:rPr>
              <w:t>年内违法超限运输的货运车辆超过本单位货运车辆总数</w:t>
            </w:r>
            <w:r w:rsidRPr="00FD5C31">
              <w:rPr>
                <w:rFonts w:eastAsia="宋体" w:hint="eastAsia"/>
                <w:snapToGrid/>
                <w:sz w:val="21"/>
                <w:szCs w:val="21"/>
              </w:rPr>
              <w:t>10%</w:t>
            </w:r>
          </w:p>
        </w:tc>
        <w:tc>
          <w:tcPr>
            <w:tcW w:w="421" w:type="pct"/>
            <w:tcBorders>
              <w:top w:val="nil"/>
              <w:left w:val="nil"/>
              <w:bottom w:val="single" w:sz="4" w:space="0" w:color="auto"/>
              <w:right w:val="single" w:sz="4" w:space="0" w:color="auto"/>
            </w:tcBorders>
            <w:vAlign w:val="center"/>
            <w:hideMark/>
          </w:tcPr>
          <w:p w:rsidR="009D0ECC" w:rsidRPr="00096788" w:rsidRDefault="009D0ECC" w:rsidP="009D0ECC">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2019年</w:t>
            </w:r>
            <w:r>
              <w:rPr>
                <w:rFonts w:ascii="宋体" w:eastAsia="宋体" w:hAnsi="宋体" w:hint="eastAsia"/>
                <w:iCs/>
                <w:snapToGrid/>
                <w:sz w:val="22"/>
                <w:szCs w:val="22"/>
              </w:rPr>
              <w:t>8</w:t>
            </w:r>
            <w:r w:rsidRPr="00096788">
              <w:rPr>
                <w:rFonts w:ascii="宋体" w:eastAsia="宋体" w:hAnsi="宋体" w:hint="eastAsia"/>
                <w:iCs/>
                <w:snapToGrid/>
                <w:sz w:val="22"/>
                <w:szCs w:val="22"/>
              </w:rPr>
              <w:t>月</w:t>
            </w:r>
          </w:p>
        </w:tc>
        <w:tc>
          <w:tcPr>
            <w:tcW w:w="191" w:type="pct"/>
            <w:tcBorders>
              <w:top w:val="nil"/>
              <w:left w:val="nil"/>
              <w:bottom w:val="single" w:sz="4" w:space="0" w:color="auto"/>
              <w:right w:val="single" w:sz="4" w:space="0" w:color="auto"/>
            </w:tcBorders>
            <w:vAlign w:val="center"/>
            <w:hideMark/>
          </w:tcPr>
          <w:p w:rsidR="009D0ECC" w:rsidRPr="00096788" w:rsidRDefault="009D0ECC" w:rsidP="004A1210">
            <w:pPr>
              <w:widowControl/>
              <w:autoSpaceDE/>
              <w:autoSpaceDN/>
              <w:snapToGrid/>
              <w:spacing w:line="240" w:lineRule="auto"/>
              <w:ind w:firstLine="0"/>
              <w:jc w:val="center"/>
              <w:rPr>
                <w:rFonts w:ascii="宋体" w:eastAsia="宋体" w:hAnsi="宋体"/>
                <w:iCs/>
                <w:snapToGrid/>
                <w:sz w:val="22"/>
                <w:szCs w:val="22"/>
              </w:rPr>
            </w:pPr>
            <w:r>
              <w:rPr>
                <w:rFonts w:ascii="宋体" w:eastAsia="宋体" w:hAnsi="宋体" w:hint="eastAsia"/>
                <w:iCs/>
                <w:snapToGrid/>
                <w:sz w:val="22"/>
                <w:szCs w:val="22"/>
              </w:rPr>
              <w:t>1</w:t>
            </w:r>
            <w:r w:rsidRPr="00096788">
              <w:rPr>
                <w:rFonts w:ascii="宋体" w:eastAsia="宋体" w:hAnsi="宋体" w:hint="eastAsia"/>
                <w:iCs/>
                <w:snapToGrid/>
                <w:sz w:val="22"/>
                <w:szCs w:val="22"/>
              </w:rPr>
              <w:t>年</w:t>
            </w:r>
          </w:p>
        </w:tc>
        <w:tc>
          <w:tcPr>
            <w:tcW w:w="1185" w:type="pct"/>
            <w:tcBorders>
              <w:top w:val="nil"/>
              <w:left w:val="nil"/>
              <w:bottom w:val="single" w:sz="4" w:space="0" w:color="auto"/>
              <w:right w:val="single" w:sz="4" w:space="0" w:color="auto"/>
            </w:tcBorders>
            <w:vAlign w:val="center"/>
            <w:hideMark/>
          </w:tcPr>
          <w:p w:rsidR="009D0ECC" w:rsidRPr="00096788" w:rsidRDefault="009D0ECC" w:rsidP="00056D16">
            <w:pPr>
              <w:widowControl/>
              <w:autoSpaceDE/>
              <w:autoSpaceDN/>
              <w:snapToGrid/>
              <w:spacing w:line="240" w:lineRule="auto"/>
              <w:ind w:firstLine="0"/>
              <w:jc w:val="left"/>
              <w:rPr>
                <w:rFonts w:ascii="宋体" w:eastAsia="宋体" w:hAnsi="宋体"/>
                <w:iCs/>
                <w:snapToGrid/>
                <w:sz w:val="22"/>
                <w:szCs w:val="22"/>
              </w:rPr>
            </w:pPr>
            <w:r w:rsidRPr="00096788">
              <w:rPr>
                <w:rFonts w:ascii="宋体" w:eastAsia="宋体" w:hAnsi="宋体" w:hint="eastAsia"/>
                <w:iCs/>
                <w:snapToGrid/>
                <w:sz w:val="22"/>
                <w:szCs w:val="22"/>
              </w:rPr>
              <w:t>《关于对严重违法失信超限超载运输车辆相关责任主体实施联合惩戒的合作备忘录》</w:t>
            </w:r>
          </w:p>
        </w:tc>
      </w:tr>
      <w:tr w:rsidR="009D0ECC" w:rsidRPr="00096788" w:rsidTr="009D0ECC">
        <w:trPr>
          <w:trHeight w:val="552"/>
        </w:trPr>
        <w:tc>
          <w:tcPr>
            <w:tcW w:w="179" w:type="pct"/>
            <w:tcBorders>
              <w:top w:val="nil"/>
              <w:left w:val="single" w:sz="4" w:space="0" w:color="auto"/>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Pr>
                <w:rFonts w:eastAsia="宋体" w:hint="eastAsia"/>
                <w:snapToGrid/>
                <w:color w:val="000000"/>
                <w:sz w:val="22"/>
                <w:szCs w:val="22"/>
              </w:rPr>
              <w:t>3</w:t>
            </w:r>
          </w:p>
        </w:tc>
        <w:tc>
          <w:tcPr>
            <w:tcW w:w="300" w:type="pct"/>
            <w:tcBorders>
              <w:top w:val="nil"/>
              <w:left w:val="nil"/>
              <w:bottom w:val="single" w:sz="4" w:space="0" w:color="auto"/>
              <w:right w:val="single" w:sz="4" w:space="0" w:color="auto"/>
            </w:tcBorders>
            <w:noWrap/>
            <w:vAlign w:val="center"/>
          </w:tcPr>
          <w:p w:rsidR="009D0ECC" w:rsidRPr="00096788" w:rsidRDefault="009D0ECC" w:rsidP="004A1210">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本省份</w:t>
            </w:r>
          </w:p>
        </w:tc>
        <w:tc>
          <w:tcPr>
            <w:tcW w:w="450" w:type="pct"/>
            <w:tcBorders>
              <w:top w:val="nil"/>
              <w:left w:val="nil"/>
              <w:bottom w:val="single" w:sz="4" w:space="0" w:color="auto"/>
              <w:right w:val="single" w:sz="4" w:space="0" w:color="auto"/>
            </w:tcBorders>
            <w:noWrap/>
            <w:vAlign w:val="center"/>
          </w:tcPr>
          <w:p w:rsidR="009D0ECC" w:rsidRPr="00096788" w:rsidRDefault="009D0ECC" w:rsidP="004A1210">
            <w:pPr>
              <w:widowControl/>
              <w:autoSpaceDE/>
              <w:autoSpaceDN/>
              <w:snapToGrid/>
              <w:spacing w:line="240" w:lineRule="auto"/>
              <w:ind w:firstLine="0"/>
              <w:jc w:val="center"/>
              <w:rPr>
                <w:rFonts w:ascii="宋体" w:eastAsia="宋体" w:hAnsi="宋体"/>
                <w:iCs/>
                <w:snapToGrid/>
                <w:sz w:val="22"/>
                <w:szCs w:val="22"/>
              </w:rPr>
            </w:pPr>
            <w:r w:rsidRPr="00096788">
              <w:rPr>
                <w:rFonts w:ascii="宋体" w:eastAsia="宋体" w:hAnsi="宋体" w:hint="eastAsia"/>
                <w:iCs/>
                <w:snapToGrid/>
                <w:sz w:val="22"/>
                <w:szCs w:val="22"/>
              </w:rPr>
              <w:t>重点关注名单</w:t>
            </w:r>
          </w:p>
        </w:tc>
        <w:tc>
          <w:tcPr>
            <w:tcW w:w="438" w:type="pct"/>
            <w:tcBorders>
              <w:top w:val="nil"/>
              <w:left w:val="nil"/>
              <w:bottom w:val="single" w:sz="4" w:space="0" w:color="auto"/>
              <w:right w:val="single" w:sz="4" w:space="0" w:color="auto"/>
            </w:tcBorders>
            <w:noWrap/>
            <w:vAlign w:val="center"/>
          </w:tcPr>
          <w:p w:rsidR="009D0ECC" w:rsidRPr="00096788" w:rsidRDefault="009D0ECC" w:rsidP="00053FDE">
            <w:pPr>
              <w:widowControl/>
              <w:autoSpaceDE/>
              <w:autoSpaceDN/>
              <w:snapToGrid/>
              <w:spacing w:line="240" w:lineRule="auto"/>
              <w:ind w:firstLine="0"/>
              <w:jc w:val="center"/>
              <w:rPr>
                <w:rFonts w:eastAsia="宋体"/>
                <w:snapToGrid/>
                <w:color w:val="000000"/>
                <w:sz w:val="22"/>
                <w:szCs w:val="22"/>
              </w:rPr>
            </w:pPr>
            <w:r w:rsidRPr="00A74301">
              <w:rPr>
                <w:rFonts w:eastAsia="宋体" w:hint="eastAsia"/>
                <w:snapToGrid/>
                <w:sz w:val="21"/>
                <w:szCs w:val="21"/>
              </w:rPr>
              <w:t>宿迁</w:t>
            </w:r>
            <w:r w:rsidR="00053FDE">
              <w:rPr>
                <w:rFonts w:eastAsia="宋体" w:hint="eastAsia"/>
                <w:snapToGrid/>
                <w:sz w:val="21"/>
                <w:szCs w:val="21"/>
              </w:rPr>
              <w:t>华联建材有</w:t>
            </w:r>
            <w:r w:rsidRPr="00A74301">
              <w:rPr>
                <w:rFonts w:eastAsia="宋体" w:hint="eastAsia"/>
                <w:snapToGrid/>
                <w:sz w:val="21"/>
                <w:szCs w:val="21"/>
              </w:rPr>
              <w:t>限公司</w:t>
            </w:r>
          </w:p>
        </w:tc>
        <w:tc>
          <w:tcPr>
            <w:tcW w:w="727" w:type="pct"/>
            <w:tcBorders>
              <w:top w:val="nil"/>
              <w:left w:val="nil"/>
              <w:bottom w:val="single" w:sz="4" w:space="0" w:color="auto"/>
              <w:right w:val="single" w:sz="4" w:space="0" w:color="auto"/>
            </w:tcBorders>
            <w:noWrap/>
            <w:vAlign w:val="center"/>
          </w:tcPr>
          <w:p w:rsidR="009D0ECC" w:rsidRPr="00096788" w:rsidRDefault="00053FDE" w:rsidP="00056D16">
            <w:pPr>
              <w:widowControl/>
              <w:autoSpaceDE/>
              <w:autoSpaceDN/>
              <w:snapToGrid/>
              <w:spacing w:line="240" w:lineRule="auto"/>
              <w:ind w:firstLine="0"/>
              <w:jc w:val="center"/>
              <w:rPr>
                <w:rFonts w:eastAsia="宋体"/>
                <w:snapToGrid/>
                <w:color w:val="000000"/>
                <w:sz w:val="22"/>
                <w:szCs w:val="22"/>
              </w:rPr>
            </w:pPr>
            <w:r>
              <w:rPr>
                <w:rFonts w:eastAsia="宋体" w:hint="eastAsia"/>
                <w:snapToGrid/>
                <w:color w:val="000000"/>
                <w:sz w:val="22"/>
                <w:szCs w:val="22"/>
              </w:rPr>
              <w:t>91321391MA1UXKHRXJ</w:t>
            </w:r>
          </w:p>
        </w:tc>
        <w:tc>
          <w:tcPr>
            <w:tcW w:w="1109"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r w:rsidRPr="00FD5C31">
              <w:rPr>
                <w:rFonts w:eastAsia="宋体" w:hint="eastAsia"/>
                <w:snapToGrid/>
                <w:sz w:val="21"/>
                <w:szCs w:val="21"/>
              </w:rPr>
              <w:t>道路运输企业</w:t>
            </w:r>
            <w:r w:rsidRPr="00FD5C31">
              <w:rPr>
                <w:rFonts w:eastAsia="宋体" w:hint="eastAsia"/>
                <w:snapToGrid/>
                <w:sz w:val="21"/>
                <w:szCs w:val="21"/>
              </w:rPr>
              <w:t>1</w:t>
            </w:r>
            <w:r w:rsidRPr="00FD5C31">
              <w:rPr>
                <w:rFonts w:eastAsia="宋体" w:hint="eastAsia"/>
                <w:snapToGrid/>
                <w:sz w:val="21"/>
                <w:szCs w:val="21"/>
              </w:rPr>
              <w:t>年内违法超限运输的货运车辆超过本单位货运车辆总数</w:t>
            </w:r>
            <w:r w:rsidRPr="00FD5C31">
              <w:rPr>
                <w:rFonts w:eastAsia="宋体" w:hint="eastAsia"/>
                <w:snapToGrid/>
                <w:sz w:val="21"/>
                <w:szCs w:val="21"/>
              </w:rPr>
              <w:t>10%</w:t>
            </w:r>
          </w:p>
        </w:tc>
        <w:tc>
          <w:tcPr>
            <w:tcW w:w="421" w:type="pct"/>
            <w:tcBorders>
              <w:top w:val="nil"/>
              <w:left w:val="nil"/>
              <w:bottom w:val="single" w:sz="4" w:space="0" w:color="auto"/>
              <w:right w:val="single" w:sz="4" w:space="0" w:color="auto"/>
            </w:tcBorders>
            <w:noWrap/>
            <w:vAlign w:val="center"/>
          </w:tcPr>
          <w:p w:rsidR="009D0ECC" w:rsidRPr="00096788" w:rsidRDefault="009D0ECC" w:rsidP="00053FDE">
            <w:pPr>
              <w:widowControl/>
              <w:autoSpaceDE/>
              <w:autoSpaceDN/>
              <w:snapToGrid/>
              <w:spacing w:line="240" w:lineRule="auto"/>
              <w:ind w:firstLine="0"/>
              <w:jc w:val="left"/>
              <w:rPr>
                <w:rFonts w:eastAsia="宋体"/>
                <w:snapToGrid/>
                <w:color w:val="000000"/>
                <w:sz w:val="22"/>
                <w:szCs w:val="22"/>
              </w:rPr>
            </w:pPr>
            <w:r w:rsidRPr="00096788">
              <w:rPr>
                <w:rFonts w:ascii="宋体" w:eastAsia="宋体" w:hAnsi="宋体" w:hint="eastAsia"/>
                <w:iCs/>
                <w:snapToGrid/>
                <w:sz w:val="22"/>
                <w:szCs w:val="22"/>
              </w:rPr>
              <w:t>201</w:t>
            </w:r>
            <w:r w:rsidR="00053FDE">
              <w:rPr>
                <w:rFonts w:ascii="宋体" w:eastAsia="宋体" w:hAnsi="宋体" w:hint="eastAsia"/>
                <w:iCs/>
                <w:snapToGrid/>
                <w:sz w:val="22"/>
                <w:szCs w:val="22"/>
              </w:rPr>
              <w:t>8</w:t>
            </w:r>
            <w:r w:rsidRPr="00096788">
              <w:rPr>
                <w:rFonts w:ascii="宋体" w:eastAsia="宋体" w:hAnsi="宋体" w:hint="eastAsia"/>
                <w:iCs/>
                <w:snapToGrid/>
                <w:sz w:val="22"/>
                <w:szCs w:val="22"/>
              </w:rPr>
              <w:t>年</w:t>
            </w:r>
            <w:r w:rsidR="00053FDE">
              <w:rPr>
                <w:rFonts w:ascii="宋体" w:eastAsia="宋体" w:hAnsi="宋体" w:hint="eastAsia"/>
                <w:iCs/>
                <w:snapToGrid/>
                <w:sz w:val="22"/>
                <w:szCs w:val="22"/>
              </w:rPr>
              <w:t>12</w:t>
            </w:r>
            <w:r w:rsidRPr="00096788">
              <w:rPr>
                <w:rFonts w:ascii="宋体" w:eastAsia="宋体" w:hAnsi="宋体" w:hint="eastAsia"/>
                <w:iCs/>
                <w:snapToGrid/>
                <w:sz w:val="22"/>
                <w:szCs w:val="22"/>
              </w:rPr>
              <w:t>月</w:t>
            </w:r>
          </w:p>
        </w:tc>
        <w:tc>
          <w:tcPr>
            <w:tcW w:w="191" w:type="pct"/>
            <w:tcBorders>
              <w:top w:val="nil"/>
              <w:left w:val="nil"/>
              <w:bottom w:val="single" w:sz="4" w:space="0" w:color="auto"/>
              <w:right w:val="single" w:sz="4" w:space="0" w:color="auto"/>
            </w:tcBorders>
            <w:noWrap/>
            <w:vAlign w:val="center"/>
          </w:tcPr>
          <w:p w:rsidR="009D0ECC" w:rsidRPr="00096788" w:rsidRDefault="009D0ECC" w:rsidP="009D0ECC">
            <w:pPr>
              <w:widowControl/>
              <w:autoSpaceDE/>
              <w:autoSpaceDN/>
              <w:snapToGrid/>
              <w:spacing w:line="240" w:lineRule="auto"/>
              <w:ind w:firstLine="0"/>
              <w:jc w:val="center"/>
              <w:rPr>
                <w:rFonts w:eastAsia="宋体"/>
                <w:snapToGrid/>
                <w:color w:val="000000"/>
                <w:sz w:val="22"/>
                <w:szCs w:val="22"/>
              </w:rPr>
            </w:pPr>
            <w:r>
              <w:rPr>
                <w:rFonts w:ascii="宋体" w:eastAsia="宋体" w:hAnsi="宋体" w:hint="eastAsia"/>
                <w:iCs/>
                <w:snapToGrid/>
                <w:sz w:val="22"/>
                <w:szCs w:val="22"/>
              </w:rPr>
              <w:t>1</w:t>
            </w:r>
            <w:r w:rsidRPr="00096788">
              <w:rPr>
                <w:rFonts w:ascii="宋体" w:eastAsia="宋体" w:hAnsi="宋体" w:hint="eastAsia"/>
                <w:iCs/>
                <w:snapToGrid/>
                <w:sz w:val="22"/>
                <w:szCs w:val="22"/>
              </w:rPr>
              <w:t>年</w:t>
            </w:r>
          </w:p>
        </w:tc>
        <w:tc>
          <w:tcPr>
            <w:tcW w:w="1185" w:type="pct"/>
            <w:tcBorders>
              <w:top w:val="nil"/>
              <w:left w:val="nil"/>
              <w:bottom w:val="single" w:sz="4" w:space="0" w:color="auto"/>
              <w:right w:val="single" w:sz="4" w:space="0" w:color="auto"/>
            </w:tcBorders>
            <w:noWrap/>
            <w:vAlign w:val="center"/>
          </w:tcPr>
          <w:p w:rsidR="009D0ECC" w:rsidRPr="00096788" w:rsidRDefault="009D0ECC" w:rsidP="009D0ECC">
            <w:pPr>
              <w:widowControl/>
              <w:autoSpaceDE/>
              <w:autoSpaceDN/>
              <w:snapToGrid/>
              <w:spacing w:line="240" w:lineRule="auto"/>
              <w:ind w:firstLine="0"/>
              <w:jc w:val="center"/>
              <w:rPr>
                <w:rFonts w:eastAsia="宋体"/>
                <w:snapToGrid/>
                <w:color w:val="000000"/>
                <w:sz w:val="22"/>
                <w:szCs w:val="22"/>
              </w:rPr>
            </w:pPr>
            <w:r w:rsidRPr="00096788">
              <w:rPr>
                <w:rFonts w:ascii="宋体" w:eastAsia="宋体" w:hAnsi="宋体" w:hint="eastAsia"/>
                <w:iCs/>
                <w:snapToGrid/>
                <w:sz w:val="22"/>
                <w:szCs w:val="22"/>
              </w:rPr>
              <w:t>《关于对严重违法失信超限超载运输车辆相关责任主体实施联合惩戒的合作备忘录》</w:t>
            </w:r>
          </w:p>
        </w:tc>
      </w:tr>
      <w:tr w:rsidR="009D0ECC" w:rsidRPr="00096788" w:rsidTr="009D0ECC">
        <w:trPr>
          <w:trHeight w:val="358"/>
        </w:trPr>
        <w:tc>
          <w:tcPr>
            <w:tcW w:w="179" w:type="pct"/>
            <w:tcBorders>
              <w:top w:val="nil"/>
              <w:left w:val="single" w:sz="4" w:space="0" w:color="auto"/>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sidRPr="00096788">
              <w:rPr>
                <w:rFonts w:eastAsia="宋体" w:hint="eastAsia"/>
                <w:snapToGrid/>
                <w:color w:val="000000"/>
                <w:sz w:val="22"/>
                <w:szCs w:val="22"/>
              </w:rPr>
              <w:t xml:space="preserve">　</w:t>
            </w:r>
          </w:p>
        </w:tc>
        <w:tc>
          <w:tcPr>
            <w:tcW w:w="300"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sidRPr="00096788">
              <w:rPr>
                <w:rFonts w:eastAsia="宋体" w:hint="eastAsia"/>
                <w:snapToGrid/>
                <w:color w:val="000000"/>
                <w:sz w:val="22"/>
                <w:szCs w:val="22"/>
              </w:rPr>
              <w:t xml:space="preserve">　</w:t>
            </w:r>
          </w:p>
        </w:tc>
        <w:tc>
          <w:tcPr>
            <w:tcW w:w="450"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sidRPr="00096788">
              <w:rPr>
                <w:rFonts w:eastAsia="宋体" w:hint="eastAsia"/>
                <w:snapToGrid/>
                <w:color w:val="000000"/>
                <w:sz w:val="22"/>
                <w:szCs w:val="22"/>
              </w:rPr>
              <w:t xml:space="preserve">　</w:t>
            </w:r>
          </w:p>
        </w:tc>
        <w:tc>
          <w:tcPr>
            <w:tcW w:w="438"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sidRPr="00096788">
              <w:rPr>
                <w:rFonts w:eastAsia="宋体" w:hint="eastAsia"/>
                <w:snapToGrid/>
                <w:color w:val="000000"/>
                <w:sz w:val="22"/>
                <w:szCs w:val="22"/>
              </w:rPr>
              <w:t xml:space="preserve">　</w:t>
            </w:r>
          </w:p>
        </w:tc>
        <w:tc>
          <w:tcPr>
            <w:tcW w:w="727"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r w:rsidRPr="00096788">
              <w:rPr>
                <w:rFonts w:eastAsia="宋体" w:hint="eastAsia"/>
                <w:snapToGrid/>
                <w:color w:val="000000"/>
                <w:sz w:val="22"/>
                <w:szCs w:val="22"/>
              </w:rPr>
              <w:t xml:space="preserve">　</w:t>
            </w:r>
          </w:p>
        </w:tc>
        <w:tc>
          <w:tcPr>
            <w:tcW w:w="1109"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r w:rsidRPr="00096788">
              <w:rPr>
                <w:rFonts w:eastAsia="宋体" w:hint="eastAsia"/>
                <w:snapToGrid/>
                <w:color w:val="000000"/>
                <w:sz w:val="22"/>
                <w:szCs w:val="22"/>
              </w:rPr>
              <w:t xml:space="preserve">　</w:t>
            </w:r>
          </w:p>
        </w:tc>
        <w:tc>
          <w:tcPr>
            <w:tcW w:w="421"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r w:rsidRPr="00096788">
              <w:rPr>
                <w:rFonts w:eastAsia="宋体" w:hint="eastAsia"/>
                <w:snapToGrid/>
                <w:color w:val="000000"/>
                <w:sz w:val="22"/>
                <w:szCs w:val="22"/>
              </w:rPr>
              <w:t xml:space="preserve">　</w:t>
            </w:r>
          </w:p>
        </w:tc>
        <w:tc>
          <w:tcPr>
            <w:tcW w:w="191"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r w:rsidRPr="00096788">
              <w:rPr>
                <w:rFonts w:eastAsia="宋体" w:hint="eastAsia"/>
                <w:snapToGrid/>
                <w:color w:val="000000"/>
                <w:sz w:val="22"/>
                <w:szCs w:val="22"/>
              </w:rPr>
              <w:t xml:space="preserve">　</w:t>
            </w:r>
          </w:p>
        </w:tc>
        <w:tc>
          <w:tcPr>
            <w:tcW w:w="1185" w:type="pct"/>
            <w:tcBorders>
              <w:top w:val="nil"/>
              <w:left w:val="nil"/>
              <w:bottom w:val="single" w:sz="4" w:space="0" w:color="auto"/>
              <w:right w:val="single" w:sz="4" w:space="0" w:color="auto"/>
            </w:tcBorders>
            <w:noWrap/>
            <w:vAlign w:val="center"/>
            <w:hideMark/>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r w:rsidRPr="00096788">
              <w:rPr>
                <w:rFonts w:eastAsia="宋体" w:hint="eastAsia"/>
                <w:snapToGrid/>
                <w:color w:val="000000"/>
                <w:sz w:val="22"/>
                <w:szCs w:val="22"/>
              </w:rPr>
              <w:t xml:space="preserve">　</w:t>
            </w:r>
          </w:p>
        </w:tc>
      </w:tr>
      <w:tr w:rsidR="009D0ECC" w:rsidRPr="00096788" w:rsidTr="009D0ECC">
        <w:trPr>
          <w:trHeight w:val="336"/>
        </w:trPr>
        <w:tc>
          <w:tcPr>
            <w:tcW w:w="179" w:type="pct"/>
            <w:tcBorders>
              <w:top w:val="nil"/>
              <w:left w:val="single" w:sz="4" w:space="0" w:color="auto"/>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30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5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38"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727"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1109"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42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9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185"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r>
      <w:tr w:rsidR="009D0ECC" w:rsidRPr="00096788" w:rsidTr="009D0ECC">
        <w:trPr>
          <w:trHeight w:val="173"/>
        </w:trPr>
        <w:tc>
          <w:tcPr>
            <w:tcW w:w="179" w:type="pct"/>
            <w:tcBorders>
              <w:top w:val="nil"/>
              <w:left w:val="single" w:sz="4" w:space="0" w:color="auto"/>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30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5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38"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727"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1109"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42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9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185"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r>
      <w:tr w:rsidR="009D0ECC" w:rsidRPr="00096788" w:rsidTr="009D0ECC">
        <w:trPr>
          <w:trHeight w:val="151"/>
        </w:trPr>
        <w:tc>
          <w:tcPr>
            <w:tcW w:w="179" w:type="pct"/>
            <w:tcBorders>
              <w:top w:val="nil"/>
              <w:left w:val="single" w:sz="4" w:space="0" w:color="auto"/>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30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50"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438"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727"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center"/>
              <w:rPr>
                <w:rFonts w:eastAsia="宋体"/>
                <w:snapToGrid/>
                <w:color w:val="000000"/>
                <w:sz w:val="22"/>
                <w:szCs w:val="22"/>
              </w:rPr>
            </w:pPr>
          </w:p>
        </w:tc>
        <w:tc>
          <w:tcPr>
            <w:tcW w:w="1109"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42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91"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c>
          <w:tcPr>
            <w:tcW w:w="1185" w:type="pct"/>
            <w:tcBorders>
              <w:top w:val="nil"/>
              <w:left w:val="nil"/>
              <w:bottom w:val="single" w:sz="4" w:space="0" w:color="auto"/>
              <w:right w:val="single" w:sz="4" w:space="0" w:color="auto"/>
            </w:tcBorders>
            <w:noWrap/>
            <w:vAlign w:val="center"/>
          </w:tcPr>
          <w:p w:rsidR="009D0ECC" w:rsidRPr="00096788" w:rsidRDefault="009D0ECC" w:rsidP="00056D16">
            <w:pPr>
              <w:widowControl/>
              <w:autoSpaceDE/>
              <w:autoSpaceDN/>
              <w:snapToGrid/>
              <w:spacing w:line="240" w:lineRule="auto"/>
              <w:ind w:firstLine="0"/>
              <w:jc w:val="left"/>
              <w:rPr>
                <w:rFonts w:eastAsia="宋体"/>
                <w:snapToGrid/>
                <w:color w:val="000000"/>
                <w:sz w:val="22"/>
                <w:szCs w:val="22"/>
              </w:rPr>
            </w:pPr>
          </w:p>
        </w:tc>
      </w:tr>
      <w:tr w:rsidR="009D0ECC" w:rsidRPr="00096788" w:rsidTr="009D0ECC">
        <w:trPr>
          <w:trHeight w:val="615"/>
        </w:trPr>
        <w:tc>
          <w:tcPr>
            <w:tcW w:w="5000" w:type="pct"/>
            <w:gridSpan w:val="9"/>
            <w:tcBorders>
              <w:top w:val="single" w:sz="4" w:space="0" w:color="auto"/>
              <w:left w:val="nil"/>
              <w:bottom w:val="nil"/>
              <w:right w:val="nil"/>
            </w:tcBorders>
            <w:noWrap/>
            <w:vAlign w:val="center"/>
          </w:tcPr>
          <w:p w:rsidR="009D0ECC" w:rsidRDefault="009D0ECC" w:rsidP="00056D16">
            <w:pPr>
              <w:widowControl/>
              <w:autoSpaceDE/>
              <w:autoSpaceDN/>
              <w:snapToGrid/>
              <w:spacing w:line="240" w:lineRule="auto"/>
              <w:ind w:firstLine="0"/>
              <w:jc w:val="left"/>
              <w:rPr>
                <w:rFonts w:eastAsia="宋体"/>
                <w:b/>
                <w:bCs/>
                <w:snapToGrid/>
                <w:szCs w:val="32"/>
              </w:rPr>
            </w:pPr>
          </w:p>
          <w:p w:rsidR="009D0ECC" w:rsidRPr="00096788" w:rsidRDefault="009D0ECC" w:rsidP="00056D16">
            <w:pPr>
              <w:widowControl/>
              <w:autoSpaceDE/>
              <w:autoSpaceDN/>
              <w:snapToGrid/>
              <w:spacing w:line="240" w:lineRule="auto"/>
              <w:ind w:firstLine="0"/>
              <w:jc w:val="left"/>
              <w:rPr>
                <w:rFonts w:eastAsia="宋体"/>
                <w:b/>
                <w:bCs/>
                <w:snapToGrid/>
                <w:szCs w:val="32"/>
              </w:rPr>
            </w:pPr>
          </w:p>
        </w:tc>
      </w:tr>
    </w:tbl>
    <w:p w:rsidR="007B1E15" w:rsidRDefault="007B1E15" w:rsidP="007B1E15">
      <w:pPr>
        <w:ind w:firstLine="0"/>
        <w:rPr>
          <w:rFonts w:eastAsia="黑体"/>
          <w:szCs w:val="32"/>
        </w:rPr>
      </w:pPr>
      <w:r>
        <w:rPr>
          <w:rFonts w:eastAsia="黑体"/>
          <w:szCs w:val="32"/>
        </w:rPr>
        <w:lastRenderedPageBreak/>
        <w:t>附件</w:t>
      </w:r>
      <w:r>
        <w:rPr>
          <w:rFonts w:eastAsia="黑体" w:hint="eastAsia"/>
          <w:szCs w:val="32"/>
        </w:rPr>
        <w:t>4-2</w:t>
      </w:r>
    </w:p>
    <w:tbl>
      <w:tblPr>
        <w:tblW w:w="5054" w:type="pct"/>
        <w:tblLayout w:type="fixed"/>
        <w:tblLook w:val="04A0"/>
      </w:tblPr>
      <w:tblGrid>
        <w:gridCol w:w="535"/>
        <w:gridCol w:w="1277"/>
        <w:gridCol w:w="1132"/>
        <w:gridCol w:w="1843"/>
        <w:gridCol w:w="4959"/>
        <w:gridCol w:w="1411"/>
        <w:gridCol w:w="994"/>
        <w:gridCol w:w="1701"/>
        <w:gridCol w:w="1135"/>
        <w:gridCol w:w="1273"/>
        <w:gridCol w:w="1425"/>
      </w:tblGrid>
      <w:tr w:rsidR="007B1E15" w:rsidRPr="00096788" w:rsidTr="00461574">
        <w:trPr>
          <w:trHeight w:val="1001"/>
        </w:trPr>
        <w:tc>
          <w:tcPr>
            <w:tcW w:w="5000" w:type="pct"/>
            <w:gridSpan w:val="11"/>
            <w:tcBorders>
              <w:top w:val="nil"/>
              <w:left w:val="nil"/>
              <w:bottom w:val="single" w:sz="4" w:space="0" w:color="auto"/>
              <w:right w:val="nil"/>
            </w:tcBorders>
            <w:noWrap/>
            <w:vAlign w:val="center"/>
          </w:tcPr>
          <w:p w:rsidR="007B1E15" w:rsidRPr="00096788" w:rsidRDefault="007B1E15" w:rsidP="00056D16">
            <w:pPr>
              <w:widowControl/>
              <w:autoSpaceDE/>
              <w:autoSpaceDN/>
              <w:snapToGrid/>
              <w:spacing w:line="240" w:lineRule="auto"/>
              <w:ind w:firstLine="0"/>
              <w:jc w:val="center"/>
              <w:rPr>
                <w:rFonts w:eastAsia="宋体"/>
                <w:b/>
                <w:bCs/>
                <w:snapToGrid/>
                <w:sz w:val="36"/>
                <w:szCs w:val="36"/>
              </w:rPr>
            </w:pPr>
            <w:r w:rsidRPr="00096788">
              <w:rPr>
                <w:rFonts w:eastAsia="宋体"/>
                <w:b/>
                <w:bCs/>
                <w:snapToGrid/>
                <w:sz w:val="36"/>
                <w:szCs w:val="36"/>
              </w:rPr>
              <w:t>20</w:t>
            </w:r>
            <w:r w:rsidR="00FD5C31">
              <w:rPr>
                <w:rFonts w:eastAsia="宋体" w:hint="eastAsia"/>
                <w:b/>
                <w:bCs/>
                <w:snapToGrid/>
                <w:sz w:val="36"/>
                <w:szCs w:val="36"/>
              </w:rPr>
              <w:t>20</w:t>
            </w:r>
            <w:r w:rsidRPr="00096788">
              <w:rPr>
                <w:rFonts w:eastAsia="宋体" w:hint="eastAsia"/>
                <w:b/>
                <w:bCs/>
                <w:snapToGrid/>
                <w:sz w:val="36"/>
                <w:szCs w:val="36"/>
              </w:rPr>
              <w:t>年</w:t>
            </w:r>
            <w:r w:rsidR="00FD5C31">
              <w:rPr>
                <w:rFonts w:eastAsia="宋体" w:hint="eastAsia"/>
                <w:b/>
                <w:bCs/>
                <w:snapToGrid/>
                <w:sz w:val="36"/>
                <w:szCs w:val="36"/>
              </w:rPr>
              <w:t>1</w:t>
            </w:r>
            <w:r w:rsidRPr="00096788">
              <w:rPr>
                <w:rFonts w:eastAsia="宋体" w:hint="eastAsia"/>
                <w:b/>
                <w:bCs/>
                <w:snapToGrid/>
                <w:sz w:val="36"/>
                <w:szCs w:val="36"/>
              </w:rPr>
              <w:t>月</w:t>
            </w:r>
            <w:r w:rsidRPr="00096788">
              <w:rPr>
                <w:rFonts w:eastAsia="宋体"/>
                <w:b/>
                <w:bCs/>
                <w:snapToGrid/>
                <w:sz w:val="36"/>
                <w:szCs w:val="36"/>
              </w:rPr>
              <w:t xml:space="preserve"> </w:t>
            </w:r>
            <w:r w:rsidRPr="00096788">
              <w:rPr>
                <w:rFonts w:eastAsia="宋体" w:hint="eastAsia"/>
                <w:b/>
                <w:bCs/>
                <w:snapToGrid/>
                <w:sz w:val="36"/>
                <w:szCs w:val="36"/>
              </w:rPr>
              <w:t>联合奖惩成效清单</w:t>
            </w:r>
          </w:p>
          <w:p w:rsidR="007B1E15" w:rsidRPr="00096788" w:rsidRDefault="007B1E15" w:rsidP="00056D16">
            <w:pPr>
              <w:widowControl/>
              <w:autoSpaceDE/>
              <w:autoSpaceDN/>
              <w:snapToGrid/>
              <w:spacing w:line="240" w:lineRule="auto"/>
              <w:ind w:firstLineChars="100" w:firstLine="240"/>
              <w:jc w:val="left"/>
              <w:rPr>
                <w:rFonts w:eastAsia="宋体"/>
                <w:bCs/>
                <w:snapToGrid/>
                <w:sz w:val="24"/>
                <w:szCs w:val="24"/>
              </w:rPr>
            </w:pPr>
            <w:r w:rsidRPr="00096788">
              <w:rPr>
                <w:rFonts w:eastAsia="宋体" w:hint="eastAsia"/>
                <w:bCs/>
                <w:snapToGrid/>
                <w:sz w:val="24"/>
                <w:szCs w:val="24"/>
              </w:rPr>
              <w:t>填报单位：</w:t>
            </w:r>
            <w:r>
              <w:rPr>
                <w:rFonts w:eastAsia="宋体" w:hint="eastAsia"/>
                <w:bCs/>
                <w:snapToGrid/>
                <w:sz w:val="24"/>
                <w:szCs w:val="24"/>
              </w:rPr>
              <w:t>宿迁市交通运输综合行政执法支队</w:t>
            </w:r>
          </w:p>
        </w:tc>
      </w:tr>
      <w:tr w:rsidR="00461574" w:rsidRPr="00096788" w:rsidTr="009C5505">
        <w:trPr>
          <w:trHeight w:val="853"/>
        </w:trPr>
        <w:tc>
          <w:tcPr>
            <w:tcW w:w="151" w:type="pct"/>
            <w:tcBorders>
              <w:top w:val="nil"/>
              <w:left w:val="single" w:sz="4" w:space="0" w:color="auto"/>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序号</w:t>
            </w:r>
          </w:p>
        </w:tc>
        <w:tc>
          <w:tcPr>
            <w:tcW w:w="361"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执行部门</w:t>
            </w:r>
          </w:p>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名称</w:t>
            </w:r>
          </w:p>
        </w:tc>
        <w:tc>
          <w:tcPr>
            <w:tcW w:w="320"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执行领域</w:t>
            </w:r>
          </w:p>
        </w:tc>
        <w:tc>
          <w:tcPr>
            <w:tcW w:w="521"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执行措施</w:t>
            </w:r>
          </w:p>
        </w:tc>
        <w:tc>
          <w:tcPr>
            <w:tcW w:w="1402"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具体内容</w:t>
            </w:r>
          </w:p>
        </w:tc>
        <w:tc>
          <w:tcPr>
            <w:tcW w:w="399"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奖惩对象名称</w:t>
            </w:r>
          </w:p>
        </w:tc>
        <w:tc>
          <w:tcPr>
            <w:tcW w:w="281"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奖惩对</w:t>
            </w:r>
          </w:p>
          <w:p w:rsidR="007B1E15" w:rsidRPr="00096788" w:rsidRDefault="007B1E15" w:rsidP="00056D16">
            <w:pPr>
              <w:widowControl/>
              <w:autoSpaceDE/>
              <w:autoSpaceDN/>
              <w:snapToGrid/>
              <w:spacing w:line="240" w:lineRule="auto"/>
              <w:ind w:firstLine="0"/>
              <w:jc w:val="center"/>
              <w:rPr>
                <w:rFonts w:eastAsia="宋体"/>
                <w:b/>
                <w:bCs/>
                <w:snapToGrid/>
                <w:color w:val="000000"/>
                <w:sz w:val="22"/>
                <w:szCs w:val="22"/>
              </w:rPr>
            </w:pPr>
            <w:r w:rsidRPr="00096788">
              <w:rPr>
                <w:rFonts w:eastAsia="宋体" w:hint="eastAsia"/>
                <w:b/>
                <w:bCs/>
                <w:snapToGrid/>
                <w:color w:val="000000"/>
                <w:sz w:val="22"/>
                <w:szCs w:val="22"/>
              </w:rPr>
              <w:t>象类别</w:t>
            </w:r>
          </w:p>
        </w:tc>
        <w:tc>
          <w:tcPr>
            <w:tcW w:w="481"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统一社会信用代码</w:t>
            </w:r>
            <w:r w:rsidRPr="00096788">
              <w:rPr>
                <w:rFonts w:eastAsia="宋体"/>
                <w:b/>
                <w:bCs/>
                <w:snapToGrid/>
                <w:sz w:val="22"/>
                <w:szCs w:val="22"/>
              </w:rPr>
              <w:t>/</w:t>
            </w:r>
            <w:r w:rsidRPr="00096788">
              <w:rPr>
                <w:rFonts w:eastAsia="宋体" w:hint="eastAsia"/>
                <w:b/>
                <w:bCs/>
                <w:snapToGrid/>
                <w:sz w:val="22"/>
                <w:szCs w:val="22"/>
              </w:rPr>
              <w:t>身份证号</w:t>
            </w:r>
          </w:p>
        </w:tc>
        <w:tc>
          <w:tcPr>
            <w:tcW w:w="321"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奖惩实施时间</w:t>
            </w:r>
          </w:p>
        </w:tc>
        <w:tc>
          <w:tcPr>
            <w:tcW w:w="360"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奖惩结束时间</w:t>
            </w:r>
          </w:p>
        </w:tc>
        <w:tc>
          <w:tcPr>
            <w:tcW w:w="403" w:type="pct"/>
            <w:tcBorders>
              <w:top w:val="nil"/>
              <w:left w:val="nil"/>
              <w:bottom w:val="single" w:sz="4" w:space="0" w:color="auto"/>
              <w:right w:val="single" w:sz="4" w:space="0" w:color="auto"/>
            </w:tcBorders>
            <w:vAlign w:val="center"/>
            <w:hideMark/>
          </w:tcPr>
          <w:p w:rsidR="007B1E15" w:rsidRPr="00096788" w:rsidRDefault="007B1E15" w:rsidP="00056D16">
            <w:pPr>
              <w:widowControl/>
              <w:autoSpaceDE/>
              <w:autoSpaceDN/>
              <w:snapToGrid/>
              <w:spacing w:line="240" w:lineRule="auto"/>
              <w:ind w:firstLine="0"/>
              <w:jc w:val="center"/>
              <w:rPr>
                <w:rFonts w:eastAsia="宋体"/>
                <w:b/>
                <w:bCs/>
                <w:snapToGrid/>
                <w:sz w:val="22"/>
                <w:szCs w:val="22"/>
              </w:rPr>
            </w:pPr>
            <w:r w:rsidRPr="00096788">
              <w:rPr>
                <w:rFonts w:eastAsia="宋体" w:hint="eastAsia"/>
                <w:b/>
                <w:bCs/>
                <w:snapToGrid/>
                <w:sz w:val="22"/>
                <w:szCs w:val="22"/>
              </w:rPr>
              <w:t>执行依据</w:t>
            </w:r>
          </w:p>
        </w:tc>
      </w:tr>
      <w:tr w:rsidR="00461574" w:rsidRPr="00096788" w:rsidTr="009C5505">
        <w:trPr>
          <w:trHeight w:val="2314"/>
        </w:trPr>
        <w:tc>
          <w:tcPr>
            <w:tcW w:w="151" w:type="pct"/>
            <w:tcBorders>
              <w:top w:val="nil"/>
              <w:left w:val="single" w:sz="4" w:space="0" w:color="auto"/>
              <w:bottom w:val="nil"/>
              <w:right w:val="single" w:sz="4" w:space="0" w:color="auto"/>
            </w:tcBorders>
            <w:vAlign w:val="center"/>
            <w:hideMark/>
          </w:tcPr>
          <w:p w:rsidR="007B7E3C" w:rsidRPr="00096788" w:rsidRDefault="007B7E3C" w:rsidP="00056D16">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1</w:t>
            </w:r>
          </w:p>
        </w:tc>
        <w:tc>
          <w:tcPr>
            <w:tcW w:w="361" w:type="pct"/>
            <w:tcBorders>
              <w:top w:val="nil"/>
              <w:left w:val="nil"/>
              <w:bottom w:val="single" w:sz="4" w:space="0" w:color="auto"/>
              <w:right w:val="single" w:sz="4" w:space="0" w:color="auto"/>
            </w:tcBorders>
            <w:vAlign w:val="center"/>
            <w:hideMark/>
          </w:tcPr>
          <w:p w:rsidR="007B7E3C" w:rsidRPr="007B1E15" w:rsidRDefault="007B7E3C" w:rsidP="00056D16">
            <w:pPr>
              <w:widowControl/>
              <w:autoSpaceDE/>
              <w:autoSpaceDN/>
              <w:snapToGrid/>
              <w:spacing w:line="240" w:lineRule="auto"/>
              <w:ind w:firstLine="0"/>
              <w:jc w:val="center"/>
              <w:rPr>
                <w:rFonts w:eastAsia="宋体"/>
                <w:snapToGrid/>
                <w:sz w:val="21"/>
                <w:szCs w:val="21"/>
              </w:rPr>
            </w:pPr>
            <w:r w:rsidRPr="007B1E15">
              <w:rPr>
                <w:rFonts w:eastAsia="宋体" w:hint="eastAsia"/>
                <w:bCs/>
                <w:snapToGrid/>
                <w:sz w:val="21"/>
                <w:szCs w:val="21"/>
              </w:rPr>
              <w:t>宿迁市交通运输综合行政执法支队</w:t>
            </w:r>
          </w:p>
        </w:tc>
        <w:tc>
          <w:tcPr>
            <w:tcW w:w="320" w:type="pct"/>
            <w:tcBorders>
              <w:top w:val="nil"/>
              <w:left w:val="nil"/>
              <w:bottom w:val="nil"/>
              <w:right w:val="single" w:sz="4" w:space="0" w:color="auto"/>
            </w:tcBorders>
            <w:vAlign w:val="center"/>
            <w:hideMark/>
          </w:tcPr>
          <w:p w:rsidR="007B7E3C" w:rsidRPr="00096788" w:rsidRDefault="007B7E3C" w:rsidP="00A92D19">
            <w:pPr>
              <w:widowControl/>
              <w:autoSpaceDE/>
              <w:autoSpaceDN/>
              <w:snapToGrid/>
              <w:spacing w:line="240" w:lineRule="auto"/>
              <w:ind w:firstLine="0"/>
              <w:jc w:val="center"/>
              <w:rPr>
                <w:rFonts w:eastAsia="宋体"/>
                <w:snapToGrid/>
                <w:sz w:val="18"/>
                <w:szCs w:val="18"/>
              </w:rPr>
            </w:pPr>
            <w:r w:rsidRPr="007B1E15">
              <w:rPr>
                <w:rFonts w:eastAsia="宋体" w:hint="eastAsia"/>
                <w:snapToGrid/>
                <w:sz w:val="21"/>
                <w:szCs w:val="21"/>
              </w:rPr>
              <w:t>一超四罚</w:t>
            </w:r>
          </w:p>
        </w:tc>
        <w:tc>
          <w:tcPr>
            <w:tcW w:w="521" w:type="pct"/>
            <w:tcBorders>
              <w:top w:val="nil"/>
              <w:left w:val="nil"/>
              <w:bottom w:val="single" w:sz="4" w:space="0" w:color="auto"/>
              <w:right w:val="single" w:sz="4" w:space="0" w:color="auto"/>
            </w:tcBorders>
            <w:vAlign w:val="center"/>
            <w:hideMark/>
          </w:tcPr>
          <w:p w:rsidR="007B7E3C" w:rsidRPr="00096788" w:rsidRDefault="007B7E3C" w:rsidP="00CF3735">
            <w:pPr>
              <w:widowControl/>
              <w:autoSpaceDE/>
              <w:autoSpaceDN/>
              <w:snapToGrid/>
              <w:spacing w:line="240" w:lineRule="auto"/>
              <w:ind w:firstLine="0"/>
              <w:jc w:val="center"/>
              <w:rPr>
                <w:rFonts w:eastAsia="宋体"/>
                <w:snapToGrid/>
                <w:sz w:val="18"/>
                <w:szCs w:val="18"/>
              </w:rPr>
            </w:pPr>
            <w:r w:rsidRPr="00A74301">
              <w:rPr>
                <w:rFonts w:eastAsia="宋体" w:hint="eastAsia"/>
                <w:snapToGrid/>
                <w:sz w:val="21"/>
                <w:szCs w:val="21"/>
              </w:rPr>
              <w:t>责令</w:t>
            </w:r>
            <w:r w:rsidRPr="00A74301">
              <w:rPr>
                <w:rFonts w:eastAsia="宋体" w:hint="eastAsia"/>
                <w:snapToGrid/>
                <w:sz w:val="21"/>
                <w:szCs w:val="21"/>
              </w:rPr>
              <w:t>5</w:t>
            </w:r>
            <w:r w:rsidRPr="00A74301">
              <w:rPr>
                <w:rFonts w:eastAsia="宋体" w:hint="eastAsia"/>
                <w:snapToGrid/>
                <w:sz w:val="21"/>
                <w:szCs w:val="21"/>
              </w:rPr>
              <w:t>日内改正、责令道路运输企业停业整顿五日、记道路运输</w:t>
            </w:r>
            <w:r w:rsidR="00CF3735">
              <w:rPr>
                <w:rFonts w:eastAsia="宋体" w:hint="eastAsia"/>
                <w:snapToGrid/>
                <w:sz w:val="21"/>
                <w:szCs w:val="21"/>
              </w:rPr>
              <w:t>经营许可证件</w:t>
            </w:r>
            <w:r w:rsidRPr="00A74301">
              <w:rPr>
                <w:rFonts w:eastAsia="宋体"/>
                <w:snapToGrid/>
                <w:sz w:val="21"/>
                <w:szCs w:val="21"/>
              </w:rPr>
              <w:t>10</w:t>
            </w:r>
            <w:r w:rsidRPr="00A74301">
              <w:rPr>
                <w:rFonts w:eastAsia="宋体" w:hint="eastAsia"/>
                <w:snapToGrid/>
                <w:sz w:val="21"/>
                <w:szCs w:val="21"/>
              </w:rPr>
              <w:t>分</w:t>
            </w:r>
            <w:r w:rsidR="00CF3735">
              <w:rPr>
                <w:rFonts w:eastAsia="宋体" w:hint="eastAsia"/>
                <w:snapToGrid/>
                <w:sz w:val="21"/>
                <w:szCs w:val="21"/>
              </w:rPr>
              <w:t>。</w:t>
            </w:r>
          </w:p>
        </w:tc>
        <w:tc>
          <w:tcPr>
            <w:tcW w:w="1402" w:type="pct"/>
            <w:tcBorders>
              <w:top w:val="nil"/>
              <w:left w:val="nil"/>
              <w:bottom w:val="single" w:sz="4" w:space="0" w:color="auto"/>
              <w:right w:val="single" w:sz="4" w:space="0" w:color="auto"/>
            </w:tcBorders>
            <w:vAlign w:val="center"/>
            <w:hideMark/>
          </w:tcPr>
          <w:p w:rsidR="007B7E3C" w:rsidRPr="00FD5C31" w:rsidRDefault="00461574" w:rsidP="001F6563">
            <w:pPr>
              <w:widowControl/>
              <w:autoSpaceDE/>
              <w:autoSpaceDN/>
              <w:snapToGrid/>
              <w:spacing w:line="240" w:lineRule="auto"/>
              <w:ind w:firstLine="0"/>
              <w:rPr>
                <w:rFonts w:eastAsia="宋体"/>
                <w:snapToGrid/>
                <w:sz w:val="21"/>
                <w:szCs w:val="21"/>
              </w:rPr>
            </w:pPr>
            <w:r w:rsidRPr="00461574">
              <w:rPr>
                <w:rFonts w:eastAsia="宋体" w:hint="eastAsia"/>
                <w:snapToGrid/>
                <w:sz w:val="21"/>
                <w:szCs w:val="21"/>
              </w:rPr>
              <w:t>2019</w:t>
            </w:r>
            <w:r w:rsidRPr="00461574">
              <w:rPr>
                <w:rFonts w:eastAsia="宋体" w:hint="eastAsia"/>
                <w:snapToGrid/>
                <w:sz w:val="21"/>
                <w:szCs w:val="21"/>
              </w:rPr>
              <w:t>年</w:t>
            </w:r>
            <w:r w:rsidR="001F6563">
              <w:rPr>
                <w:rFonts w:eastAsia="宋体" w:hint="eastAsia"/>
                <w:snapToGrid/>
                <w:sz w:val="21"/>
                <w:szCs w:val="21"/>
              </w:rPr>
              <w:t>11</w:t>
            </w:r>
            <w:r w:rsidRPr="00461574">
              <w:rPr>
                <w:rFonts w:eastAsia="宋体" w:hint="eastAsia"/>
                <w:snapToGrid/>
                <w:sz w:val="21"/>
                <w:szCs w:val="21"/>
              </w:rPr>
              <w:t>月</w:t>
            </w:r>
            <w:r w:rsidRPr="00461574">
              <w:rPr>
                <w:rFonts w:eastAsia="宋体" w:hint="eastAsia"/>
                <w:snapToGrid/>
                <w:sz w:val="21"/>
                <w:szCs w:val="21"/>
              </w:rPr>
              <w:t>2</w:t>
            </w:r>
            <w:r w:rsidR="001F6563">
              <w:rPr>
                <w:rFonts w:eastAsia="宋体" w:hint="eastAsia"/>
                <w:snapToGrid/>
                <w:sz w:val="21"/>
                <w:szCs w:val="21"/>
              </w:rPr>
              <w:t>9</w:t>
            </w:r>
            <w:r w:rsidRPr="00461574">
              <w:rPr>
                <w:rFonts w:eastAsia="宋体" w:hint="eastAsia"/>
                <w:snapToGrid/>
                <w:sz w:val="21"/>
                <w:szCs w:val="21"/>
              </w:rPr>
              <w:t>日</w:t>
            </w:r>
            <w:r w:rsidR="001F6563">
              <w:rPr>
                <w:rFonts w:eastAsia="宋体" w:hint="eastAsia"/>
                <w:snapToGrid/>
                <w:sz w:val="21"/>
                <w:szCs w:val="21"/>
              </w:rPr>
              <w:t>11</w:t>
            </w:r>
            <w:r w:rsidRPr="00461574">
              <w:rPr>
                <w:rFonts w:eastAsia="宋体" w:hint="eastAsia"/>
                <w:snapToGrid/>
                <w:sz w:val="21"/>
                <w:szCs w:val="21"/>
              </w:rPr>
              <w:t>时</w:t>
            </w:r>
            <w:r w:rsidR="001F6563">
              <w:rPr>
                <w:rFonts w:eastAsia="宋体" w:hint="eastAsia"/>
                <w:snapToGrid/>
                <w:sz w:val="21"/>
                <w:szCs w:val="21"/>
              </w:rPr>
              <w:t>10</w:t>
            </w:r>
            <w:r w:rsidRPr="00461574">
              <w:rPr>
                <w:rFonts w:eastAsia="宋体" w:hint="eastAsia"/>
                <w:snapToGrid/>
                <w:sz w:val="21"/>
                <w:szCs w:val="21"/>
              </w:rPr>
              <w:t>分，当事人</w:t>
            </w:r>
            <w:r w:rsidR="001F6563">
              <w:rPr>
                <w:rFonts w:eastAsia="宋体" w:hint="eastAsia"/>
                <w:snapToGrid/>
                <w:sz w:val="21"/>
                <w:szCs w:val="21"/>
              </w:rPr>
              <w:t>江苏苏诺尔</w:t>
            </w:r>
            <w:r w:rsidRPr="00461574">
              <w:rPr>
                <w:rFonts w:eastAsia="宋体" w:hint="eastAsia"/>
                <w:snapToGrid/>
                <w:sz w:val="21"/>
                <w:szCs w:val="21"/>
              </w:rPr>
              <w:t>物流有限公司的驾驶员</w:t>
            </w:r>
            <w:r w:rsidR="001F6563">
              <w:rPr>
                <w:rFonts w:eastAsia="宋体" w:hint="eastAsia"/>
                <w:snapToGrid/>
                <w:sz w:val="21"/>
                <w:szCs w:val="21"/>
              </w:rPr>
              <w:t>高长海</w:t>
            </w:r>
            <w:r w:rsidRPr="00461574">
              <w:rPr>
                <w:rFonts w:eastAsia="宋体" w:hint="eastAsia"/>
                <w:snapToGrid/>
                <w:sz w:val="21"/>
                <w:szCs w:val="21"/>
              </w:rPr>
              <w:t>驾驶苏</w:t>
            </w:r>
            <w:r w:rsidR="001F6563">
              <w:rPr>
                <w:rFonts w:eastAsia="宋体" w:hint="eastAsia"/>
                <w:snapToGrid/>
                <w:sz w:val="21"/>
                <w:szCs w:val="21"/>
              </w:rPr>
              <w:t>NCP875</w:t>
            </w:r>
            <w:r w:rsidR="001F6563">
              <w:rPr>
                <w:rFonts w:eastAsia="宋体" w:hint="eastAsia"/>
                <w:snapToGrid/>
                <w:sz w:val="21"/>
                <w:szCs w:val="21"/>
              </w:rPr>
              <w:t>（黄）苏</w:t>
            </w:r>
            <w:r w:rsidR="001F6563">
              <w:rPr>
                <w:rFonts w:eastAsia="宋体" w:hint="eastAsia"/>
                <w:snapToGrid/>
                <w:sz w:val="21"/>
                <w:szCs w:val="21"/>
              </w:rPr>
              <w:t>N132J</w:t>
            </w:r>
            <w:r w:rsidR="001F6563">
              <w:rPr>
                <w:rFonts w:eastAsia="宋体" w:hint="eastAsia"/>
                <w:snapToGrid/>
                <w:sz w:val="21"/>
                <w:szCs w:val="21"/>
              </w:rPr>
              <w:t>挂</w:t>
            </w:r>
            <w:r w:rsidRPr="00461574">
              <w:rPr>
                <w:rFonts w:eastAsia="宋体" w:hint="eastAsia"/>
                <w:snapToGrid/>
                <w:sz w:val="21"/>
                <w:szCs w:val="21"/>
              </w:rPr>
              <w:t>重型半挂牵引车在京福线（</w:t>
            </w:r>
            <w:r w:rsidRPr="00461574">
              <w:rPr>
                <w:rFonts w:eastAsia="宋体" w:hint="eastAsia"/>
                <w:snapToGrid/>
                <w:sz w:val="21"/>
                <w:szCs w:val="21"/>
              </w:rPr>
              <w:t>104</w:t>
            </w:r>
            <w:r w:rsidRPr="00461574">
              <w:rPr>
                <w:rFonts w:eastAsia="宋体" w:hint="eastAsia"/>
                <w:snapToGrid/>
                <w:sz w:val="21"/>
                <w:szCs w:val="21"/>
              </w:rPr>
              <w:t>国道）</w:t>
            </w:r>
            <w:r w:rsidRPr="00461574">
              <w:rPr>
                <w:rFonts w:eastAsia="宋体" w:hint="eastAsia"/>
                <w:snapToGrid/>
                <w:sz w:val="21"/>
                <w:szCs w:val="21"/>
              </w:rPr>
              <w:t>1316</w:t>
            </w:r>
            <w:r w:rsidRPr="00461574">
              <w:rPr>
                <w:rFonts w:eastAsia="宋体" w:hint="eastAsia"/>
                <w:snapToGrid/>
                <w:sz w:val="21"/>
                <w:szCs w:val="21"/>
              </w:rPr>
              <w:t>公里</w:t>
            </w:r>
            <w:r w:rsidRPr="00461574">
              <w:rPr>
                <w:rFonts w:eastAsia="宋体" w:hint="eastAsia"/>
                <w:snapToGrid/>
                <w:sz w:val="21"/>
                <w:szCs w:val="21"/>
              </w:rPr>
              <w:t>500</w:t>
            </w:r>
            <w:r w:rsidRPr="00461574">
              <w:rPr>
                <w:rFonts w:eastAsia="宋体" w:hint="eastAsia"/>
                <w:snapToGrid/>
                <w:sz w:val="21"/>
                <w:szCs w:val="21"/>
              </w:rPr>
              <w:t>米处，因</w:t>
            </w:r>
            <w:r w:rsidR="001F6563">
              <w:rPr>
                <w:rFonts w:eastAsia="宋体" w:hint="eastAsia"/>
                <w:snapToGrid/>
                <w:sz w:val="21"/>
                <w:szCs w:val="21"/>
              </w:rPr>
              <w:t>道路运输企业</w:t>
            </w:r>
            <w:r w:rsidR="001F6563">
              <w:rPr>
                <w:rFonts w:eastAsia="宋体" w:hint="eastAsia"/>
                <w:snapToGrid/>
                <w:sz w:val="21"/>
                <w:szCs w:val="21"/>
              </w:rPr>
              <w:t>1</w:t>
            </w:r>
            <w:r w:rsidR="001F6563">
              <w:rPr>
                <w:rFonts w:eastAsia="宋体" w:hint="eastAsia"/>
                <w:snapToGrid/>
                <w:sz w:val="21"/>
                <w:szCs w:val="21"/>
              </w:rPr>
              <w:t>年内违法超限运输的货运车辆超过本单位货运车辆总数</w:t>
            </w:r>
            <w:r w:rsidR="001F6563">
              <w:rPr>
                <w:rFonts w:eastAsia="宋体" w:hint="eastAsia"/>
                <w:snapToGrid/>
                <w:sz w:val="21"/>
                <w:szCs w:val="21"/>
              </w:rPr>
              <w:t>10%</w:t>
            </w:r>
            <w:r w:rsidR="001F6563">
              <w:rPr>
                <w:rFonts w:eastAsia="宋体" w:hint="eastAsia"/>
                <w:snapToGrid/>
                <w:sz w:val="21"/>
                <w:szCs w:val="21"/>
              </w:rPr>
              <w:t>被运政执法人员查获。</w:t>
            </w:r>
          </w:p>
        </w:tc>
        <w:tc>
          <w:tcPr>
            <w:tcW w:w="399" w:type="pct"/>
            <w:tcBorders>
              <w:top w:val="nil"/>
              <w:left w:val="nil"/>
              <w:bottom w:val="single" w:sz="4" w:space="0" w:color="auto"/>
              <w:right w:val="single" w:sz="4" w:space="0" w:color="auto"/>
            </w:tcBorders>
            <w:vAlign w:val="center"/>
            <w:hideMark/>
          </w:tcPr>
          <w:p w:rsidR="007B7E3C" w:rsidRPr="00A74301" w:rsidRDefault="003E4925" w:rsidP="00A92D19">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江苏苏诺尔</w:t>
            </w:r>
            <w:r w:rsidR="007B7E3C">
              <w:rPr>
                <w:rFonts w:eastAsia="宋体" w:hint="eastAsia"/>
                <w:snapToGrid/>
                <w:sz w:val="21"/>
                <w:szCs w:val="21"/>
              </w:rPr>
              <w:t>物流</w:t>
            </w:r>
            <w:r w:rsidR="007B7E3C" w:rsidRPr="00A74301">
              <w:rPr>
                <w:rFonts w:eastAsia="宋体" w:hint="eastAsia"/>
                <w:snapToGrid/>
                <w:sz w:val="21"/>
                <w:szCs w:val="21"/>
              </w:rPr>
              <w:t>限公司</w:t>
            </w:r>
          </w:p>
        </w:tc>
        <w:tc>
          <w:tcPr>
            <w:tcW w:w="281" w:type="pct"/>
            <w:tcBorders>
              <w:top w:val="nil"/>
              <w:left w:val="nil"/>
              <w:bottom w:val="single" w:sz="4" w:space="0" w:color="auto"/>
              <w:right w:val="single" w:sz="4" w:space="0" w:color="auto"/>
            </w:tcBorders>
            <w:vAlign w:val="center"/>
            <w:hideMark/>
          </w:tcPr>
          <w:p w:rsidR="007B7E3C" w:rsidRPr="00096788" w:rsidRDefault="00FD5C31" w:rsidP="00A92D19">
            <w:pPr>
              <w:widowControl/>
              <w:autoSpaceDE/>
              <w:autoSpaceDN/>
              <w:snapToGrid/>
              <w:spacing w:line="240" w:lineRule="auto"/>
              <w:ind w:firstLine="0"/>
              <w:jc w:val="center"/>
              <w:rPr>
                <w:rFonts w:eastAsia="宋体"/>
                <w:snapToGrid/>
                <w:color w:val="333333"/>
                <w:sz w:val="22"/>
                <w:szCs w:val="22"/>
              </w:rPr>
            </w:pPr>
            <w:r>
              <w:rPr>
                <w:rFonts w:eastAsia="宋体" w:hint="eastAsia"/>
                <w:snapToGrid/>
                <w:color w:val="333333"/>
                <w:sz w:val="22"/>
                <w:szCs w:val="22"/>
              </w:rPr>
              <w:t>法人</w:t>
            </w:r>
            <w:r w:rsidR="001F6563">
              <w:rPr>
                <w:rFonts w:eastAsia="宋体" w:hint="eastAsia"/>
                <w:snapToGrid/>
                <w:color w:val="333333"/>
                <w:sz w:val="22"/>
                <w:szCs w:val="22"/>
              </w:rPr>
              <w:t>J</w:t>
            </w:r>
          </w:p>
        </w:tc>
        <w:tc>
          <w:tcPr>
            <w:tcW w:w="481" w:type="pct"/>
            <w:tcBorders>
              <w:top w:val="nil"/>
              <w:left w:val="nil"/>
              <w:bottom w:val="single" w:sz="4" w:space="0" w:color="auto"/>
              <w:right w:val="single" w:sz="4" w:space="0" w:color="auto"/>
            </w:tcBorders>
            <w:vAlign w:val="center"/>
            <w:hideMark/>
          </w:tcPr>
          <w:p w:rsidR="007B7E3C" w:rsidRPr="00096788" w:rsidRDefault="003E4925" w:rsidP="00A92D19">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91321391MA1NNXDE22</w:t>
            </w:r>
          </w:p>
        </w:tc>
        <w:tc>
          <w:tcPr>
            <w:tcW w:w="321" w:type="pct"/>
            <w:tcBorders>
              <w:top w:val="nil"/>
              <w:left w:val="nil"/>
              <w:bottom w:val="single" w:sz="4" w:space="0" w:color="auto"/>
              <w:right w:val="single" w:sz="4" w:space="0" w:color="auto"/>
            </w:tcBorders>
            <w:vAlign w:val="center"/>
            <w:hideMark/>
          </w:tcPr>
          <w:p w:rsidR="007B7E3C" w:rsidRPr="00096788" w:rsidRDefault="007B7E3C" w:rsidP="001F6563">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w:t>
            </w:r>
            <w:r w:rsidR="00F856F4">
              <w:rPr>
                <w:rFonts w:eastAsia="宋体" w:hint="eastAsia"/>
                <w:snapToGrid/>
                <w:sz w:val="18"/>
                <w:szCs w:val="18"/>
              </w:rPr>
              <w:t>2</w:t>
            </w:r>
            <w:r w:rsidRPr="00096788">
              <w:rPr>
                <w:rFonts w:eastAsia="宋体"/>
                <w:snapToGrid/>
                <w:sz w:val="18"/>
                <w:szCs w:val="18"/>
              </w:rPr>
              <w:t>/</w:t>
            </w:r>
            <w:r w:rsidR="00F856F4">
              <w:rPr>
                <w:rFonts w:eastAsia="宋体" w:hint="eastAsia"/>
                <w:snapToGrid/>
                <w:sz w:val="18"/>
                <w:szCs w:val="18"/>
              </w:rPr>
              <w:t>24</w:t>
            </w:r>
          </w:p>
        </w:tc>
        <w:tc>
          <w:tcPr>
            <w:tcW w:w="360" w:type="pct"/>
            <w:tcBorders>
              <w:top w:val="nil"/>
              <w:left w:val="nil"/>
              <w:bottom w:val="single" w:sz="4" w:space="0" w:color="auto"/>
              <w:right w:val="single" w:sz="4" w:space="0" w:color="auto"/>
            </w:tcBorders>
            <w:vAlign w:val="center"/>
            <w:hideMark/>
          </w:tcPr>
          <w:p w:rsidR="007B7E3C" w:rsidRPr="00096788" w:rsidRDefault="001F6563" w:rsidP="00FD5C31">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w:t>
            </w:r>
            <w:r w:rsidR="00F856F4">
              <w:rPr>
                <w:rFonts w:eastAsia="宋体" w:hint="eastAsia"/>
                <w:snapToGrid/>
                <w:sz w:val="18"/>
                <w:szCs w:val="18"/>
              </w:rPr>
              <w:t>2</w:t>
            </w:r>
            <w:r w:rsidRPr="00096788">
              <w:rPr>
                <w:rFonts w:eastAsia="宋体"/>
                <w:snapToGrid/>
                <w:sz w:val="18"/>
                <w:szCs w:val="18"/>
              </w:rPr>
              <w:t>/</w:t>
            </w:r>
            <w:r w:rsidR="00F856F4">
              <w:rPr>
                <w:rFonts w:eastAsia="宋体" w:hint="eastAsia"/>
                <w:snapToGrid/>
                <w:sz w:val="18"/>
                <w:szCs w:val="18"/>
              </w:rPr>
              <w:t>29</w:t>
            </w:r>
          </w:p>
        </w:tc>
        <w:tc>
          <w:tcPr>
            <w:tcW w:w="403" w:type="pct"/>
            <w:tcBorders>
              <w:top w:val="nil"/>
              <w:left w:val="nil"/>
              <w:bottom w:val="single" w:sz="4" w:space="0" w:color="auto"/>
              <w:right w:val="single" w:sz="4" w:space="0" w:color="auto"/>
            </w:tcBorders>
            <w:vAlign w:val="center"/>
            <w:hideMark/>
          </w:tcPr>
          <w:p w:rsidR="007B7E3C" w:rsidRPr="00096788" w:rsidRDefault="007B7E3C" w:rsidP="00A92D19">
            <w:pPr>
              <w:widowControl/>
              <w:autoSpaceDE/>
              <w:autoSpaceDN/>
              <w:snapToGrid/>
              <w:spacing w:line="240" w:lineRule="auto"/>
              <w:ind w:firstLine="0"/>
              <w:jc w:val="center"/>
              <w:rPr>
                <w:rFonts w:eastAsia="宋体"/>
                <w:snapToGrid/>
                <w:sz w:val="22"/>
                <w:szCs w:val="22"/>
              </w:rPr>
            </w:pPr>
            <w:r w:rsidRPr="00096788">
              <w:rPr>
                <w:rFonts w:eastAsia="宋体" w:hint="eastAsia"/>
                <w:snapToGrid/>
                <w:sz w:val="18"/>
                <w:szCs w:val="18"/>
              </w:rPr>
              <w:t>《公路安全保护条例》</w:t>
            </w:r>
            <w:r w:rsidRPr="00096788">
              <w:rPr>
                <w:rFonts w:eastAsia="宋体"/>
                <w:snapToGrid/>
                <w:sz w:val="18"/>
                <w:szCs w:val="18"/>
              </w:rPr>
              <w:t>(</w:t>
            </w:r>
            <w:r w:rsidRPr="00096788">
              <w:rPr>
                <w:rFonts w:eastAsia="宋体" w:hint="eastAsia"/>
                <w:snapToGrid/>
                <w:sz w:val="18"/>
                <w:szCs w:val="18"/>
              </w:rPr>
              <w:t>国务院令第</w:t>
            </w:r>
            <w:r w:rsidRPr="00096788">
              <w:rPr>
                <w:rFonts w:eastAsia="宋体"/>
                <w:snapToGrid/>
                <w:sz w:val="18"/>
                <w:szCs w:val="18"/>
              </w:rPr>
              <w:t>593</w:t>
            </w:r>
            <w:r w:rsidRPr="00096788">
              <w:rPr>
                <w:rFonts w:eastAsia="宋体" w:hint="eastAsia"/>
                <w:snapToGrid/>
                <w:sz w:val="18"/>
                <w:szCs w:val="18"/>
              </w:rPr>
              <w:t>号</w:t>
            </w:r>
            <w:r w:rsidRPr="00096788">
              <w:rPr>
                <w:rFonts w:eastAsia="宋体"/>
                <w:snapToGrid/>
                <w:sz w:val="18"/>
                <w:szCs w:val="18"/>
              </w:rPr>
              <w:t>)</w:t>
            </w:r>
            <w:r w:rsidRPr="00096788">
              <w:rPr>
                <w:rFonts w:eastAsia="宋体" w:hint="eastAsia"/>
                <w:snapToGrid/>
                <w:sz w:val="18"/>
                <w:szCs w:val="18"/>
              </w:rPr>
              <w:t>第</w:t>
            </w:r>
            <w:r>
              <w:rPr>
                <w:rFonts w:eastAsia="宋体" w:hint="eastAsia"/>
                <w:snapToGrid/>
                <w:sz w:val="18"/>
                <w:szCs w:val="18"/>
              </w:rPr>
              <w:t>33</w:t>
            </w:r>
            <w:r w:rsidRPr="00096788">
              <w:rPr>
                <w:rFonts w:eastAsia="宋体" w:hint="eastAsia"/>
                <w:snapToGrid/>
                <w:sz w:val="18"/>
                <w:szCs w:val="18"/>
              </w:rPr>
              <w:t>条</w:t>
            </w:r>
            <w:r>
              <w:rPr>
                <w:rFonts w:eastAsia="宋体" w:hint="eastAsia"/>
                <w:snapToGrid/>
                <w:sz w:val="18"/>
                <w:szCs w:val="18"/>
              </w:rPr>
              <w:t>第</w:t>
            </w:r>
            <w:r>
              <w:rPr>
                <w:rFonts w:eastAsia="宋体" w:hint="eastAsia"/>
                <w:snapToGrid/>
                <w:sz w:val="18"/>
                <w:szCs w:val="18"/>
              </w:rPr>
              <w:t>1</w:t>
            </w:r>
            <w:r>
              <w:rPr>
                <w:rFonts w:eastAsia="宋体" w:hint="eastAsia"/>
                <w:snapToGrid/>
                <w:sz w:val="18"/>
                <w:szCs w:val="18"/>
              </w:rPr>
              <w:t>款</w:t>
            </w:r>
          </w:p>
        </w:tc>
      </w:tr>
      <w:tr w:rsidR="009C5505" w:rsidRPr="00096788" w:rsidTr="009C5505">
        <w:trPr>
          <w:trHeight w:val="2121"/>
        </w:trPr>
        <w:tc>
          <w:tcPr>
            <w:tcW w:w="151" w:type="pct"/>
            <w:tcBorders>
              <w:top w:val="single" w:sz="4" w:space="0" w:color="auto"/>
              <w:left w:val="single" w:sz="4" w:space="0" w:color="auto"/>
              <w:bottom w:val="single" w:sz="4" w:space="0" w:color="auto"/>
              <w:right w:val="single" w:sz="4" w:space="0" w:color="auto"/>
            </w:tcBorders>
            <w:vAlign w:val="center"/>
          </w:tcPr>
          <w:p w:rsidR="009C5505" w:rsidRPr="00096788" w:rsidRDefault="009C5505" w:rsidP="00056D16">
            <w:pPr>
              <w:widowControl/>
              <w:autoSpaceDE/>
              <w:autoSpaceDN/>
              <w:snapToGrid/>
              <w:spacing w:line="240" w:lineRule="auto"/>
              <w:ind w:firstLine="0"/>
              <w:jc w:val="center"/>
              <w:rPr>
                <w:rFonts w:eastAsia="宋体"/>
                <w:snapToGrid/>
                <w:sz w:val="18"/>
                <w:szCs w:val="18"/>
              </w:rPr>
            </w:pPr>
            <w:r>
              <w:rPr>
                <w:rFonts w:eastAsia="宋体" w:hint="eastAsia"/>
                <w:snapToGrid/>
                <w:sz w:val="18"/>
                <w:szCs w:val="18"/>
              </w:rPr>
              <w:t>2</w:t>
            </w:r>
          </w:p>
        </w:tc>
        <w:tc>
          <w:tcPr>
            <w:tcW w:w="361" w:type="pct"/>
            <w:tcBorders>
              <w:top w:val="nil"/>
              <w:left w:val="nil"/>
              <w:bottom w:val="single" w:sz="4" w:space="0" w:color="auto"/>
              <w:right w:val="single" w:sz="4" w:space="0" w:color="auto"/>
            </w:tcBorders>
            <w:vAlign w:val="center"/>
            <w:hideMark/>
          </w:tcPr>
          <w:p w:rsidR="009C5505" w:rsidRPr="007B1E15" w:rsidRDefault="009C5505" w:rsidP="00A92D19">
            <w:pPr>
              <w:widowControl/>
              <w:autoSpaceDE/>
              <w:autoSpaceDN/>
              <w:snapToGrid/>
              <w:spacing w:line="240" w:lineRule="auto"/>
              <w:ind w:firstLine="0"/>
              <w:jc w:val="center"/>
              <w:rPr>
                <w:rFonts w:eastAsia="宋体"/>
                <w:snapToGrid/>
                <w:sz w:val="21"/>
                <w:szCs w:val="21"/>
              </w:rPr>
            </w:pPr>
            <w:r w:rsidRPr="007B1E15">
              <w:rPr>
                <w:rFonts w:eastAsia="宋体" w:hint="eastAsia"/>
                <w:bCs/>
                <w:snapToGrid/>
                <w:sz w:val="21"/>
                <w:szCs w:val="21"/>
              </w:rPr>
              <w:t>宿迁市交通运输综合行政执法支队</w:t>
            </w:r>
          </w:p>
        </w:tc>
        <w:tc>
          <w:tcPr>
            <w:tcW w:w="320" w:type="pct"/>
            <w:tcBorders>
              <w:top w:val="single" w:sz="4" w:space="0" w:color="auto"/>
              <w:left w:val="nil"/>
              <w:bottom w:val="single" w:sz="4" w:space="0" w:color="auto"/>
              <w:right w:val="single" w:sz="4" w:space="0" w:color="auto"/>
            </w:tcBorders>
            <w:vAlign w:val="center"/>
            <w:hideMark/>
          </w:tcPr>
          <w:p w:rsidR="009C5505" w:rsidRPr="00096788" w:rsidRDefault="009C5505" w:rsidP="00A92D19">
            <w:pPr>
              <w:widowControl/>
              <w:autoSpaceDE/>
              <w:autoSpaceDN/>
              <w:snapToGrid/>
              <w:spacing w:line="240" w:lineRule="auto"/>
              <w:ind w:firstLine="0"/>
              <w:jc w:val="center"/>
              <w:rPr>
                <w:rFonts w:eastAsia="宋体"/>
                <w:snapToGrid/>
                <w:sz w:val="18"/>
                <w:szCs w:val="18"/>
              </w:rPr>
            </w:pPr>
            <w:r w:rsidRPr="007B1E15">
              <w:rPr>
                <w:rFonts w:eastAsia="宋体" w:hint="eastAsia"/>
                <w:snapToGrid/>
                <w:sz w:val="21"/>
                <w:szCs w:val="21"/>
              </w:rPr>
              <w:t>一超四罚</w:t>
            </w:r>
          </w:p>
        </w:tc>
        <w:tc>
          <w:tcPr>
            <w:tcW w:w="521" w:type="pct"/>
            <w:tcBorders>
              <w:top w:val="nil"/>
              <w:left w:val="nil"/>
              <w:bottom w:val="single" w:sz="4" w:space="0" w:color="auto"/>
              <w:right w:val="single" w:sz="4" w:space="0" w:color="auto"/>
            </w:tcBorders>
            <w:vAlign w:val="center"/>
            <w:hideMark/>
          </w:tcPr>
          <w:p w:rsidR="009C5505" w:rsidRPr="00096788" w:rsidRDefault="009C5505" w:rsidP="00A92D19">
            <w:pPr>
              <w:widowControl/>
              <w:autoSpaceDE/>
              <w:autoSpaceDN/>
              <w:snapToGrid/>
              <w:spacing w:line="240" w:lineRule="auto"/>
              <w:ind w:firstLine="0"/>
              <w:jc w:val="center"/>
              <w:rPr>
                <w:rFonts w:eastAsia="宋体"/>
                <w:snapToGrid/>
                <w:sz w:val="18"/>
                <w:szCs w:val="18"/>
              </w:rPr>
            </w:pPr>
            <w:r w:rsidRPr="00A74301">
              <w:rPr>
                <w:rFonts w:eastAsia="宋体" w:hint="eastAsia"/>
                <w:snapToGrid/>
                <w:sz w:val="21"/>
                <w:szCs w:val="21"/>
              </w:rPr>
              <w:t>责令</w:t>
            </w:r>
            <w:r w:rsidRPr="00A74301">
              <w:rPr>
                <w:rFonts w:eastAsia="宋体" w:hint="eastAsia"/>
                <w:snapToGrid/>
                <w:sz w:val="21"/>
                <w:szCs w:val="21"/>
              </w:rPr>
              <w:t>5</w:t>
            </w:r>
            <w:r w:rsidRPr="00A74301">
              <w:rPr>
                <w:rFonts w:eastAsia="宋体" w:hint="eastAsia"/>
                <w:snapToGrid/>
                <w:sz w:val="21"/>
                <w:szCs w:val="21"/>
              </w:rPr>
              <w:t>日内改正、责令道路运输企业停业整顿五日、记道路运输</w:t>
            </w:r>
            <w:r>
              <w:rPr>
                <w:rFonts w:eastAsia="宋体" w:hint="eastAsia"/>
                <w:snapToGrid/>
                <w:sz w:val="21"/>
                <w:szCs w:val="21"/>
              </w:rPr>
              <w:t>经营许可证件</w:t>
            </w:r>
            <w:r w:rsidRPr="00A74301">
              <w:rPr>
                <w:rFonts w:eastAsia="宋体"/>
                <w:snapToGrid/>
                <w:sz w:val="21"/>
                <w:szCs w:val="21"/>
              </w:rPr>
              <w:t>10</w:t>
            </w:r>
            <w:r w:rsidRPr="00A74301">
              <w:rPr>
                <w:rFonts w:eastAsia="宋体" w:hint="eastAsia"/>
                <w:snapToGrid/>
                <w:sz w:val="21"/>
                <w:szCs w:val="21"/>
              </w:rPr>
              <w:t>分</w:t>
            </w:r>
            <w:r>
              <w:rPr>
                <w:rFonts w:eastAsia="宋体" w:hint="eastAsia"/>
                <w:snapToGrid/>
                <w:sz w:val="21"/>
                <w:szCs w:val="21"/>
              </w:rPr>
              <w:t>。</w:t>
            </w:r>
          </w:p>
        </w:tc>
        <w:tc>
          <w:tcPr>
            <w:tcW w:w="1402" w:type="pct"/>
            <w:tcBorders>
              <w:top w:val="nil"/>
              <w:left w:val="nil"/>
              <w:bottom w:val="single" w:sz="4" w:space="0" w:color="auto"/>
              <w:right w:val="single" w:sz="4" w:space="0" w:color="auto"/>
            </w:tcBorders>
            <w:vAlign w:val="center"/>
            <w:hideMark/>
          </w:tcPr>
          <w:p w:rsidR="009C5505" w:rsidRPr="00096788" w:rsidRDefault="009C5505" w:rsidP="002823AD">
            <w:pPr>
              <w:widowControl/>
              <w:autoSpaceDE/>
              <w:autoSpaceDN/>
              <w:snapToGrid/>
              <w:spacing w:line="240" w:lineRule="auto"/>
              <w:ind w:firstLine="0"/>
              <w:rPr>
                <w:rFonts w:eastAsia="宋体"/>
                <w:snapToGrid/>
                <w:sz w:val="18"/>
                <w:szCs w:val="18"/>
              </w:rPr>
            </w:pPr>
            <w:r w:rsidRPr="00461574">
              <w:rPr>
                <w:rFonts w:eastAsia="宋体" w:hint="eastAsia"/>
                <w:snapToGrid/>
                <w:sz w:val="21"/>
                <w:szCs w:val="21"/>
              </w:rPr>
              <w:t>2019</w:t>
            </w:r>
            <w:r w:rsidRPr="00461574">
              <w:rPr>
                <w:rFonts w:eastAsia="宋体" w:hint="eastAsia"/>
                <w:snapToGrid/>
                <w:sz w:val="21"/>
                <w:szCs w:val="21"/>
              </w:rPr>
              <w:t>年</w:t>
            </w:r>
            <w:r w:rsidRPr="00461574">
              <w:rPr>
                <w:rFonts w:eastAsia="宋体" w:hint="eastAsia"/>
                <w:snapToGrid/>
                <w:sz w:val="21"/>
                <w:szCs w:val="21"/>
              </w:rPr>
              <w:t>08</w:t>
            </w:r>
            <w:r w:rsidRPr="00461574">
              <w:rPr>
                <w:rFonts w:eastAsia="宋体" w:hint="eastAsia"/>
                <w:snapToGrid/>
                <w:sz w:val="21"/>
                <w:szCs w:val="21"/>
              </w:rPr>
              <w:t>月</w:t>
            </w:r>
            <w:r>
              <w:rPr>
                <w:rFonts w:eastAsia="宋体" w:hint="eastAsia"/>
                <w:snapToGrid/>
                <w:sz w:val="21"/>
                <w:szCs w:val="21"/>
              </w:rPr>
              <w:t>20</w:t>
            </w:r>
            <w:r w:rsidRPr="00461574">
              <w:rPr>
                <w:rFonts w:eastAsia="宋体" w:hint="eastAsia"/>
                <w:snapToGrid/>
                <w:sz w:val="21"/>
                <w:szCs w:val="21"/>
              </w:rPr>
              <w:t>日</w:t>
            </w:r>
            <w:r>
              <w:rPr>
                <w:rFonts w:eastAsia="宋体" w:hint="eastAsia"/>
                <w:snapToGrid/>
                <w:sz w:val="21"/>
                <w:szCs w:val="21"/>
              </w:rPr>
              <w:t>05</w:t>
            </w:r>
            <w:r w:rsidRPr="00461574">
              <w:rPr>
                <w:rFonts w:eastAsia="宋体" w:hint="eastAsia"/>
                <w:snapToGrid/>
                <w:sz w:val="21"/>
                <w:szCs w:val="21"/>
              </w:rPr>
              <w:t>时</w:t>
            </w:r>
            <w:r>
              <w:rPr>
                <w:rFonts w:eastAsia="宋体" w:hint="eastAsia"/>
                <w:snapToGrid/>
                <w:sz w:val="21"/>
                <w:szCs w:val="21"/>
              </w:rPr>
              <w:t>4</w:t>
            </w:r>
            <w:r w:rsidRPr="00461574">
              <w:rPr>
                <w:rFonts w:eastAsia="宋体" w:hint="eastAsia"/>
                <w:snapToGrid/>
                <w:sz w:val="21"/>
                <w:szCs w:val="21"/>
              </w:rPr>
              <w:t>5</w:t>
            </w:r>
            <w:r w:rsidRPr="00461574">
              <w:rPr>
                <w:rFonts w:eastAsia="宋体" w:hint="eastAsia"/>
                <w:snapToGrid/>
                <w:sz w:val="21"/>
                <w:szCs w:val="21"/>
              </w:rPr>
              <w:t>分，当事人宿迁市</w:t>
            </w:r>
            <w:r>
              <w:rPr>
                <w:rFonts w:eastAsia="宋体" w:hint="eastAsia"/>
                <w:snapToGrid/>
                <w:sz w:val="21"/>
                <w:szCs w:val="21"/>
              </w:rPr>
              <w:t>吉康</w:t>
            </w:r>
            <w:r w:rsidRPr="00461574">
              <w:rPr>
                <w:rFonts w:eastAsia="宋体" w:hint="eastAsia"/>
                <w:snapToGrid/>
                <w:sz w:val="21"/>
                <w:szCs w:val="21"/>
              </w:rPr>
              <w:t>物流有限公司的驾驶员</w:t>
            </w:r>
            <w:r>
              <w:rPr>
                <w:rFonts w:eastAsia="宋体" w:hint="eastAsia"/>
                <w:snapToGrid/>
                <w:sz w:val="21"/>
                <w:szCs w:val="21"/>
              </w:rPr>
              <w:t>赵广明</w:t>
            </w:r>
            <w:r w:rsidRPr="00461574">
              <w:rPr>
                <w:rFonts w:eastAsia="宋体" w:hint="eastAsia"/>
                <w:snapToGrid/>
                <w:sz w:val="21"/>
                <w:szCs w:val="21"/>
              </w:rPr>
              <w:t>驾驶苏</w:t>
            </w:r>
            <w:r w:rsidRPr="00461574">
              <w:rPr>
                <w:rFonts w:eastAsia="宋体" w:hint="eastAsia"/>
                <w:snapToGrid/>
                <w:sz w:val="21"/>
                <w:szCs w:val="21"/>
              </w:rPr>
              <w:t>N</w:t>
            </w:r>
            <w:r>
              <w:rPr>
                <w:rFonts w:eastAsia="宋体" w:hint="eastAsia"/>
                <w:snapToGrid/>
                <w:sz w:val="21"/>
                <w:szCs w:val="21"/>
              </w:rPr>
              <w:t>DH888</w:t>
            </w:r>
            <w:r w:rsidRPr="00461574">
              <w:rPr>
                <w:rFonts w:eastAsia="宋体" w:hint="eastAsia"/>
                <w:snapToGrid/>
                <w:sz w:val="21"/>
                <w:szCs w:val="21"/>
              </w:rPr>
              <w:t>重型</w:t>
            </w:r>
            <w:r>
              <w:rPr>
                <w:rFonts w:eastAsia="宋体" w:hint="eastAsia"/>
                <w:snapToGrid/>
                <w:sz w:val="21"/>
                <w:szCs w:val="21"/>
              </w:rPr>
              <w:t>半挂牵引</w:t>
            </w:r>
            <w:r w:rsidRPr="00461574">
              <w:rPr>
                <w:rFonts w:eastAsia="宋体" w:hint="eastAsia"/>
                <w:snapToGrid/>
                <w:sz w:val="21"/>
                <w:szCs w:val="21"/>
              </w:rPr>
              <w:t>车在</w:t>
            </w:r>
            <w:r>
              <w:rPr>
                <w:rFonts w:eastAsia="宋体" w:hint="eastAsia"/>
                <w:snapToGrid/>
                <w:sz w:val="21"/>
                <w:szCs w:val="21"/>
              </w:rPr>
              <w:t>京福线（</w:t>
            </w:r>
            <w:r>
              <w:rPr>
                <w:rFonts w:eastAsia="宋体" w:hint="eastAsia"/>
                <w:snapToGrid/>
                <w:sz w:val="21"/>
                <w:szCs w:val="21"/>
              </w:rPr>
              <w:t>104</w:t>
            </w:r>
            <w:r>
              <w:rPr>
                <w:rFonts w:eastAsia="宋体" w:hint="eastAsia"/>
                <w:snapToGrid/>
                <w:sz w:val="21"/>
                <w:szCs w:val="21"/>
              </w:rPr>
              <w:t>国道）</w:t>
            </w:r>
            <w:r>
              <w:rPr>
                <w:rFonts w:eastAsia="宋体" w:hint="eastAsia"/>
                <w:snapToGrid/>
                <w:sz w:val="21"/>
                <w:szCs w:val="21"/>
              </w:rPr>
              <w:t>316</w:t>
            </w:r>
            <w:r>
              <w:rPr>
                <w:rFonts w:eastAsia="宋体" w:hint="eastAsia"/>
                <w:snapToGrid/>
                <w:sz w:val="21"/>
                <w:szCs w:val="21"/>
              </w:rPr>
              <w:t>公里</w:t>
            </w:r>
            <w:r>
              <w:rPr>
                <w:rFonts w:eastAsia="宋体" w:hint="eastAsia"/>
                <w:snapToGrid/>
                <w:sz w:val="21"/>
                <w:szCs w:val="21"/>
              </w:rPr>
              <w:t>500</w:t>
            </w:r>
            <w:r>
              <w:rPr>
                <w:rFonts w:eastAsia="宋体" w:hint="eastAsia"/>
                <w:snapToGrid/>
                <w:sz w:val="21"/>
                <w:szCs w:val="21"/>
              </w:rPr>
              <w:t>米处，因实施机动车载物超过核定载质量被宜兴市公安交通警察大队行政处罚，</w:t>
            </w:r>
            <w:r>
              <w:rPr>
                <w:rFonts w:eastAsia="宋体" w:hint="eastAsia"/>
                <w:snapToGrid/>
                <w:sz w:val="21"/>
                <w:szCs w:val="21"/>
              </w:rPr>
              <w:t>2019</w:t>
            </w:r>
            <w:r>
              <w:rPr>
                <w:rFonts w:eastAsia="宋体" w:hint="eastAsia"/>
                <w:snapToGrid/>
                <w:sz w:val="21"/>
                <w:szCs w:val="21"/>
              </w:rPr>
              <w:t>年</w:t>
            </w:r>
            <w:r>
              <w:rPr>
                <w:rFonts w:eastAsia="宋体" w:hint="eastAsia"/>
                <w:snapToGrid/>
                <w:sz w:val="21"/>
                <w:szCs w:val="21"/>
              </w:rPr>
              <w:t>08</w:t>
            </w:r>
            <w:r>
              <w:rPr>
                <w:rFonts w:eastAsia="宋体" w:hint="eastAsia"/>
                <w:snapToGrid/>
                <w:sz w:val="21"/>
                <w:szCs w:val="21"/>
              </w:rPr>
              <w:t>月</w:t>
            </w:r>
            <w:r>
              <w:rPr>
                <w:rFonts w:eastAsia="宋体" w:hint="eastAsia"/>
                <w:snapToGrid/>
                <w:sz w:val="21"/>
                <w:szCs w:val="21"/>
              </w:rPr>
              <w:t>27</w:t>
            </w:r>
            <w:r>
              <w:rPr>
                <w:rFonts w:eastAsia="宋体" w:hint="eastAsia"/>
                <w:snapToGrid/>
                <w:sz w:val="21"/>
                <w:szCs w:val="21"/>
              </w:rPr>
              <w:t>日</w:t>
            </w:r>
            <w:r>
              <w:rPr>
                <w:rFonts w:eastAsia="宋体" w:hint="eastAsia"/>
                <w:snapToGrid/>
                <w:sz w:val="21"/>
                <w:szCs w:val="21"/>
              </w:rPr>
              <w:t>21</w:t>
            </w:r>
            <w:r>
              <w:rPr>
                <w:rFonts w:eastAsia="宋体" w:hint="eastAsia"/>
                <w:snapToGrid/>
                <w:sz w:val="21"/>
                <w:szCs w:val="21"/>
              </w:rPr>
              <w:t>时</w:t>
            </w:r>
            <w:r>
              <w:rPr>
                <w:rFonts w:eastAsia="宋体" w:hint="eastAsia"/>
                <w:snapToGrid/>
                <w:sz w:val="21"/>
                <w:szCs w:val="21"/>
              </w:rPr>
              <w:t>06</w:t>
            </w:r>
            <w:r>
              <w:rPr>
                <w:rFonts w:eastAsia="宋体" w:hint="eastAsia"/>
                <w:snapToGrid/>
                <w:sz w:val="21"/>
                <w:szCs w:val="21"/>
              </w:rPr>
              <w:t>分，</w:t>
            </w:r>
            <w:r w:rsidRPr="00461574">
              <w:rPr>
                <w:rFonts w:eastAsia="宋体" w:hint="eastAsia"/>
                <w:snapToGrid/>
                <w:sz w:val="21"/>
                <w:szCs w:val="21"/>
              </w:rPr>
              <w:t>当事人宿迁市</w:t>
            </w:r>
            <w:r>
              <w:rPr>
                <w:rFonts w:eastAsia="宋体" w:hint="eastAsia"/>
                <w:snapToGrid/>
                <w:sz w:val="21"/>
                <w:szCs w:val="21"/>
              </w:rPr>
              <w:t>吉康</w:t>
            </w:r>
            <w:r w:rsidRPr="00461574">
              <w:rPr>
                <w:rFonts w:eastAsia="宋体" w:hint="eastAsia"/>
                <w:snapToGrid/>
                <w:sz w:val="21"/>
                <w:szCs w:val="21"/>
              </w:rPr>
              <w:t>物流有限公司的驾驶员</w:t>
            </w:r>
            <w:r>
              <w:rPr>
                <w:rFonts w:eastAsia="宋体" w:hint="eastAsia"/>
                <w:snapToGrid/>
                <w:sz w:val="21"/>
                <w:szCs w:val="21"/>
              </w:rPr>
              <w:t>李强驾驶苏</w:t>
            </w:r>
            <w:r>
              <w:rPr>
                <w:rFonts w:eastAsia="宋体" w:hint="eastAsia"/>
                <w:snapToGrid/>
                <w:sz w:val="21"/>
                <w:szCs w:val="21"/>
              </w:rPr>
              <w:t>NDN552</w:t>
            </w:r>
            <w:r>
              <w:rPr>
                <w:rFonts w:eastAsia="宋体" w:hint="eastAsia"/>
                <w:snapToGrid/>
                <w:sz w:val="21"/>
                <w:szCs w:val="21"/>
              </w:rPr>
              <w:t>重型半挂牵引车在沿江大道</w:t>
            </w:r>
            <w:r>
              <w:rPr>
                <w:rFonts w:eastAsia="宋体" w:hint="eastAsia"/>
                <w:snapToGrid/>
                <w:sz w:val="21"/>
                <w:szCs w:val="21"/>
              </w:rPr>
              <w:t>-</w:t>
            </w:r>
            <w:r>
              <w:rPr>
                <w:rFonts w:eastAsia="宋体" w:hint="eastAsia"/>
                <w:snapToGrid/>
                <w:sz w:val="21"/>
                <w:szCs w:val="21"/>
              </w:rPr>
              <w:t>澄江西路</w:t>
            </w:r>
            <w:r>
              <w:rPr>
                <w:rFonts w:eastAsia="宋体" w:hint="eastAsia"/>
                <w:snapToGrid/>
                <w:sz w:val="21"/>
                <w:szCs w:val="21"/>
              </w:rPr>
              <w:lastRenderedPageBreak/>
              <w:t>口实施机动车载物超过核定载质量被泰兴市公安交通警察大队行政处罚。</w:t>
            </w:r>
          </w:p>
        </w:tc>
        <w:tc>
          <w:tcPr>
            <w:tcW w:w="399" w:type="pct"/>
            <w:tcBorders>
              <w:top w:val="nil"/>
              <w:left w:val="nil"/>
              <w:bottom w:val="single" w:sz="4" w:space="0" w:color="auto"/>
              <w:right w:val="single" w:sz="4" w:space="0" w:color="auto"/>
            </w:tcBorders>
            <w:vAlign w:val="center"/>
            <w:hideMark/>
          </w:tcPr>
          <w:p w:rsidR="009C5505" w:rsidRPr="00A74301" w:rsidRDefault="009C5505" w:rsidP="002823AD">
            <w:pPr>
              <w:widowControl/>
              <w:autoSpaceDE/>
              <w:autoSpaceDN/>
              <w:snapToGrid/>
              <w:spacing w:line="240" w:lineRule="auto"/>
              <w:ind w:firstLine="0"/>
              <w:jc w:val="center"/>
              <w:rPr>
                <w:rFonts w:eastAsia="宋体"/>
                <w:snapToGrid/>
                <w:sz w:val="21"/>
                <w:szCs w:val="21"/>
              </w:rPr>
            </w:pPr>
            <w:r w:rsidRPr="00A74301">
              <w:rPr>
                <w:rFonts w:eastAsia="宋体" w:hint="eastAsia"/>
                <w:snapToGrid/>
                <w:sz w:val="21"/>
                <w:szCs w:val="21"/>
              </w:rPr>
              <w:lastRenderedPageBreak/>
              <w:t>宿迁市</w:t>
            </w:r>
            <w:r>
              <w:rPr>
                <w:rFonts w:eastAsia="宋体" w:hint="eastAsia"/>
                <w:snapToGrid/>
                <w:sz w:val="21"/>
                <w:szCs w:val="21"/>
              </w:rPr>
              <w:t>吉康物流</w:t>
            </w:r>
            <w:r w:rsidRPr="00A74301">
              <w:rPr>
                <w:rFonts w:eastAsia="宋体" w:hint="eastAsia"/>
                <w:snapToGrid/>
                <w:sz w:val="21"/>
                <w:szCs w:val="21"/>
              </w:rPr>
              <w:t>限公司</w:t>
            </w:r>
          </w:p>
        </w:tc>
        <w:tc>
          <w:tcPr>
            <w:tcW w:w="281" w:type="pct"/>
            <w:tcBorders>
              <w:top w:val="nil"/>
              <w:left w:val="nil"/>
              <w:bottom w:val="single" w:sz="4" w:space="0" w:color="auto"/>
              <w:right w:val="single" w:sz="4" w:space="0" w:color="auto"/>
            </w:tcBorders>
            <w:vAlign w:val="center"/>
            <w:hideMark/>
          </w:tcPr>
          <w:p w:rsidR="009C5505" w:rsidRPr="00096788" w:rsidRDefault="009C5505" w:rsidP="00A92D19">
            <w:pPr>
              <w:widowControl/>
              <w:autoSpaceDE/>
              <w:autoSpaceDN/>
              <w:snapToGrid/>
              <w:spacing w:line="240" w:lineRule="auto"/>
              <w:ind w:firstLine="0"/>
              <w:jc w:val="center"/>
              <w:rPr>
                <w:rFonts w:eastAsia="宋体"/>
                <w:snapToGrid/>
                <w:color w:val="333333"/>
                <w:sz w:val="22"/>
                <w:szCs w:val="22"/>
              </w:rPr>
            </w:pPr>
            <w:r>
              <w:rPr>
                <w:rFonts w:eastAsia="宋体" w:hint="eastAsia"/>
                <w:snapToGrid/>
                <w:color w:val="333333"/>
                <w:sz w:val="22"/>
                <w:szCs w:val="22"/>
              </w:rPr>
              <w:t>法人</w:t>
            </w:r>
          </w:p>
        </w:tc>
        <w:tc>
          <w:tcPr>
            <w:tcW w:w="481" w:type="pct"/>
            <w:tcBorders>
              <w:top w:val="nil"/>
              <w:left w:val="nil"/>
              <w:bottom w:val="single" w:sz="4" w:space="0" w:color="auto"/>
              <w:right w:val="single" w:sz="4" w:space="0" w:color="auto"/>
            </w:tcBorders>
            <w:vAlign w:val="center"/>
            <w:hideMark/>
          </w:tcPr>
          <w:p w:rsidR="009C5505" w:rsidRPr="00096788" w:rsidRDefault="00053FDE" w:rsidP="00A92D19">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91321302MA1Y18C03E</w:t>
            </w:r>
          </w:p>
        </w:tc>
        <w:tc>
          <w:tcPr>
            <w:tcW w:w="321" w:type="pct"/>
            <w:tcBorders>
              <w:top w:val="nil"/>
              <w:left w:val="nil"/>
              <w:bottom w:val="single" w:sz="4" w:space="0" w:color="auto"/>
              <w:right w:val="single" w:sz="4" w:space="0" w:color="auto"/>
            </w:tcBorders>
            <w:vAlign w:val="center"/>
            <w:hideMark/>
          </w:tcPr>
          <w:p w:rsidR="009C5505" w:rsidRPr="00096788" w:rsidRDefault="009C5505" w:rsidP="00466ED3">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w:t>
            </w:r>
            <w:r w:rsidR="00F856F4">
              <w:rPr>
                <w:rFonts w:eastAsia="宋体" w:hint="eastAsia"/>
                <w:snapToGrid/>
                <w:sz w:val="18"/>
                <w:szCs w:val="18"/>
              </w:rPr>
              <w:t>2/24</w:t>
            </w:r>
          </w:p>
        </w:tc>
        <w:tc>
          <w:tcPr>
            <w:tcW w:w="360" w:type="pct"/>
            <w:tcBorders>
              <w:top w:val="nil"/>
              <w:left w:val="nil"/>
              <w:bottom w:val="single" w:sz="4" w:space="0" w:color="auto"/>
              <w:right w:val="single" w:sz="4" w:space="0" w:color="auto"/>
            </w:tcBorders>
            <w:vAlign w:val="center"/>
            <w:hideMark/>
          </w:tcPr>
          <w:p w:rsidR="009C5505" w:rsidRPr="00096788" w:rsidRDefault="009C5505" w:rsidP="00466ED3">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w:t>
            </w:r>
            <w:r w:rsidR="00F856F4">
              <w:rPr>
                <w:rFonts w:eastAsia="宋体" w:hint="eastAsia"/>
                <w:snapToGrid/>
                <w:sz w:val="18"/>
                <w:szCs w:val="18"/>
              </w:rPr>
              <w:t>2</w:t>
            </w:r>
            <w:r w:rsidRPr="00096788">
              <w:rPr>
                <w:rFonts w:eastAsia="宋体"/>
                <w:snapToGrid/>
                <w:sz w:val="18"/>
                <w:szCs w:val="18"/>
              </w:rPr>
              <w:t>/</w:t>
            </w:r>
            <w:r w:rsidR="00F856F4">
              <w:rPr>
                <w:rFonts w:eastAsia="宋体" w:hint="eastAsia"/>
                <w:snapToGrid/>
                <w:sz w:val="18"/>
                <w:szCs w:val="18"/>
              </w:rPr>
              <w:t>29</w:t>
            </w:r>
          </w:p>
        </w:tc>
        <w:tc>
          <w:tcPr>
            <w:tcW w:w="403" w:type="pct"/>
            <w:tcBorders>
              <w:top w:val="nil"/>
              <w:left w:val="nil"/>
              <w:bottom w:val="single" w:sz="4" w:space="0" w:color="auto"/>
              <w:right w:val="single" w:sz="4" w:space="0" w:color="auto"/>
            </w:tcBorders>
            <w:vAlign w:val="center"/>
            <w:hideMark/>
          </w:tcPr>
          <w:p w:rsidR="009C5505" w:rsidRPr="00096788" w:rsidRDefault="009C5505" w:rsidP="00A92D19">
            <w:pPr>
              <w:widowControl/>
              <w:autoSpaceDE/>
              <w:autoSpaceDN/>
              <w:snapToGrid/>
              <w:spacing w:line="240" w:lineRule="auto"/>
              <w:ind w:firstLine="0"/>
              <w:jc w:val="center"/>
              <w:rPr>
                <w:rFonts w:eastAsia="宋体"/>
                <w:snapToGrid/>
                <w:sz w:val="22"/>
                <w:szCs w:val="22"/>
              </w:rPr>
            </w:pPr>
            <w:r w:rsidRPr="00096788">
              <w:rPr>
                <w:rFonts w:eastAsia="宋体" w:hint="eastAsia"/>
                <w:snapToGrid/>
                <w:sz w:val="18"/>
                <w:szCs w:val="18"/>
              </w:rPr>
              <w:t>《公路安全保护条例》</w:t>
            </w:r>
            <w:r w:rsidRPr="00096788">
              <w:rPr>
                <w:rFonts w:eastAsia="宋体"/>
                <w:snapToGrid/>
                <w:sz w:val="18"/>
                <w:szCs w:val="18"/>
              </w:rPr>
              <w:t>(</w:t>
            </w:r>
            <w:r w:rsidRPr="00096788">
              <w:rPr>
                <w:rFonts w:eastAsia="宋体" w:hint="eastAsia"/>
                <w:snapToGrid/>
                <w:sz w:val="18"/>
                <w:szCs w:val="18"/>
              </w:rPr>
              <w:t>国务院令第</w:t>
            </w:r>
            <w:r w:rsidRPr="00096788">
              <w:rPr>
                <w:rFonts w:eastAsia="宋体"/>
                <w:snapToGrid/>
                <w:sz w:val="18"/>
                <w:szCs w:val="18"/>
              </w:rPr>
              <w:t>593</w:t>
            </w:r>
            <w:r w:rsidRPr="00096788">
              <w:rPr>
                <w:rFonts w:eastAsia="宋体" w:hint="eastAsia"/>
                <w:snapToGrid/>
                <w:sz w:val="18"/>
                <w:szCs w:val="18"/>
              </w:rPr>
              <w:t>号</w:t>
            </w:r>
            <w:r w:rsidRPr="00096788">
              <w:rPr>
                <w:rFonts w:eastAsia="宋体"/>
                <w:snapToGrid/>
                <w:sz w:val="18"/>
                <w:szCs w:val="18"/>
              </w:rPr>
              <w:t>)</w:t>
            </w:r>
            <w:r w:rsidRPr="00096788">
              <w:rPr>
                <w:rFonts w:eastAsia="宋体" w:hint="eastAsia"/>
                <w:snapToGrid/>
                <w:sz w:val="18"/>
                <w:szCs w:val="18"/>
              </w:rPr>
              <w:t>第</w:t>
            </w:r>
            <w:r>
              <w:rPr>
                <w:rFonts w:eastAsia="宋体" w:hint="eastAsia"/>
                <w:snapToGrid/>
                <w:sz w:val="18"/>
                <w:szCs w:val="18"/>
              </w:rPr>
              <w:t>33</w:t>
            </w:r>
            <w:r w:rsidRPr="00096788">
              <w:rPr>
                <w:rFonts w:eastAsia="宋体" w:hint="eastAsia"/>
                <w:snapToGrid/>
                <w:sz w:val="18"/>
                <w:szCs w:val="18"/>
              </w:rPr>
              <w:t>条</w:t>
            </w:r>
            <w:r>
              <w:rPr>
                <w:rFonts w:eastAsia="宋体" w:hint="eastAsia"/>
                <w:snapToGrid/>
                <w:sz w:val="18"/>
                <w:szCs w:val="18"/>
              </w:rPr>
              <w:t>第</w:t>
            </w:r>
            <w:r>
              <w:rPr>
                <w:rFonts w:eastAsia="宋体" w:hint="eastAsia"/>
                <w:snapToGrid/>
                <w:sz w:val="18"/>
                <w:szCs w:val="18"/>
              </w:rPr>
              <w:t>1</w:t>
            </w:r>
            <w:r>
              <w:rPr>
                <w:rFonts w:eastAsia="宋体" w:hint="eastAsia"/>
                <w:snapToGrid/>
                <w:sz w:val="18"/>
                <w:szCs w:val="18"/>
              </w:rPr>
              <w:t>款</w:t>
            </w:r>
          </w:p>
        </w:tc>
      </w:tr>
      <w:tr w:rsidR="00053FDE" w:rsidRPr="00096788" w:rsidTr="000900F2">
        <w:trPr>
          <w:trHeight w:val="1978"/>
        </w:trPr>
        <w:tc>
          <w:tcPr>
            <w:tcW w:w="151" w:type="pct"/>
            <w:tcBorders>
              <w:top w:val="single" w:sz="4" w:space="0" w:color="auto"/>
              <w:left w:val="single" w:sz="4" w:space="0" w:color="auto"/>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lastRenderedPageBreak/>
              <w:t>3</w:t>
            </w:r>
          </w:p>
        </w:tc>
        <w:tc>
          <w:tcPr>
            <w:tcW w:w="36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r w:rsidRPr="007B1E15">
              <w:rPr>
                <w:rFonts w:eastAsia="宋体" w:hint="eastAsia"/>
                <w:bCs/>
                <w:snapToGrid/>
                <w:sz w:val="21"/>
                <w:szCs w:val="21"/>
              </w:rPr>
              <w:t>宿迁市交通运输综合行政执法支队</w:t>
            </w:r>
          </w:p>
        </w:tc>
        <w:tc>
          <w:tcPr>
            <w:tcW w:w="320" w:type="pct"/>
            <w:tcBorders>
              <w:top w:val="single" w:sz="4" w:space="0" w:color="auto"/>
              <w:left w:val="nil"/>
              <w:bottom w:val="single" w:sz="4" w:space="0" w:color="auto"/>
              <w:right w:val="single" w:sz="4" w:space="0" w:color="auto"/>
            </w:tcBorders>
            <w:vAlign w:val="center"/>
          </w:tcPr>
          <w:p w:rsidR="00053FDE" w:rsidRPr="00096788" w:rsidRDefault="00053FDE" w:rsidP="00A92D19">
            <w:pPr>
              <w:widowControl/>
              <w:autoSpaceDE/>
              <w:autoSpaceDN/>
              <w:snapToGrid/>
              <w:spacing w:line="240" w:lineRule="auto"/>
              <w:ind w:firstLine="0"/>
              <w:jc w:val="center"/>
              <w:rPr>
                <w:rFonts w:eastAsia="宋体"/>
                <w:snapToGrid/>
                <w:sz w:val="18"/>
                <w:szCs w:val="18"/>
              </w:rPr>
            </w:pPr>
            <w:r w:rsidRPr="007B1E15">
              <w:rPr>
                <w:rFonts w:eastAsia="宋体" w:hint="eastAsia"/>
                <w:snapToGrid/>
                <w:sz w:val="21"/>
                <w:szCs w:val="21"/>
              </w:rPr>
              <w:t>一超四罚</w:t>
            </w:r>
          </w:p>
        </w:tc>
        <w:tc>
          <w:tcPr>
            <w:tcW w:w="521" w:type="pct"/>
            <w:tcBorders>
              <w:top w:val="single" w:sz="4" w:space="0" w:color="auto"/>
              <w:left w:val="nil"/>
              <w:bottom w:val="single" w:sz="4" w:space="0" w:color="auto"/>
              <w:right w:val="single" w:sz="4" w:space="0" w:color="auto"/>
            </w:tcBorders>
            <w:vAlign w:val="center"/>
          </w:tcPr>
          <w:p w:rsidR="00053FDE" w:rsidRPr="00096788" w:rsidRDefault="00053FDE" w:rsidP="00A92D19">
            <w:pPr>
              <w:widowControl/>
              <w:autoSpaceDE/>
              <w:autoSpaceDN/>
              <w:snapToGrid/>
              <w:spacing w:line="240" w:lineRule="auto"/>
              <w:ind w:firstLine="0"/>
              <w:jc w:val="center"/>
              <w:rPr>
                <w:rFonts w:eastAsia="宋体"/>
                <w:snapToGrid/>
                <w:sz w:val="18"/>
                <w:szCs w:val="18"/>
              </w:rPr>
            </w:pPr>
            <w:r w:rsidRPr="00A74301">
              <w:rPr>
                <w:rFonts w:eastAsia="宋体" w:hint="eastAsia"/>
                <w:snapToGrid/>
                <w:sz w:val="21"/>
                <w:szCs w:val="21"/>
              </w:rPr>
              <w:t>责令</w:t>
            </w:r>
            <w:r w:rsidRPr="00A74301">
              <w:rPr>
                <w:rFonts w:eastAsia="宋体" w:hint="eastAsia"/>
                <w:snapToGrid/>
                <w:sz w:val="21"/>
                <w:szCs w:val="21"/>
              </w:rPr>
              <w:t>5</w:t>
            </w:r>
            <w:r w:rsidRPr="00A74301">
              <w:rPr>
                <w:rFonts w:eastAsia="宋体" w:hint="eastAsia"/>
                <w:snapToGrid/>
                <w:sz w:val="21"/>
                <w:szCs w:val="21"/>
              </w:rPr>
              <w:t>日内改正、责令道路运输企业停业整顿五日、记道路运输</w:t>
            </w:r>
            <w:r>
              <w:rPr>
                <w:rFonts w:eastAsia="宋体" w:hint="eastAsia"/>
                <w:snapToGrid/>
                <w:sz w:val="21"/>
                <w:szCs w:val="21"/>
              </w:rPr>
              <w:t>经营许可证件</w:t>
            </w:r>
            <w:r w:rsidRPr="00A74301">
              <w:rPr>
                <w:rFonts w:eastAsia="宋体"/>
                <w:snapToGrid/>
                <w:sz w:val="21"/>
                <w:szCs w:val="21"/>
              </w:rPr>
              <w:t>10</w:t>
            </w:r>
            <w:r w:rsidRPr="00A74301">
              <w:rPr>
                <w:rFonts w:eastAsia="宋体" w:hint="eastAsia"/>
                <w:snapToGrid/>
                <w:sz w:val="21"/>
                <w:szCs w:val="21"/>
              </w:rPr>
              <w:t>分</w:t>
            </w:r>
            <w:r>
              <w:rPr>
                <w:rFonts w:eastAsia="宋体" w:hint="eastAsia"/>
                <w:snapToGrid/>
                <w:sz w:val="21"/>
                <w:szCs w:val="21"/>
              </w:rPr>
              <w:t>。</w:t>
            </w:r>
          </w:p>
        </w:tc>
        <w:tc>
          <w:tcPr>
            <w:tcW w:w="1402" w:type="pct"/>
            <w:tcBorders>
              <w:top w:val="single" w:sz="4" w:space="0" w:color="auto"/>
              <w:left w:val="nil"/>
              <w:bottom w:val="single" w:sz="4" w:space="0" w:color="auto"/>
              <w:right w:val="single" w:sz="4" w:space="0" w:color="auto"/>
            </w:tcBorders>
            <w:vAlign w:val="center"/>
          </w:tcPr>
          <w:p w:rsidR="00053FDE" w:rsidRPr="00096788" w:rsidRDefault="00053FDE" w:rsidP="000D1BB6">
            <w:pPr>
              <w:widowControl/>
              <w:autoSpaceDE/>
              <w:autoSpaceDN/>
              <w:snapToGrid/>
              <w:spacing w:line="240" w:lineRule="auto"/>
              <w:ind w:firstLine="0"/>
              <w:rPr>
                <w:rFonts w:eastAsia="宋体"/>
                <w:snapToGrid/>
                <w:sz w:val="18"/>
                <w:szCs w:val="18"/>
              </w:rPr>
            </w:pPr>
            <w:r w:rsidRPr="00AF6478">
              <w:rPr>
                <w:rFonts w:eastAsia="宋体" w:hint="eastAsia"/>
                <w:snapToGrid/>
                <w:sz w:val="18"/>
                <w:szCs w:val="18"/>
              </w:rPr>
              <w:t>201</w:t>
            </w:r>
            <w:r w:rsidR="000900F2">
              <w:rPr>
                <w:rFonts w:eastAsia="宋体" w:hint="eastAsia"/>
                <w:snapToGrid/>
                <w:sz w:val="18"/>
                <w:szCs w:val="18"/>
              </w:rPr>
              <w:t>8</w:t>
            </w:r>
            <w:r w:rsidRPr="00AF6478">
              <w:rPr>
                <w:rFonts w:eastAsia="宋体" w:hint="eastAsia"/>
                <w:snapToGrid/>
                <w:sz w:val="18"/>
                <w:szCs w:val="18"/>
              </w:rPr>
              <w:t>年</w:t>
            </w:r>
            <w:r w:rsidR="000900F2">
              <w:rPr>
                <w:rFonts w:eastAsia="宋体" w:hint="eastAsia"/>
                <w:snapToGrid/>
                <w:sz w:val="18"/>
                <w:szCs w:val="18"/>
              </w:rPr>
              <w:t>12</w:t>
            </w:r>
            <w:r w:rsidRPr="00AF6478">
              <w:rPr>
                <w:rFonts w:eastAsia="宋体" w:hint="eastAsia"/>
                <w:snapToGrid/>
                <w:sz w:val="18"/>
                <w:szCs w:val="18"/>
              </w:rPr>
              <w:t>月</w:t>
            </w:r>
            <w:r w:rsidR="000900F2">
              <w:rPr>
                <w:rFonts w:eastAsia="宋体" w:hint="eastAsia"/>
                <w:snapToGrid/>
                <w:sz w:val="18"/>
                <w:szCs w:val="18"/>
              </w:rPr>
              <w:t>17</w:t>
            </w:r>
            <w:r w:rsidRPr="00AF6478">
              <w:rPr>
                <w:rFonts w:eastAsia="宋体" w:hint="eastAsia"/>
                <w:snapToGrid/>
                <w:sz w:val="18"/>
                <w:szCs w:val="18"/>
              </w:rPr>
              <w:t>日</w:t>
            </w:r>
            <w:r w:rsidR="000900F2">
              <w:rPr>
                <w:rFonts w:eastAsia="宋体" w:hint="eastAsia"/>
                <w:snapToGrid/>
                <w:sz w:val="18"/>
                <w:szCs w:val="18"/>
              </w:rPr>
              <w:t>21</w:t>
            </w:r>
            <w:r w:rsidRPr="00AF6478">
              <w:rPr>
                <w:rFonts w:eastAsia="宋体" w:hint="eastAsia"/>
                <w:snapToGrid/>
                <w:sz w:val="18"/>
                <w:szCs w:val="18"/>
              </w:rPr>
              <w:t>时</w:t>
            </w:r>
            <w:r w:rsidR="000900F2">
              <w:rPr>
                <w:rFonts w:eastAsia="宋体" w:hint="eastAsia"/>
                <w:snapToGrid/>
                <w:sz w:val="18"/>
                <w:szCs w:val="18"/>
              </w:rPr>
              <w:t>20</w:t>
            </w:r>
            <w:r w:rsidRPr="00AF6478">
              <w:rPr>
                <w:rFonts w:eastAsia="宋体" w:hint="eastAsia"/>
                <w:snapToGrid/>
                <w:sz w:val="18"/>
                <w:szCs w:val="18"/>
              </w:rPr>
              <w:t>分，当事人宿迁</w:t>
            </w:r>
            <w:r w:rsidR="000900F2">
              <w:rPr>
                <w:rFonts w:eastAsia="宋体" w:hint="eastAsia"/>
                <w:snapToGrid/>
                <w:sz w:val="18"/>
                <w:szCs w:val="18"/>
              </w:rPr>
              <w:t>华联建材</w:t>
            </w:r>
            <w:r w:rsidRPr="00AF6478">
              <w:rPr>
                <w:rFonts w:eastAsia="宋体" w:hint="eastAsia"/>
                <w:snapToGrid/>
                <w:sz w:val="18"/>
                <w:szCs w:val="18"/>
              </w:rPr>
              <w:t>有限公司的驾驶员陆响驾驶苏</w:t>
            </w:r>
            <w:r w:rsidRPr="00AF6478">
              <w:rPr>
                <w:rFonts w:eastAsia="宋体" w:hint="eastAsia"/>
                <w:snapToGrid/>
                <w:sz w:val="18"/>
                <w:szCs w:val="18"/>
              </w:rPr>
              <w:t>NC</w:t>
            </w:r>
            <w:r w:rsidR="000900F2">
              <w:rPr>
                <w:rFonts w:eastAsia="宋体" w:hint="eastAsia"/>
                <w:snapToGrid/>
                <w:sz w:val="18"/>
                <w:szCs w:val="18"/>
              </w:rPr>
              <w:t>Q136</w:t>
            </w:r>
            <w:r w:rsidRPr="00AF6478">
              <w:rPr>
                <w:rFonts w:eastAsia="宋体" w:hint="eastAsia"/>
                <w:snapToGrid/>
                <w:sz w:val="18"/>
                <w:szCs w:val="18"/>
              </w:rPr>
              <w:t>(</w:t>
            </w:r>
            <w:r w:rsidRPr="00AF6478">
              <w:rPr>
                <w:rFonts w:eastAsia="宋体" w:hint="eastAsia"/>
                <w:snapToGrid/>
                <w:sz w:val="18"/>
                <w:szCs w:val="18"/>
              </w:rPr>
              <w:t>黄）重型半挂牵引车</w:t>
            </w:r>
            <w:r w:rsidR="000900F2">
              <w:rPr>
                <w:rFonts w:eastAsia="宋体" w:hint="eastAsia"/>
                <w:snapToGrid/>
                <w:sz w:val="18"/>
                <w:szCs w:val="18"/>
              </w:rPr>
              <w:t>在通湖大道与古城路以南</w:t>
            </w:r>
            <w:r w:rsidR="000900F2">
              <w:rPr>
                <w:rFonts w:eastAsia="宋体" w:hint="eastAsia"/>
                <w:snapToGrid/>
                <w:sz w:val="18"/>
                <w:szCs w:val="18"/>
              </w:rPr>
              <w:t>500</w:t>
            </w:r>
            <w:r w:rsidR="000900F2">
              <w:rPr>
                <w:rFonts w:eastAsia="宋体" w:hint="eastAsia"/>
                <w:snapToGrid/>
                <w:sz w:val="18"/>
                <w:szCs w:val="18"/>
              </w:rPr>
              <w:t>米，因超过核定载质量</w:t>
            </w:r>
            <w:r w:rsidR="000900F2">
              <w:rPr>
                <w:rFonts w:eastAsia="宋体" w:hint="eastAsia"/>
                <w:snapToGrid/>
                <w:sz w:val="18"/>
                <w:szCs w:val="18"/>
              </w:rPr>
              <w:t>100%</w:t>
            </w:r>
            <w:r w:rsidR="000900F2">
              <w:rPr>
                <w:rFonts w:eastAsia="宋体" w:hint="eastAsia"/>
                <w:snapToGrid/>
                <w:sz w:val="18"/>
                <w:szCs w:val="18"/>
              </w:rPr>
              <w:t>被宿迁市交通警察二大队处罚，</w:t>
            </w:r>
            <w:r w:rsidR="000900F2">
              <w:rPr>
                <w:rFonts w:eastAsia="宋体" w:hint="eastAsia"/>
                <w:snapToGrid/>
                <w:sz w:val="18"/>
                <w:szCs w:val="18"/>
              </w:rPr>
              <w:t>2019</w:t>
            </w:r>
            <w:r w:rsidR="000900F2">
              <w:rPr>
                <w:rFonts w:eastAsia="宋体" w:hint="eastAsia"/>
                <w:snapToGrid/>
                <w:sz w:val="18"/>
                <w:szCs w:val="18"/>
              </w:rPr>
              <w:t>年</w:t>
            </w:r>
            <w:r w:rsidR="000900F2">
              <w:rPr>
                <w:rFonts w:eastAsia="宋体" w:hint="eastAsia"/>
                <w:snapToGrid/>
                <w:sz w:val="18"/>
                <w:szCs w:val="18"/>
              </w:rPr>
              <w:t>5</w:t>
            </w:r>
            <w:r w:rsidR="000900F2">
              <w:rPr>
                <w:rFonts w:eastAsia="宋体" w:hint="eastAsia"/>
                <w:snapToGrid/>
                <w:sz w:val="18"/>
                <w:szCs w:val="18"/>
              </w:rPr>
              <w:t>月</w:t>
            </w:r>
            <w:r w:rsidR="000900F2">
              <w:rPr>
                <w:rFonts w:eastAsia="宋体" w:hint="eastAsia"/>
                <w:snapToGrid/>
                <w:sz w:val="18"/>
                <w:szCs w:val="18"/>
              </w:rPr>
              <w:t>31</w:t>
            </w:r>
            <w:r w:rsidR="000900F2">
              <w:rPr>
                <w:rFonts w:eastAsia="宋体" w:hint="eastAsia"/>
                <w:snapToGrid/>
                <w:sz w:val="18"/>
                <w:szCs w:val="18"/>
              </w:rPr>
              <w:t>日</w:t>
            </w:r>
            <w:r w:rsidR="000900F2">
              <w:rPr>
                <w:rFonts w:eastAsia="宋体" w:hint="eastAsia"/>
                <w:snapToGrid/>
                <w:sz w:val="18"/>
                <w:szCs w:val="18"/>
              </w:rPr>
              <w:t>19</w:t>
            </w:r>
            <w:r w:rsidR="000900F2">
              <w:rPr>
                <w:rFonts w:eastAsia="宋体" w:hint="eastAsia"/>
                <w:snapToGrid/>
                <w:sz w:val="18"/>
                <w:szCs w:val="18"/>
              </w:rPr>
              <w:t>时</w:t>
            </w:r>
            <w:r w:rsidR="000900F2">
              <w:rPr>
                <w:rFonts w:eastAsia="宋体" w:hint="eastAsia"/>
                <w:snapToGrid/>
                <w:sz w:val="18"/>
                <w:szCs w:val="18"/>
              </w:rPr>
              <w:t>36</w:t>
            </w:r>
            <w:r w:rsidR="000900F2">
              <w:rPr>
                <w:rFonts w:eastAsia="宋体" w:hint="eastAsia"/>
                <w:snapToGrid/>
                <w:sz w:val="18"/>
                <w:szCs w:val="18"/>
              </w:rPr>
              <w:t>分，当事人宿迁华联建材有限公司驾驶员吴良玉驾驶苏</w:t>
            </w:r>
            <w:r w:rsidR="000900F2">
              <w:rPr>
                <w:rFonts w:eastAsia="宋体" w:hint="eastAsia"/>
                <w:snapToGrid/>
                <w:sz w:val="18"/>
                <w:szCs w:val="18"/>
              </w:rPr>
              <w:t>N</w:t>
            </w:r>
            <w:r w:rsidR="000D1BB6" w:rsidRPr="00AF6478">
              <w:rPr>
                <w:rFonts w:eastAsia="宋体" w:hint="eastAsia"/>
                <w:snapToGrid/>
                <w:sz w:val="18"/>
                <w:szCs w:val="18"/>
              </w:rPr>
              <w:t>C</w:t>
            </w:r>
            <w:r w:rsidR="000D1BB6">
              <w:rPr>
                <w:rFonts w:eastAsia="宋体" w:hint="eastAsia"/>
                <w:snapToGrid/>
                <w:sz w:val="18"/>
                <w:szCs w:val="18"/>
              </w:rPr>
              <w:t>Q136</w:t>
            </w:r>
            <w:r w:rsidR="000D1BB6" w:rsidRPr="00AF6478">
              <w:rPr>
                <w:rFonts w:eastAsia="宋体" w:hint="eastAsia"/>
                <w:snapToGrid/>
                <w:sz w:val="18"/>
                <w:szCs w:val="18"/>
              </w:rPr>
              <w:t>(</w:t>
            </w:r>
            <w:r w:rsidR="000D1BB6" w:rsidRPr="00AF6478">
              <w:rPr>
                <w:rFonts w:eastAsia="宋体" w:hint="eastAsia"/>
                <w:snapToGrid/>
                <w:sz w:val="18"/>
                <w:szCs w:val="18"/>
              </w:rPr>
              <w:t>黄）重型半挂牵引车</w:t>
            </w:r>
            <w:r w:rsidR="000D1BB6">
              <w:rPr>
                <w:rFonts w:eastAsia="宋体" w:hint="eastAsia"/>
                <w:snapToGrid/>
                <w:sz w:val="18"/>
                <w:szCs w:val="18"/>
              </w:rPr>
              <w:t>在新靳线（</w:t>
            </w:r>
            <w:r w:rsidR="000D1BB6">
              <w:rPr>
                <w:rFonts w:eastAsia="宋体" w:hint="eastAsia"/>
                <w:snapToGrid/>
                <w:sz w:val="18"/>
                <w:szCs w:val="18"/>
              </w:rPr>
              <w:t>249</w:t>
            </w:r>
            <w:r w:rsidR="000D1BB6">
              <w:rPr>
                <w:rFonts w:eastAsia="宋体" w:hint="eastAsia"/>
                <w:snapToGrid/>
                <w:sz w:val="18"/>
                <w:szCs w:val="18"/>
              </w:rPr>
              <w:t>省道）</w:t>
            </w:r>
            <w:r w:rsidR="000D1BB6">
              <w:rPr>
                <w:rFonts w:eastAsia="宋体" w:hint="eastAsia"/>
                <w:snapToGrid/>
                <w:sz w:val="18"/>
                <w:szCs w:val="18"/>
              </w:rPr>
              <w:t>14</w:t>
            </w:r>
            <w:r w:rsidR="000D1BB6">
              <w:rPr>
                <w:rFonts w:eastAsia="宋体" w:hint="eastAsia"/>
                <w:snapToGrid/>
                <w:sz w:val="18"/>
                <w:szCs w:val="18"/>
              </w:rPr>
              <w:t>公里处，因超过核定载质量</w:t>
            </w:r>
            <w:r w:rsidR="000D1BB6">
              <w:rPr>
                <w:rFonts w:eastAsia="宋体" w:hint="eastAsia"/>
                <w:snapToGrid/>
                <w:sz w:val="18"/>
                <w:szCs w:val="18"/>
              </w:rPr>
              <w:t>100%</w:t>
            </w:r>
            <w:r w:rsidR="000D1BB6">
              <w:rPr>
                <w:rFonts w:eastAsia="宋体" w:hint="eastAsia"/>
                <w:snapToGrid/>
                <w:sz w:val="18"/>
                <w:szCs w:val="18"/>
              </w:rPr>
              <w:t>被新沂市交通警察大队处罚，</w:t>
            </w:r>
            <w:r w:rsidR="000D1BB6">
              <w:rPr>
                <w:rFonts w:eastAsia="宋体" w:hint="eastAsia"/>
                <w:snapToGrid/>
                <w:sz w:val="18"/>
                <w:szCs w:val="18"/>
              </w:rPr>
              <w:t>2019</w:t>
            </w:r>
            <w:r w:rsidR="000D1BB6">
              <w:rPr>
                <w:rFonts w:eastAsia="宋体" w:hint="eastAsia"/>
                <w:snapToGrid/>
                <w:sz w:val="18"/>
                <w:szCs w:val="18"/>
              </w:rPr>
              <w:t>年</w:t>
            </w:r>
            <w:r w:rsidR="000D1BB6">
              <w:rPr>
                <w:rFonts w:eastAsia="宋体" w:hint="eastAsia"/>
                <w:snapToGrid/>
                <w:sz w:val="18"/>
                <w:szCs w:val="18"/>
              </w:rPr>
              <w:t>6</w:t>
            </w:r>
            <w:r w:rsidR="000D1BB6">
              <w:rPr>
                <w:rFonts w:eastAsia="宋体" w:hint="eastAsia"/>
                <w:snapToGrid/>
                <w:sz w:val="18"/>
                <w:szCs w:val="18"/>
              </w:rPr>
              <w:t>月</w:t>
            </w:r>
            <w:r w:rsidR="000D1BB6">
              <w:rPr>
                <w:rFonts w:eastAsia="宋体" w:hint="eastAsia"/>
                <w:snapToGrid/>
                <w:sz w:val="18"/>
                <w:szCs w:val="18"/>
              </w:rPr>
              <w:t>11</w:t>
            </w:r>
            <w:r w:rsidR="000D1BB6">
              <w:rPr>
                <w:rFonts w:eastAsia="宋体" w:hint="eastAsia"/>
                <w:snapToGrid/>
                <w:sz w:val="18"/>
                <w:szCs w:val="18"/>
              </w:rPr>
              <w:t>日</w:t>
            </w:r>
            <w:r w:rsidR="000D1BB6">
              <w:rPr>
                <w:rFonts w:eastAsia="宋体" w:hint="eastAsia"/>
                <w:snapToGrid/>
                <w:sz w:val="18"/>
                <w:szCs w:val="18"/>
              </w:rPr>
              <w:t>12</w:t>
            </w:r>
            <w:r w:rsidR="000D1BB6">
              <w:rPr>
                <w:rFonts w:eastAsia="宋体" w:hint="eastAsia"/>
                <w:snapToGrid/>
                <w:sz w:val="18"/>
                <w:szCs w:val="18"/>
              </w:rPr>
              <w:t>时</w:t>
            </w:r>
            <w:r w:rsidR="000D1BB6">
              <w:rPr>
                <w:rFonts w:eastAsia="宋体" w:hint="eastAsia"/>
                <w:snapToGrid/>
                <w:sz w:val="18"/>
                <w:szCs w:val="18"/>
              </w:rPr>
              <w:t>9</w:t>
            </w:r>
            <w:r w:rsidR="000D1BB6">
              <w:rPr>
                <w:rFonts w:eastAsia="宋体" w:hint="eastAsia"/>
                <w:snapToGrid/>
                <w:sz w:val="18"/>
                <w:szCs w:val="18"/>
              </w:rPr>
              <w:t>分当事人宿迁华联建材有限公司驾驶员吴良玉驾驶苏</w:t>
            </w:r>
            <w:r w:rsidR="000D1BB6">
              <w:rPr>
                <w:rFonts w:eastAsia="宋体" w:hint="eastAsia"/>
                <w:snapToGrid/>
                <w:sz w:val="18"/>
                <w:szCs w:val="18"/>
              </w:rPr>
              <w:t>NCH379</w:t>
            </w:r>
            <w:r w:rsidR="000D1BB6" w:rsidRPr="00AF6478">
              <w:rPr>
                <w:rFonts w:eastAsia="宋体" w:hint="eastAsia"/>
                <w:snapToGrid/>
                <w:sz w:val="18"/>
                <w:szCs w:val="18"/>
              </w:rPr>
              <w:t>重型半挂牵引车</w:t>
            </w:r>
            <w:r w:rsidR="000D1BB6">
              <w:rPr>
                <w:rFonts w:eastAsia="宋体" w:hint="eastAsia"/>
                <w:snapToGrid/>
                <w:sz w:val="18"/>
                <w:szCs w:val="18"/>
              </w:rPr>
              <w:t>在新靳线（</w:t>
            </w:r>
            <w:r w:rsidR="000D1BB6">
              <w:rPr>
                <w:rFonts w:eastAsia="宋体" w:hint="eastAsia"/>
                <w:snapToGrid/>
                <w:sz w:val="18"/>
                <w:szCs w:val="18"/>
              </w:rPr>
              <w:t>249</w:t>
            </w:r>
            <w:r w:rsidR="000D1BB6">
              <w:rPr>
                <w:rFonts w:eastAsia="宋体" w:hint="eastAsia"/>
                <w:snapToGrid/>
                <w:sz w:val="18"/>
                <w:szCs w:val="18"/>
              </w:rPr>
              <w:t>省道）</w:t>
            </w:r>
            <w:r w:rsidR="000D1BB6">
              <w:rPr>
                <w:rFonts w:eastAsia="宋体" w:hint="eastAsia"/>
                <w:snapToGrid/>
                <w:sz w:val="18"/>
                <w:szCs w:val="18"/>
              </w:rPr>
              <w:t>6</w:t>
            </w:r>
            <w:r w:rsidR="000D1BB6">
              <w:rPr>
                <w:rFonts w:eastAsia="宋体" w:hint="eastAsia"/>
                <w:snapToGrid/>
                <w:sz w:val="18"/>
                <w:szCs w:val="18"/>
              </w:rPr>
              <w:t>公里处，因超过核定载质量</w:t>
            </w:r>
            <w:r w:rsidR="000D1BB6">
              <w:rPr>
                <w:rFonts w:eastAsia="宋体" w:hint="eastAsia"/>
                <w:snapToGrid/>
                <w:sz w:val="18"/>
                <w:szCs w:val="18"/>
              </w:rPr>
              <w:t>100%</w:t>
            </w:r>
            <w:r w:rsidR="000D1BB6">
              <w:rPr>
                <w:rFonts w:eastAsia="宋体" w:hint="eastAsia"/>
                <w:snapToGrid/>
                <w:sz w:val="18"/>
                <w:szCs w:val="18"/>
              </w:rPr>
              <w:t>被新沂市交通警察大队处罚。</w:t>
            </w:r>
          </w:p>
        </w:tc>
        <w:tc>
          <w:tcPr>
            <w:tcW w:w="399" w:type="pct"/>
            <w:tcBorders>
              <w:top w:val="single" w:sz="4" w:space="0" w:color="auto"/>
              <w:left w:val="nil"/>
              <w:bottom w:val="single" w:sz="4" w:space="0" w:color="auto"/>
              <w:right w:val="single" w:sz="4" w:space="0" w:color="auto"/>
            </w:tcBorders>
            <w:vAlign w:val="center"/>
          </w:tcPr>
          <w:p w:rsidR="00053FDE" w:rsidRPr="00A74301" w:rsidRDefault="00053FDE" w:rsidP="00053FDE">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宿迁华联建材有</w:t>
            </w:r>
            <w:r w:rsidRPr="00A74301">
              <w:rPr>
                <w:rFonts w:eastAsia="宋体" w:hint="eastAsia"/>
                <w:snapToGrid/>
                <w:sz w:val="21"/>
                <w:szCs w:val="21"/>
              </w:rPr>
              <w:t>限公司</w:t>
            </w:r>
          </w:p>
        </w:tc>
        <w:tc>
          <w:tcPr>
            <w:tcW w:w="281" w:type="pct"/>
            <w:tcBorders>
              <w:top w:val="single" w:sz="4" w:space="0" w:color="auto"/>
              <w:left w:val="nil"/>
              <w:bottom w:val="single" w:sz="4" w:space="0" w:color="auto"/>
              <w:right w:val="single" w:sz="4" w:space="0" w:color="auto"/>
            </w:tcBorders>
            <w:vAlign w:val="center"/>
          </w:tcPr>
          <w:p w:rsidR="00053FDE" w:rsidRPr="00096788" w:rsidRDefault="00053FDE" w:rsidP="004A1210">
            <w:pPr>
              <w:widowControl/>
              <w:autoSpaceDE/>
              <w:autoSpaceDN/>
              <w:snapToGrid/>
              <w:spacing w:line="240" w:lineRule="auto"/>
              <w:ind w:firstLine="0"/>
              <w:jc w:val="center"/>
              <w:rPr>
                <w:rFonts w:eastAsia="宋体"/>
                <w:snapToGrid/>
                <w:color w:val="333333"/>
                <w:sz w:val="22"/>
                <w:szCs w:val="22"/>
              </w:rPr>
            </w:pPr>
            <w:r>
              <w:rPr>
                <w:rFonts w:eastAsia="宋体" w:hint="eastAsia"/>
                <w:snapToGrid/>
                <w:color w:val="333333"/>
                <w:sz w:val="22"/>
                <w:szCs w:val="22"/>
              </w:rPr>
              <w:t>法人</w:t>
            </w:r>
          </w:p>
        </w:tc>
        <w:tc>
          <w:tcPr>
            <w:tcW w:w="481" w:type="pct"/>
            <w:tcBorders>
              <w:top w:val="single" w:sz="4" w:space="0" w:color="auto"/>
              <w:left w:val="nil"/>
              <w:bottom w:val="single" w:sz="4" w:space="0" w:color="auto"/>
              <w:right w:val="single" w:sz="4" w:space="0" w:color="auto"/>
            </w:tcBorders>
            <w:vAlign w:val="center"/>
          </w:tcPr>
          <w:p w:rsidR="00053FDE" w:rsidRPr="00096788" w:rsidRDefault="00053FDE" w:rsidP="00466ED3">
            <w:pPr>
              <w:widowControl/>
              <w:autoSpaceDE/>
              <w:autoSpaceDN/>
              <w:snapToGrid/>
              <w:spacing w:line="240" w:lineRule="auto"/>
              <w:ind w:firstLine="0"/>
              <w:jc w:val="center"/>
              <w:rPr>
                <w:rFonts w:eastAsia="宋体"/>
                <w:snapToGrid/>
                <w:color w:val="000000"/>
                <w:sz w:val="22"/>
                <w:szCs w:val="22"/>
              </w:rPr>
            </w:pPr>
            <w:r>
              <w:rPr>
                <w:rFonts w:eastAsia="宋体" w:hint="eastAsia"/>
                <w:snapToGrid/>
                <w:color w:val="000000"/>
                <w:sz w:val="22"/>
                <w:szCs w:val="22"/>
              </w:rPr>
              <w:t>91321391MA1UXKHRXJ</w:t>
            </w:r>
          </w:p>
        </w:tc>
        <w:tc>
          <w:tcPr>
            <w:tcW w:w="321" w:type="pct"/>
            <w:tcBorders>
              <w:top w:val="single" w:sz="4" w:space="0" w:color="auto"/>
              <w:left w:val="nil"/>
              <w:bottom w:val="single" w:sz="4" w:space="0" w:color="auto"/>
              <w:right w:val="single" w:sz="4" w:space="0" w:color="auto"/>
            </w:tcBorders>
            <w:vAlign w:val="center"/>
          </w:tcPr>
          <w:p w:rsidR="00053FDE" w:rsidRPr="00096788" w:rsidRDefault="00053FDE" w:rsidP="004A1210">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/1/2</w:t>
            </w:r>
            <w:r>
              <w:rPr>
                <w:rFonts w:eastAsia="宋体" w:hint="eastAsia"/>
                <w:snapToGrid/>
                <w:sz w:val="18"/>
                <w:szCs w:val="18"/>
              </w:rPr>
              <w:t>4</w:t>
            </w:r>
          </w:p>
        </w:tc>
        <w:tc>
          <w:tcPr>
            <w:tcW w:w="360" w:type="pct"/>
            <w:tcBorders>
              <w:top w:val="single" w:sz="4" w:space="0" w:color="auto"/>
              <w:left w:val="nil"/>
              <w:bottom w:val="single" w:sz="4" w:space="0" w:color="auto"/>
              <w:right w:val="single" w:sz="4" w:space="0" w:color="auto"/>
            </w:tcBorders>
            <w:vAlign w:val="center"/>
          </w:tcPr>
          <w:p w:rsidR="00053FDE" w:rsidRPr="00096788" w:rsidRDefault="00053FDE" w:rsidP="004A1210">
            <w:pPr>
              <w:widowControl/>
              <w:autoSpaceDE/>
              <w:autoSpaceDN/>
              <w:snapToGrid/>
              <w:spacing w:line="240" w:lineRule="auto"/>
              <w:ind w:firstLine="0"/>
              <w:jc w:val="center"/>
              <w:rPr>
                <w:rFonts w:eastAsia="宋体"/>
                <w:snapToGrid/>
                <w:sz w:val="18"/>
                <w:szCs w:val="18"/>
              </w:rPr>
            </w:pPr>
            <w:r w:rsidRPr="00096788">
              <w:rPr>
                <w:rFonts w:eastAsia="宋体"/>
                <w:snapToGrid/>
                <w:sz w:val="18"/>
                <w:szCs w:val="18"/>
              </w:rPr>
              <w:t>20</w:t>
            </w:r>
            <w:r>
              <w:rPr>
                <w:rFonts w:eastAsia="宋体" w:hint="eastAsia"/>
                <w:snapToGrid/>
                <w:sz w:val="18"/>
                <w:szCs w:val="18"/>
              </w:rPr>
              <w:t>20</w:t>
            </w:r>
            <w:r w:rsidRPr="00096788">
              <w:rPr>
                <w:rFonts w:eastAsia="宋体"/>
                <w:snapToGrid/>
                <w:sz w:val="18"/>
                <w:szCs w:val="18"/>
              </w:rPr>
              <w:t>/1/2</w:t>
            </w:r>
            <w:r>
              <w:rPr>
                <w:rFonts w:eastAsia="宋体" w:hint="eastAsia"/>
                <w:snapToGrid/>
                <w:sz w:val="18"/>
                <w:szCs w:val="18"/>
              </w:rPr>
              <w:t>9</w:t>
            </w:r>
          </w:p>
        </w:tc>
        <w:tc>
          <w:tcPr>
            <w:tcW w:w="403" w:type="pct"/>
            <w:tcBorders>
              <w:top w:val="single" w:sz="4" w:space="0" w:color="auto"/>
              <w:left w:val="nil"/>
              <w:bottom w:val="single" w:sz="4" w:space="0" w:color="auto"/>
              <w:right w:val="single" w:sz="4" w:space="0" w:color="auto"/>
            </w:tcBorders>
            <w:vAlign w:val="center"/>
          </w:tcPr>
          <w:p w:rsidR="00053FDE" w:rsidRPr="00096788" w:rsidRDefault="00053FDE" w:rsidP="00A92D19">
            <w:pPr>
              <w:widowControl/>
              <w:autoSpaceDE/>
              <w:autoSpaceDN/>
              <w:snapToGrid/>
              <w:spacing w:line="240" w:lineRule="auto"/>
              <w:ind w:firstLine="0"/>
              <w:jc w:val="center"/>
              <w:rPr>
                <w:rFonts w:eastAsia="宋体"/>
                <w:snapToGrid/>
                <w:sz w:val="22"/>
                <w:szCs w:val="22"/>
              </w:rPr>
            </w:pPr>
            <w:r w:rsidRPr="00096788">
              <w:rPr>
                <w:rFonts w:eastAsia="宋体" w:hint="eastAsia"/>
                <w:snapToGrid/>
                <w:sz w:val="18"/>
                <w:szCs w:val="18"/>
              </w:rPr>
              <w:t>《公路安全保护条例》</w:t>
            </w:r>
            <w:r w:rsidRPr="00096788">
              <w:rPr>
                <w:rFonts w:eastAsia="宋体"/>
                <w:snapToGrid/>
                <w:sz w:val="18"/>
                <w:szCs w:val="18"/>
              </w:rPr>
              <w:t>(</w:t>
            </w:r>
            <w:r w:rsidRPr="00096788">
              <w:rPr>
                <w:rFonts w:eastAsia="宋体" w:hint="eastAsia"/>
                <w:snapToGrid/>
                <w:sz w:val="18"/>
                <w:szCs w:val="18"/>
              </w:rPr>
              <w:t>国务院令第</w:t>
            </w:r>
            <w:r w:rsidRPr="00096788">
              <w:rPr>
                <w:rFonts w:eastAsia="宋体"/>
                <w:snapToGrid/>
                <w:sz w:val="18"/>
                <w:szCs w:val="18"/>
              </w:rPr>
              <w:t>593</w:t>
            </w:r>
            <w:r w:rsidRPr="00096788">
              <w:rPr>
                <w:rFonts w:eastAsia="宋体" w:hint="eastAsia"/>
                <w:snapToGrid/>
                <w:sz w:val="18"/>
                <w:szCs w:val="18"/>
              </w:rPr>
              <w:t>号</w:t>
            </w:r>
            <w:r w:rsidRPr="00096788">
              <w:rPr>
                <w:rFonts w:eastAsia="宋体"/>
                <w:snapToGrid/>
                <w:sz w:val="18"/>
                <w:szCs w:val="18"/>
              </w:rPr>
              <w:t>)</w:t>
            </w:r>
            <w:r w:rsidRPr="00096788">
              <w:rPr>
                <w:rFonts w:eastAsia="宋体" w:hint="eastAsia"/>
                <w:snapToGrid/>
                <w:sz w:val="18"/>
                <w:szCs w:val="18"/>
              </w:rPr>
              <w:t>第</w:t>
            </w:r>
            <w:r>
              <w:rPr>
                <w:rFonts w:eastAsia="宋体" w:hint="eastAsia"/>
                <w:snapToGrid/>
                <w:sz w:val="18"/>
                <w:szCs w:val="18"/>
              </w:rPr>
              <w:t>33</w:t>
            </w:r>
            <w:r w:rsidRPr="00096788">
              <w:rPr>
                <w:rFonts w:eastAsia="宋体" w:hint="eastAsia"/>
                <w:snapToGrid/>
                <w:sz w:val="18"/>
                <w:szCs w:val="18"/>
              </w:rPr>
              <w:t>条</w:t>
            </w:r>
            <w:r>
              <w:rPr>
                <w:rFonts w:eastAsia="宋体" w:hint="eastAsia"/>
                <w:snapToGrid/>
                <w:sz w:val="18"/>
                <w:szCs w:val="18"/>
              </w:rPr>
              <w:t>第</w:t>
            </w:r>
            <w:r>
              <w:rPr>
                <w:rFonts w:eastAsia="宋体" w:hint="eastAsia"/>
                <w:snapToGrid/>
                <w:sz w:val="18"/>
                <w:szCs w:val="18"/>
              </w:rPr>
              <w:t>1</w:t>
            </w:r>
            <w:r>
              <w:rPr>
                <w:rFonts w:eastAsia="宋体" w:hint="eastAsia"/>
                <w:snapToGrid/>
                <w:sz w:val="18"/>
                <w:szCs w:val="18"/>
              </w:rPr>
              <w:t>款</w:t>
            </w:r>
          </w:p>
        </w:tc>
      </w:tr>
      <w:tr w:rsidR="00053FDE" w:rsidRPr="00096788" w:rsidTr="009C5505">
        <w:trPr>
          <w:trHeight w:val="703"/>
        </w:trPr>
        <w:tc>
          <w:tcPr>
            <w:tcW w:w="151" w:type="pct"/>
            <w:tcBorders>
              <w:top w:val="single" w:sz="4" w:space="0" w:color="auto"/>
              <w:left w:val="single" w:sz="4" w:space="0" w:color="auto"/>
              <w:bottom w:val="single" w:sz="4" w:space="0" w:color="auto"/>
              <w:right w:val="single" w:sz="4" w:space="0" w:color="auto"/>
            </w:tcBorders>
            <w:vAlign w:val="center"/>
          </w:tcPr>
          <w:p w:rsidR="00053FDE" w:rsidRPr="00A74301" w:rsidRDefault="00053FDE" w:rsidP="00056D16">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4</w:t>
            </w:r>
          </w:p>
        </w:tc>
        <w:tc>
          <w:tcPr>
            <w:tcW w:w="361" w:type="pct"/>
            <w:tcBorders>
              <w:top w:val="nil"/>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c>
          <w:tcPr>
            <w:tcW w:w="320"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52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1402" w:type="pct"/>
            <w:tcBorders>
              <w:top w:val="nil"/>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399" w:type="pct"/>
            <w:tcBorders>
              <w:top w:val="nil"/>
              <w:left w:val="nil"/>
              <w:bottom w:val="single" w:sz="4" w:space="0" w:color="auto"/>
              <w:right w:val="single" w:sz="4" w:space="0" w:color="auto"/>
            </w:tcBorders>
            <w:vAlign w:val="center"/>
          </w:tcPr>
          <w:p w:rsidR="00053FDE" w:rsidRPr="00A74301" w:rsidRDefault="00053FDE" w:rsidP="00A74301">
            <w:pPr>
              <w:widowControl/>
              <w:autoSpaceDE/>
              <w:autoSpaceDN/>
              <w:snapToGrid/>
              <w:spacing w:line="240" w:lineRule="auto"/>
              <w:ind w:firstLine="0"/>
              <w:jc w:val="center"/>
              <w:rPr>
                <w:rFonts w:eastAsia="宋体"/>
                <w:snapToGrid/>
                <w:sz w:val="21"/>
                <w:szCs w:val="21"/>
              </w:rPr>
            </w:pPr>
          </w:p>
        </w:tc>
        <w:tc>
          <w:tcPr>
            <w:tcW w:w="281" w:type="pct"/>
            <w:tcBorders>
              <w:top w:val="nil"/>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color w:val="333333"/>
                <w:sz w:val="22"/>
                <w:szCs w:val="22"/>
              </w:rPr>
            </w:pPr>
          </w:p>
        </w:tc>
        <w:tc>
          <w:tcPr>
            <w:tcW w:w="481" w:type="pct"/>
            <w:tcBorders>
              <w:top w:val="nil"/>
              <w:left w:val="nil"/>
              <w:bottom w:val="single" w:sz="4" w:space="0" w:color="auto"/>
              <w:right w:val="single" w:sz="4" w:space="0" w:color="auto"/>
            </w:tcBorders>
            <w:vAlign w:val="center"/>
          </w:tcPr>
          <w:p w:rsidR="00053FDE" w:rsidRPr="00096788" w:rsidRDefault="00053FDE" w:rsidP="008C523F">
            <w:pPr>
              <w:widowControl/>
              <w:autoSpaceDE/>
              <w:autoSpaceDN/>
              <w:snapToGrid/>
              <w:spacing w:line="240" w:lineRule="auto"/>
              <w:ind w:firstLine="0"/>
              <w:jc w:val="center"/>
              <w:rPr>
                <w:rFonts w:eastAsia="宋体"/>
                <w:snapToGrid/>
                <w:sz w:val="22"/>
                <w:szCs w:val="22"/>
              </w:rPr>
            </w:pPr>
          </w:p>
        </w:tc>
        <w:tc>
          <w:tcPr>
            <w:tcW w:w="321" w:type="pct"/>
            <w:tcBorders>
              <w:top w:val="nil"/>
              <w:left w:val="nil"/>
              <w:bottom w:val="single" w:sz="4" w:space="0" w:color="auto"/>
              <w:right w:val="single" w:sz="4" w:space="0" w:color="auto"/>
            </w:tcBorders>
            <w:vAlign w:val="center"/>
          </w:tcPr>
          <w:p w:rsidR="00053FDE" w:rsidRPr="00096788" w:rsidRDefault="00053FDE" w:rsidP="008C523F">
            <w:pPr>
              <w:widowControl/>
              <w:autoSpaceDE/>
              <w:autoSpaceDN/>
              <w:snapToGrid/>
              <w:spacing w:line="240" w:lineRule="auto"/>
              <w:ind w:firstLine="0"/>
              <w:jc w:val="center"/>
              <w:rPr>
                <w:rFonts w:eastAsia="宋体"/>
                <w:snapToGrid/>
                <w:sz w:val="18"/>
                <w:szCs w:val="18"/>
              </w:rPr>
            </w:pPr>
          </w:p>
        </w:tc>
        <w:tc>
          <w:tcPr>
            <w:tcW w:w="360" w:type="pct"/>
            <w:tcBorders>
              <w:top w:val="nil"/>
              <w:left w:val="nil"/>
              <w:bottom w:val="single" w:sz="4" w:space="0" w:color="auto"/>
              <w:right w:val="single" w:sz="4" w:space="0" w:color="auto"/>
            </w:tcBorders>
            <w:vAlign w:val="center"/>
          </w:tcPr>
          <w:p w:rsidR="00053FDE" w:rsidRPr="00096788" w:rsidRDefault="00053FDE" w:rsidP="008C523F">
            <w:pPr>
              <w:widowControl/>
              <w:autoSpaceDE/>
              <w:autoSpaceDN/>
              <w:snapToGrid/>
              <w:spacing w:line="240" w:lineRule="auto"/>
              <w:ind w:firstLine="0"/>
              <w:jc w:val="center"/>
              <w:rPr>
                <w:rFonts w:eastAsia="宋体"/>
                <w:snapToGrid/>
                <w:sz w:val="18"/>
                <w:szCs w:val="18"/>
              </w:rPr>
            </w:pPr>
          </w:p>
        </w:tc>
        <w:tc>
          <w:tcPr>
            <w:tcW w:w="403" w:type="pct"/>
            <w:tcBorders>
              <w:top w:val="nil"/>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r>
      <w:tr w:rsidR="00053FDE" w:rsidRPr="00096788" w:rsidTr="009C5505">
        <w:trPr>
          <w:trHeight w:val="703"/>
        </w:trPr>
        <w:tc>
          <w:tcPr>
            <w:tcW w:w="151" w:type="pct"/>
            <w:tcBorders>
              <w:top w:val="single" w:sz="4" w:space="0" w:color="auto"/>
              <w:left w:val="single" w:sz="4" w:space="0" w:color="auto"/>
              <w:bottom w:val="single" w:sz="4" w:space="0" w:color="auto"/>
              <w:right w:val="single" w:sz="4" w:space="0" w:color="auto"/>
            </w:tcBorders>
            <w:vAlign w:val="center"/>
          </w:tcPr>
          <w:p w:rsidR="00053FDE" w:rsidRDefault="00053FDE" w:rsidP="00056D16">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5</w:t>
            </w:r>
          </w:p>
        </w:tc>
        <w:tc>
          <w:tcPr>
            <w:tcW w:w="36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c>
          <w:tcPr>
            <w:tcW w:w="320"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52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1402"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399" w:type="pct"/>
            <w:tcBorders>
              <w:top w:val="single" w:sz="4" w:space="0" w:color="auto"/>
              <w:left w:val="nil"/>
              <w:bottom w:val="single" w:sz="4" w:space="0" w:color="auto"/>
              <w:right w:val="single" w:sz="4" w:space="0" w:color="auto"/>
            </w:tcBorders>
            <w:vAlign w:val="center"/>
          </w:tcPr>
          <w:p w:rsidR="00053FDE" w:rsidRPr="00A74301" w:rsidRDefault="00053FDE" w:rsidP="008C523F">
            <w:pPr>
              <w:widowControl/>
              <w:autoSpaceDE/>
              <w:autoSpaceDN/>
              <w:snapToGrid/>
              <w:spacing w:line="240" w:lineRule="auto"/>
              <w:ind w:firstLine="0"/>
              <w:jc w:val="center"/>
              <w:rPr>
                <w:rFonts w:eastAsia="宋体"/>
                <w:snapToGrid/>
                <w:sz w:val="21"/>
                <w:szCs w:val="21"/>
              </w:rPr>
            </w:pPr>
          </w:p>
        </w:tc>
        <w:tc>
          <w:tcPr>
            <w:tcW w:w="28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color w:val="333333"/>
                <w:sz w:val="22"/>
                <w:szCs w:val="22"/>
              </w:rPr>
            </w:pPr>
          </w:p>
        </w:tc>
        <w:tc>
          <w:tcPr>
            <w:tcW w:w="48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c>
          <w:tcPr>
            <w:tcW w:w="32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360"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403"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r>
      <w:tr w:rsidR="00053FDE" w:rsidRPr="00096788" w:rsidTr="009C5505">
        <w:trPr>
          <w:trHeight w:val="703"/>
        </w:trPr>
        <w:tc>
          <w:tcPr>
            <w:tcW w:w="151" w:type="pct"/>
            <w:tcBorders>
              <w:top w:val="single" w:sz="4" w:space="0" w:color="auto"/>
              <w:left w:val="single" w:sz="4" w:space="0" w:color="auto"/>
              <w:bottom w:val="single" w:sz="4" w:space="0" w:color="auto"/>
              <w:right w:val="single" w:sz="4" w:space="0" w:color="auto"/>
            </w:tcBorders>
            <w:vAlign w:val="center"/>
          </w:tcPr>
          <w:p w:rsidR="00053FDE" w:rsidRDefault="00053FDE" w:rsidP="00056D16">
            <w:pPr>
              <w:widowControl/>
              <w:autoSpaceDE/>
              <w:autoSpaceDN/>
              <w:snapToGrid/>
              <w:spacing w:line="240" w:lineRule="auto"/>
              <w:ind w:firstLine="0"/>
              <w:jc w:val="center"/>
              <w:rPr>
                <w:rFonts w:eastAsia="宋体"/>
                <w:snapToGrid/>
                <w:sz w:val="22"/>
                <w:szCs w:val="22"/>
              </w:rPr>
            </w:pPr>
            <w:r>
              <w:rPr>
                <w:rFonts w:eastAsia="宋体" w:hint="eastAsia"/>
                <w:snapToGrid/>
                <w:sz w:val="22"/>
                <w:szCs w:val="22"/>
              </w:rPr>
              <w:t>6</w:t>
            </w:r>
          </w:p>
        </w:tc>
        <w:tc>
          <w:tcPr>
            <w:tcW w:w="36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c>
          <w:tcPr>
            <w:tcW w:w="320"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52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1402"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399" w:type="pct"/>
            <w:tcBorders>
              <w:top w:val="single" w:sz="4" w:space="0" w:color="auto"/>
              <w:left w:val="nil"/>
              <w:bottom w:val="single" w:sz="4" w:space="0" w:color="auto"/>
              <w:right w:val="single" w:sz="4" w:space="0" w:color="auto"/>
            </w:tcBorders>
            <w:vAlign w:val="center"/>
          </w:tcPr>
          <w:p w:rsidR="00053FDE" w:rsidRPr="00A74301" w:rsidRDefault="00053FDE" w:rsidP="008C523F">
            <w:pPr>
              <w:widowControl/>
              <w:autoSpaceDE/>
              <w:autoSpaceDN/>
              <w:snapToGrid/>
              <w:spacing w:line="240" w:lineRule="auto"/>
              <w:ind w:firstLine="0"/>
              <w:jc w:val="center"/>
              <w:rPr>
                <w:rFonts w:eastAsia="宋体"/>
                <w:snapToGrid/>
                <w:sz w:val="21"/>
                <w:szCs w:val="21"/>
              </w:rPr>
            </w:pPr>
          </w:p>
        </w:tc>
        <w:tc>
          <w:tcPr>
            <w:tcW w:w="28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color w:val="333333"/>
                <w:sz w:val="22"/>
                <w:szCs w:val="22"/>
              </w:rPr>
            </w:pPr>
          </w:p>
        </w:tc>
        <w:tc>
          <w:tcPr>
            <w:tcW w:w="48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c>
          <w:tcPr>
            <w:tcW w:w="321"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360"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18"/>
                <w:szCs w:val="18"/>
              </w:rPr>
            </w:pPr>
          </w:p>
        </w:tc>
        <w:tc>
          <w:tcPr>
            <w:tcW w:w="403" w:type="pct"/>
            <w:tcBorders>
              <w:top w:val="single" w:sz="4" w:space="0" w:color="auto"/>
              <w:left w:val="nil"/>
              <w:bottom w:val="single" w:sz="4" w:space="0" w:color="auto"/>
              <w:right w:val="single" w:sz="4" w:space="0" w:color="auto"/>
            </w:tcBorders>
            <w:vAlign w:val="center"/>
          </w:tcPr>
          <w:p w:rsidR="00053FDE" w:rsidRPr="00096788" w:rsidRDefault="00053FDE" w:rsidP="00056D16">
            <w:pPr>
              <w:widowControl/>
              <w:autoSpaceDE/>
              <w:autoSpaceDN/>
              <w:snapToGrid/>
              <w:spacing w:line="240" w:lineRule="auto"/>
              <w:ind w:firstLine="0"/>
              <w:jc w:val="center"/>
              <w:rPr>
                <w:rFonts w:eastAsia="宋体"/>
                <w:snapToGrid/>
                <w:sz w:val="22"/>
                <w:szCs w:val="22"/>
              </w:rPr>
            </w:pPr>
          </w:p>
        </w:tc>
      </w:tr>
    </w:tbl>
    <w:p w:rsidR="00745AE8" w:rsidRPr="007B1E15" w:rsidRDefault="00745AE8"/>
    <w:sectPr w:rsidR="00745AE8" w:rsidRPr="007B1E15" w:rsidSect="007B1E15">
      <w:pgSz w:w="20160" w:h="12240" w:orient="landscape" w:code="5"/>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F9" w:rsidRDefault="00530BF9" w:rsidP="007B7E3C">
      <w:pPr>
        <w:spacing w:line="240" w:lineRule="auto"/>
      </w:pPr>
      <w:r>
        <w:separator/>
      </w:r>
    </w:p>
  </w:endnote>
  <w:endnote w:type="continuationSeparator" w:id="0">
    <w:p w:rsidR="00530BF9" w:rsidRDefault="00530BF9" w:rsidP="007B7E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F9" w:rsidRDefault="00530BF9" w:rsidP="007B7E3C">
      <w:pPr>
        <w:spacing w:line="240" w:lineRule="auto"/>
      </w:pPr>
      <w:r>
        <w:separator/>
      </w:r>
    </w:p>
  </w:footnote>
  <w:footnote w:type="continuationSeparator" w:id="0">
    <w:p w:rsidR="00530BF9" w:rsidRDefault="00530BF9" w:rsidP="007B7E3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E15"/>
    <w:rsid w:val="00053FDE"/>
    <w:rsid w:val="000900F2"/>
    <w:rsid w:val="000D1BB6"/>
    <w:rsid w:val="00107568"/>
    <w:rsid w:val="001F6563"/>
    <w:rsid w:val="002823AD"/>
    <w:rsid w:val="003E4925"/>
    <w:rsid w:val="004051A1"/>
    <w:rsid w:val="00461574"/>
    <w:rsid w:val="004A2D36"/>
    <w:rsid w:val="00530BF9"/>
    <w:rsid w:val="005A6BA3"/>
    <w:rsid w:val="005E15B6"/>
    <w:rsid w:val="00745AE8"/>
    <w:rsid w:val="007B1E15"/>
    <w:rsid w:val="007B62EF"/>
    <w:rsid w:val="007B7E3C"/>
    <w:rsid w:val="008376D1"/>
    <w:rsid w:val="008C523F"/>
    <w:rsid w:val="0094158F"/>
    <w:rsid w:val="009C5505"/>
    <w:rsid w:val="009D0ECC"/>
    <w:rsid w:val="00A74301"/>
    <w:rsid w:val="00AF6478"/>
    <w:rsid w:val="00B435C6"/>
    <w:rsid w:val="00B85BAD"/>
    <w:rsid w:val="00CF3735"/>
    <w:rsid w:val="00E9425A"/>
    <w:rsid w:val="00F856F4"/>
    <w:rsid w:val="00FD5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15"/>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E3C"/>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semiHidden/>
    <w:rsid w:val="007B7E3C"/>
    <w:rPr>
      <w:rFonts w:ascii="Times New Roman" w:eastAsia="方正仿宋_GBK" w:hAnsi="Times New Roman" w:cs="Times New Roman"/>
      <w:snapToGrid w:val="0"/>
      <w:kern w:val="0"/>
      <w:sz w:val="18"/>
      <w:szCs w:val="18"/>
    </w:rPr>
  </w:style>
  <w:style w:type="paragraph" w:styleId="a4">
    <w:name w:val="footer"/>
    <w:basedOn w:val="a"/>
    <w:link w:val="Char0"/>
    <w:uiPriority w:val="99"/>
    <w:semiHidden/>
    <w:unhideWhenUsed/>
    <w:rsid w:val="007B7E3C"/>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semiHidden/>
    <w:rsid w:val="007B7E3C"/>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763AD-427E-4335-B840-366769A4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262</Words>
  <Characters>1500</Characters>
  <Application>Microsoft Office Word</Application>
  <DocSecurity>0</DocSecurity>
  <Lines>12</Lines>
  <Paragraphs>3</Paragraphs>
  <ScaleCrop>false</ScaleCrop>
  <Company>Www.SangSan.Cn</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14</cp:revision>
  <dcterms:created xsi:type="dcterms:W3CDTF">2020-02-17T06:09:00Z</dcterms:created>
  <dcterms:modified xsi:type="dcterms:W3CDTF">2020-03-11T01:56:00Z</dcterms:modified>
</cp:coreProperties>
</file>