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6073" w:type="pct"/>
        <w:tblInd w:w="-128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961"/>
        <w:gridCol w:w="12788"/>
      </w:tblGrid>
      <w:tr w14:paraId="73560E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4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2BDFFA7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Style w:val="5"/>
                <w:rFonts w:hint="eastAsia" w:ascii="方正仿宋_GBK" w:hAnsi="方正仿宋_GBK" w:eastAsia="方正仿宋_GBK" w:cs="方正仿宋_GBK"/>
                <w:sz w:val="28"/>
                <w:szCs w:val="28"/>
              </w:rPr>
              <w:t>案件名称</w:t>
            </w:r>
          </w:p>
        </w:tc>
        <w:tc>
          <w:tcPr>
            <w:tcW w:w="4059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22DC25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303133"/>
                <w:kern w:val="0"/>
                <w:sz w:val="28"/>
                <w:szCs w:val="28"/>
                <w:shd w:val="clear" w:fill="FFFFFF"/>
                <w:lang w:val="en-US" w:eastAsia="zh-CN" w:bidi="ar"/>
              </w:rPr>
              <w:t>某某道路货物运输队违法超限运输案</w:t>
            </w:r>
          </w:p>
        </w:tc>
      </w:tr>
      <w:tr w14:paraId="3567AC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40" w:type="pc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5BC579A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Style w:val="5"/>
                <w:rFonts w:hint="eastAsia" w:ascii="方正仿宋_GBK" w:hAnsi="方正仿宋_GBK" w:eastAsia="方正仿宋_GBK" w:cs="方正仿宋_GBK"/>
                <w:sz w:val="28"/>
                <w:szCs w:val="28"/>
              </w:rPr>
              <w:t>行政处罚决定书文号</w:t>
            </w:r>
          </w:p>
        </w:tc>
        <w:tc>
          <w:tcPr>
            <w:tcW w:w="4059" w:type="pc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0883D3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303133"/>
                <w:kern w:val="0"/>
                <w:sz w:val="28"/>
                <w:szCs w:val="28"/>
                <w:shd w:val="clear" w:fill="FFFFFF"/>
                <w:lang w:val="en-US" w:eastAsia="zh-CN" w:bidi="ar"/>
              </w:rPr>
              <w:t>沿海一交路执〔2026〕88号</w:t>
            </w:r>
          </w:p>
        </w:tc>
      </w:tr>
      <w:tr w14:paraId="2279AD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40" w:type="pc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6D5D01C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Style w:val="5"/>
                <w:rFonts w:hint="eastAsia" w:ascii="方正仿宋_GBK" w:hAnsi="方正仿宋_GBK" w:eastAsia="方正仿宋_GBK" w:cs="方正仿宋_GBK"/>
                <w:sz w:val="28"/>
                <w:szCs w:val="28"/>
              </w:rPr>
              <w:t>被处罚人</w:t>
            </w:r>
          </w:p>
        </w:tc>
        <w:tc>
          <w:tcPr>
            <w:tcW w:w="4059" w:type="pc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607A33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303133"/>
                <w:kern w:val="0"/>
                <w:sz w:val="28"/>
                <w:szCs w:val="28"/>
                <w:shd w:val="clear" w:fill="FFFFFF"/>
                <w:lang w:val="en-US" w:eastAsia="zh-CN" w:bidi="ar"/>
              </w:rPr>
              <w:t>某某道路货物运输队（个体工商户）</w:t>
            </w:r>
            <w:bookmarkStart w:id="0" w:name="_GoBack"/>
            <w:bookmarkEnd w:id="0"/>
          </w:p>
        </w:tc>
      </w:tr>
      <w:tr w14:paraId="25B043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40" w:type="pc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76009B6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Style w:val="5"/>
                <w:rFonts w:hint="eastAsia" w:ascii="方正仿宋_GBK" w:hAnsi="方正仿宋_GBK" w:eastAsia="方正仿宋_GBK" w:cs="方正仿宋_GBK"/>
                <w:sz w:val="28"/>
                <w:szCs w:val="28"/>
              </w:rPr>
              <w:t>处罚机关</w:t>
            </w:r>
          </w:p>
        </w:tc>
        <w:tc>
          <w:tcPr>
            <w:tcW w:w="4059" w:type="pc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7A22D9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lang w:val="en-US" w:eastAsia="zh-CN" w:bidi="ar"/>
              </w:rPr>
              <w:t>江苏省交通运输综合行政执法监督局</w:t>
            </w:r>
          </w:p>
        </w:tc>
      </w:tr>
      <w:tr w14:paraId="278BF7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40" w:type="pc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144E43A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Style w:val="5"/>
                <w:rFonts w:hint="eastAsia" w:ascii="方正仿宋_GBK" w:hAnsi="方正仿宋_GBK" w:eastAsia="方正仿宋_GBK" w:cs="方正仿宋_GBK"/>
                <w:sz w:val="28"/>
                <w:szCs w:val="28"/>
              </w:rPr>
              <w:t>处罚决定日期</w:t>
            </w:r>
          </w:p>
        </w:tc>
        <w:tc>
          <w:tcPr>
            <w:tcW w:w="4059" w:type="pc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500C90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303133"/>
                <w:kern w:val="0"/>
                <w:sz w:val="28"/>
                <w:szCs w:val="28"/>
                <w:shd w:val="clear" w:fill="FFFFFF"/>
                <w:lang w:val="en-US" w:eastAsia="zh-CN" w:bidi="ar"/>
              </w:rPr>
              <w:t>2026-10-14</w:t>
            </w:r>
          </w:p>
        </w:tc>
      </w:tr>
      <w:tr w14:paraId="25D79C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40" w:type="pc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7B1DE56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Style w:val="5"/>
                <w:rFonts w:hint="eastAsia" w:ascii="方正仿宋_GBK" w:hAnsi="方正仿宋_GBK" w:eastAsia="方正仿宋_GBK" w:cs="方正仿宋_GBK"/>
                <w:sz w:val="28"/>
                <w:szCs w:val="28"/>
              </w:rPr>
              <w:t>违法事实</w:t>
            </w:r>
          </w:p>
        </w:tc>
        <w:tc>
          <w:tcPr>
            <w:tcW w:w="4059" w:type="pc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4088A0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303133"/>
                <w:kern w:val="0"/>
                <w:sz w:val="28"/>
                <w:szCs w:val="28"/>
                <w:shd w:val="clear" w:fill="FFFFFF"/>
                <w:lang w:val="en-US" w:eastAsia="zh-CN" w:bidi="ar"/>
              </w:rPr>
              <w:t>2026年10月12日00时18分，当事人某某道路货物运输队的驾驶员冯某某驾驶车辆冀GXXXXX(黄)牵引冀GXXXXX挂(黄)重型仓栅式半挂车运输普通货物硅锰合金（吨包）途经G15沈海高速公路灌南东收费站，因涉嫌违法超限运输被动态称重系统抓拍，该车为六轴载货汽车，车货总质量限定标准为49吨，经检测该车车货总质量为：94.55吨，超限质量：45.55吨，超限率：92.96%。经调查核实，该车车辆所有人为某某道路货物运输队。某某道路货物运输队涉嫌违法超限运输。</w:t>
            </w:r>
          </w:p>
        </w:tc>
      </w:tr>
      <w:tr w14:paraId="73C97B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40" w:type="pc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010E247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Style w:val="5"/>
                <w:rFonts w:hint="eastAsia" w:ascii="方正仿宋_GBK" w:hAnsi="方正仿宋_GBK" w:eastAsia="方正仿宋_GBK" w:cs="方正仿宋_GBK"/>
                <w:sz w:val="28"/>
                <w:szCs w:val="28"/>
              </w:rPr>
              <w:t>处罚依据</w:t>
            </w:r>
          </w:p>
        </w:tc>
        <w:tc>
          <w:tcPr>
            <w:tcW w:w="4059" w:type="pc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38043AB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79" w:lineRule="exact"/>
              <w:ind w:left="0" w:right="0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《中华人民共和国公路法》第七十六条第五项、《公路安全保护条例》第六十四条、《超限运输车辆行驶公路管理规定》第四十三条第一款第二项</w:t>
            </w:r>
          </w:p>
        </w:tc>
      </w:tr>
      <w:tr w14:paraId="1FCB45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40" w:type="pc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7CC223C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Style w:val="5"/>
                <w:rFonts w:hint="eastAsia" w:ascii="方正仿宋_GBK" w:hAnsi="方正仿宋_GBK" w:eastAsia="方正仿宋_GBK" w:cs="方正仿宋_GBK"/>
                <w:sz w:val="28"/>
                <w:szCs w:val="28"/>
              </w:rPr>
              <w:t>处罚类别</w:t>
            </w:r>
          </w:p>
        </w:tc>
        <w:tc>
          <w:tcPr>
            <w:tcW w:w="4059" w:type="pc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34D089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lang w:val="en-US" w:eastAsia="zh-CN" w:bidi="ar"/>
              </w:rPr>
              <w:t>罚款</w:t>
            </w:r>
          </w:p>
        </w:tc>
      </w:tr>
      <w:tr w14:paraId="24E9D4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40" w:type="pc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25116B9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Style w:val="5"/>
                <w:rFonts w:hint="eastAsia" w:ascii="方正仿宋_GBK" w:hAnsi="方正仿宋_GBK" w:eastAsia="方正仿宋_GBK" w:cs="方正仿宋_GBK"/>
                <w:sz w:val="28"/>
                <w:szCs w:val="28"/>
              </w:rPr>
              <w:t>处罚内容</w:t>
            </w:r>
          </w:p>
        </w:tc>
        <w:tc>
          <w:tcPr>
            <w:tcW w:w="4059" w:type="pc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739B26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lang w:val="en-US" w:eastAsia="zh-CN" w:bidi="ar"/>
              </w:rPr>
              <w:t>罚款8000元</w:t>
            </w:r>
          </w:p>
        </w:tc>
      </w:tr>
      <w:tr w14:paraId="1B583B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9" w:hRule="atLeast"/>
        </w:trPr>
        <w:tc>
          <w:tcPr>
            <w:tcW w:w="940" w:type="pc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397B0BF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Style w:val="5"/>
                <w:rFonts w:hint="eastAsia" w:ascii="方正仿宋_GBK" w:hAnsi="方正仿宋_GBK" w:eastAsia="方正仿宋_GBK" w:cs="方正仿宋_GBK"/>
                <w:sz w:val="28"/>
                <w:szCs w:val="28"/>
              </w:rPr>
              <w:t>公开时间</w:t>
            </w:r>
          </w:p>
        </w:tc>
        <w:tc>
          <w:tcPr>
            <w:tcW w:w="4059" w:type="pc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772673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79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lang w:val="en-US" w:eastAsia="zh-CN" w:bidi="ar"/>
              </w:rPr>
              <w:t>2026-10-21至2027-01-21</w:t>
            </w:r>
          </w:p>
        </w:tc>
      </w:tr>
    </w:tbl>
    <w:p w14:paraId="466184C5"/>
    <w:sectPr>
      <w:pgSz w:w="16838" w:h="11906" w:orient="landscape"/>
      <w:pgMar w:top="1020" w:right="2098" w:bottom="1134" w:left="198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5F9B"/>
    <w:rsid w:val="00AA5F9B"/>
    <w:rsid w:val="4A311B1C"/>
    <w:rsid w:val="68BB5D8C"/>
    <w:rsid w:val="690D5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370</Words>
  <Characters>438</Characters>
  <Lines>0</Lines>
  <Paragraphs>0</Paragraphs>
  <TotalTime>0</TotalTime>
  <ScaleCrop>false</ScaleCrop>
  <LinksUpToDate>false</LinksUpToDate>
  <CharactersWithSpaces>438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2026-10-21T07:08:00Z</dcterms:created>
  <dc:creator>zhangqi</dc:creator>
  <cp:lastModifiedBy>zhangqi</cp:lastModifiedBy>
  <dcterms:modified xsi:type="dcterms:W3CDTF">2026-10-21T07:53:24Z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2FF73D67705C427CADEE0080B16E8E86_11</vt:lpwstr>
  </property>
  <property fmtid="{D5CDD505-2E9C-101B-9397-08002B2CF9AE}" pid="4" name="KSOTemplateDocerSaveRecord">
    <vt:lpwstr>eyJoZGlkIjoiNGQ2MTZiNGM2ZWRkMDVjZGUwMDQ3MzY2YzMwMjAxMGIiLCJ1c2VySWQiOiI0ODEyMTA2ODAifQ==</vt:lpwstr>
  </property>
</Properties>
</file>