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F" w:rsidRDefault="0005678B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附件</w:t>
      </w:r>
    </w:p>
    <w:p w:rsidR="00F0038F" w:rsidRDefault="00F0038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F0038F" w:rsidRDefault="0005678B">
      <w:pPr>
        <w:widowControl/>
        <w:spacing w:line="660" w:lineRule="exact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江苏省多式联运示范工程项目验收结果</w:t>
      </w:r>
    </w:p>
    <w:p w:rsidR="00F0038F" w:rsidRDefault="0005678B">
      <w:pPr>
        <w:widowControl/>
        <w:spacing w:afterLines="50" w:after="156" w:line="660" w:lineRule="exact"/>
        <w:jc w:val="center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（第一批）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710"/>
        <w:gridCol w:w="1134"/>
        <w:gridCol w:w="4536"/>
        <w:gridCol w:w="3118"/>
      </w:tblGrid>
      <w:tr w:rsidR="00F0038F">
        <w:trPr>
          <w:trHeight w:val="811"/>
          <w:jc w:val="center"/>
        </w:trPr>
        <w:tc>
          <w:tcPr>
            <w:tcW w:w="710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333333"/>
                <w:kern w:val="0"/>
                <w:sz w:val="28"/>
                <w:szCs w:val="28"/>
              </w:rPr>
              <w:t>市别</w:t>
            </w:r>
          </w:p>
        </w:tc>
        <w:tc>
          <w:tcPr>
            <w:tcW w:w="4536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333333"/>
                <w:kern w:val="0"/>
                <w:sz w:val="28"/>
                <w:szCs w:val="28"/>
              </w:rPr>
              <w:t>示范工程项目名称</w:t>
            </w:r>
          </w:p>
        </w:tc>
        <w:tc>
          <w:tcPr>
            <w:tcW w:w="3118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333333"/>
                <w:kern w:val="0"/>
                <w:sz w:val="28"/>
                <w:szCs w:val="28"/>
              </w:rPr>
              <w:t>项目实施主体</w:t>
            </w:r>
          </w:p>
        </w:tc>
      </w:tr>
      <w:tr w:rsidR="00F0038F">
        <w:trPr>
          <w:trHeight w:val="1274"/>
          <w:jc w:val="center"/>
        </w:trPr>
        <w:tc>
          <w:tcPr>
            <w:tcW w:w="710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536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江苏省新欧亚大陆桥集装箱多式联运示范工程项目</w:t>
            </w:r>
          </w:p>
        </w:tc>
        <w:tc>
          <w:tcPr>
            <w:tcW w:w="3118" w:type="dxa"/>
            <w:vAlign w:val="center"/>
          </w:tcPr>
          <w:p w:rsidR="00F0038F" w:rsidRDefault="0005678B">
            <w:pPr>
              <w:widowControl/>
              <w:spacing w:line="44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连云港港口控股集团</w:t>
            </w:r>
          </w:p>
          <w:p w:rsidR="00F0038F" w:rsidRDefault="0005678B">
            <w:pPr>
              <w:widowControl/>
              <w:spacing w:line="44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上海铁路局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F0038F">
        <w:trPr>
          <w:trHeight w:val="1266"/>
          <w:jc w:val="center"/>
        </w:trPr>
        <w:tc>
          <w:tcPr>
            <w:tcW w:w="710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徐州</w:t>
            </w:r>
          </w:p>
        </w:tc>
        <w:tc>
          <w:tcPr>
            <w:tcW w:w="4536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徐州市顺堤河综合</w:t>
            </w:r>
            <w:proofErr w:type="gramStart"/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物流园</w:t>
            </w:r>
            <w:proofErr w:type="gramEnd"/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多式联运示范项目</w:t>
            </w:r>
          </w:p>
        </w:tc>
        <w:tc>
          <w:tcPr>
            <w:tcW w:w="3118" w:type="dxa"/>
            <w:vAlign w:val="center"/>
          </w:tcPr>
          <w:p w:rsidR="00F0038F" w:rsidRDefault="0005678B">
            <w:pPr>
              <w:widowControl/>
              <w:spacing w:line="44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江苏徐州港务（集团）有限公司</w:t>
            </w:r>
          </w:p>
        </w:tc>
      </w:tr>
      <w:tr w:rsidR="00F0038F">
        <w:trPr>
          <w:trHeight w:val="1254"/>
          <w:jc w:val="center"/>
        </w:trPr>
        <w:tc>
          <w:tcPr>
            <w:tcW w:w="710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镇江</w:t>
            </w:r>
          </w:p>
        </w:tc>
        <w:tc>
          <w:tcPr>
            <w:tcW w:w="4536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江苏</w:t>
            </w:r>
            <w:proofErr w:type="gramStart"/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宏马物流</w:t>
            </w:r>
            <w:proofErr w:type="gramEnd"/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基于供应链管理的公铁联运示范工程</w:t>
            </w:r>
          </w:p>
        </w:tc>
        <w:tc>
          <w:tcPr>
            <w:tcW w:w="3118" w:type="dxa"/>
            <w:vAlign w:val="center"/>
          </w:tcPr>
          <w:p w:rsidR="00F0038F" w:rsidRDefault="0005678B">
            <w:pPr>
              <w:widowControl/>
              <w:spacing w:line="44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江苏宏马物流股份有限公司</w:t>
            </w:r>
          </w:p>
        </w:tc>
      </w:tr>
      <w:tr w:rsidR="00F0038F">
        <w:trPr>
          <w:trHeight w:val="1272"/>
          <w:jc w:val="center"/>
        </w:trPr>
        <w:tc>
          <w:tcPr>
            <w:tcW w:w="710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淮安</w:t>
            </w:r>
          </w:p>
        </w:tc>
        <w:tc>
          <w:tcPr>
            <w:tcW w:w="4536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淮安新港多式联运示范工程项目</w:t>
            </w:r>
          </w:p>
        </w:tc>
        <w:tc>
          <w:tcPr>
            <w:tcW w:w="3118" w:type="dxa"/>
            <w:vAlign w:val="center"/>
          </w:tcPr>
          <w:p w:rsidR="00F0038F" w:rsidRDefault="0005678B">
            <w:pPr>
              <w:widowControl/>
              <w:spacing w:line="44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淮安市港口物流集团有限公司</w:t>
            </w:r>
          </w:p>
        </w:tc>
      </w:tr>
      <w:tr w:rsidR="00F0038F">
        <w:trPr>
          <w:trHeight w:val="1316"/>
          <w:jc w:val="center"/>
        </w:trPr>
        <w:tc>
          <w:tcPr>
            <w:tcW w:w="710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南通</w:t>
            </w:r>
          </w:p>
        </w:tc>
        <w:tc>
          <w:tcPr>
            <w:tcW w:w="4536" w:type="dxa"/>
            <w:vAlign w:val="center"/>
          </w:tcPr>
          <w:p w:rsidR="00F0038F" w:rsidRDefault="0005678B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苏中大宗物资物流中心多式联运项目</w:t>
            </w:r>
          </w:p>
        </w:tc>
        <w:tc>
          <w:tcPr>
            <w:tcW w:w="3118" w:type="dxa"/>
            <w:vAlign w:val="center"/>
          </w:tcPr>
          <w:p w:rsidR="00F0038F" w:rsidRDefault="0005678B">
            <w:pPr>
              <w:widowControl/>
              <w:spacing w:line="44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海安正元港务有限公司</w:t>
            </w:r>
          </w:p>
          <w:p w:rsidR="00F0038F" w:rsidRDefault="0005678B">
            <w:pPr>
              <w:widowControl/>
              <w:spacing w:line="44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海安正元物流有限公司</w:t>
            </w:r>
          </w:p>
        </w:tc>
      </w:tr>
    </w:tbl>
    <w:p w:rsidR="00F0038F" w:rsidRDefault="00F0038F">
      <w:pPr>
        <w:widowControl/>
        <w:spacing w:line="56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F0038F" w:rsidRDefault="00F0038F">
      <w:pPr>
        <w:pStyle w:val="a5"/>
        <w:widowControl/>
        <w:spacing w:beforeAutospacing="0" w:afterAutospacing="0" w:line="560" w:lineRule="exact"/>
        <w:ind w:right="960" w:firstLine="420"/>
        <w:jc w:val="right"/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</w:pPr>
    </w:p>
    <w:sectPr w:rsidR="00F0038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F7"/>
    <w:rsid w:val="00012E41"/>
    <w:rsid w:val="00014044"/>
    <w:rsid w:val="00035F3C"/>
    <w:rsid w:val="00043555"/>
    <w:rsid w:val="0005678B"/>
    <w:rsid w:val="0006618F"/>
    <w:rsid w:val="00073273"/>
    <w:rsid w:val="000D1086"/>
    <w:rsid w:val="000D14A1"/>
    <w:rsid w:val="000D6BF8"/>
    <w:rsid w:val="000E7FA9"/>
    <w:rsid w:val="001942E6"/>
    <w:rsid w:val="001B427E"/>
    <w:rsid w:val="00226F3D"/>
    <w:rsid w:val="00283E7D"/>
    <w:rsid w:val="002A6AF5"/>
    <w:rsid w:val="002B5D2B"/>
    <w:rsid w:val="002F2ECC"/>
    <w:rsid w:val="003127CD"/>
    <w:rsid w:val="00320957"/>
    <w:rsid w:val="0034751D"/>
    <w:rsid w:val="00355E42"/>
    <w:rsid w:val="003602FD"/>
    <w:rsid w:val="00372D88"/>
    <w:rsid w:val="00383C26"/>
    <w:rsid w:val="003B3E05"/>
    <w:rsid w:val="003E689C"/>
    <w:rsid w:val="00423566"/>
    <w:rsid w:val="00452B77"/>
    <w:rsid w:val="0047208B"/>
    <w:rsid w:val="004B1F76"/>
    <w:rsid w:val="00521223"/>
    <w:rsid w:val="00523F5E"/>
    <w:rsid w:val="00544256"/>
    <w:rsid w:val="005644A0"/>
    <w:rsid w:val="00564F0B"/>
    <w:rsid w:val="005755CF"/>
    <w:rsid w:val="00584083"/>
    <w:rsid w:val="00590A17"/>
    <w:rsid w:val="005B500D"/>
    <w:rsid w:val="005F6263"/>
    <w:rsid w:val="00615C23"/>
    <w:rsid w:val="00615E43"/>
    <w:rsid w:val="00642686"/>
    <w:rsid w:val="00654549"/>
    <w:rsid w:val="006665E2"/>
    <w:rsid w:val="006703F3"/>
    <w:rsid w:val="006D20F0"/>
    <w:rsid w:val="006E480A"/>
    <w:rsid w:val="007210B0"/>
    <w:rsid w:val="00721883"/>
    <w:rsid w:val="007413E7"/>
    <w:rsid w:val="00776B2A"/>
    <w:rsid w:val="00795C06"/>
    <w:rsid w:val="007A3982"/>
    <w:rsid w:val="0082225E"/>
    <w:rsid w:val="0082650D"/>
    <w:rsid w:val="00827180"/>
    <w:rsid w:val="00834A34"/>
    <w:rsid w:val="00910EA0"/>
    <w:rsid w:val="00986A86"/>
    <w:rsid w:val="009974E5"/>
    <w:rsid w:val="009D059A"/>
    <w:rsid w:val="009D19CE"/>
    <w:rsid w:val="009E60F7"/>
    <w:rsid w:val="00A14FA7"/>
    <w:rsid w:val="00A22CE8"/>
    <w:rsid w:val="00A42255"/>
    <w:rsid w:val="00A44918"/>
    <w:rsid w:val="00AB7586"/>
    <w:rsid w:val="00AC5BCB"/>
    <w:rsid w:val="00AD5AA8"/>
    <w:rsid w:val="00B055D5"/>
    <w:rsid w:val="00B26763"/>
    <w:rsid w:val="00B624EC"/>
    <w:rsid w:val="00B73055"/>
    <w:rsid w:val="00B802E2"/>
    <w:rsid w:val="00BE13B5"/>
    <w:rsid w:val="00C1193D"/>
    <w:rsid w:val="00C57BA0"/>
    <w:rsid w:val="00CA5D26"/>
    <w:rsid w:val="00CC1E6C"/>
    <w:rsid w:val="00CC7523"/>
    <w:rsid w:val="00CE276A"/>
    <w:rsid w:val="00CF7E74"/>
    <w:rsid w:val="00D32C8A"/>
    <w:rsid w:val="00D361D1"/>
    <w:rsid w:val="00D51DB9"/>
    <w:rsid w:val="00D7512D"/>
    <w:rsid w:val="00DA0004"/>
    <w:rsid w:val="00DB5BF2"/>
    <w:rsid w:val="00DD6764"/>
    <w:rsid w:val="00DE0EE5"/>
    <w:rsid w:val="00DE59B1"/>
    <w:rsid w:val="00DE6095"/>
    <w:rsid w:val="00DE64FA"/>
    <w:rsid w:val="00E00907"/>
    <w:rsid w:val="00E102E2"/>
    <w:rsid w:val="00E8288F"/>
    <w:rsid w:val="00E87840"/>
    <w:rsid w:val="00E93D25"/>
    <w:rsid w:val="00EA48C8"/>
    <w:rsid w:val="00EE23C5"/>
    <w:rsid w:val="00EE3404"/>
    <w:rsid w:val="00EE70AB"/>
    <w:rsid w:val="00F0038F"/>
    <w:rsid w:val="00F06845"/>
    <w:rsid w:val="00F23A9F"/>
    <w:rsid w:val="00F27DA3"/>
    <w:rsid w:val="00F946F3"/>
    <w:rsid w:val="00F94738"/>
    <w:rsid w:val="00FD0BDE"/>
    <w:rsid w:val="00FE6174"/>
    <w:rsid w:val="00FF7A00"/>
    <w:rsid w:val="0BA2521F"/>
    <w:rsid w:val="102A3D33"/>
    <w:rsid w:val="14153F73"/>
    <w:rsid w:val="157A6CB7"/>
    <w:rsid w:val="26F736A4"/>
    <w:rsid w:val="27785B0D"/>
    <w:rsid w:val="29462B8D"/>
    <w:rsid w:val="29F260E9"/>
    <w:rsid w:val="2B940254"/>
    <w:rsid w:val="2D5B4C0F"/>
    <w:rsid w:val="6AA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08B10-8EF8-490F-8B7A-7AFAE6A0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ly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仲秋</dc:creator>
  <cp:lastModifiedBy>胡宏</cp:lastModifiedBy>
  <cp:revision>2</cp:revision>
  <cp:lastPrinted>2020-08-19T03:50:00Z</cp:lastPrinted>
  <dcterms:created xsi:type="dcterms:W3CDTF">2020-12-18T01:08:00Z</dcterms:created>
  <dcterms:modified xsi:type="dcterms:W3CDTF">2020-12-18T01:08:00Z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