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588" w:rsidRDefault="00CF634D" w:rsidP="0007278E">
      <w:pPr>
        <w:spacing w:line="560" w:lineRule="exact"/>
        <w:jc w:val="center"/>
        <w:rPr>
          <w:rFonts w:ascii="方正小标宋_GBK" w:eastAsia="方正小标宋_GBK"/>
          <w:sz w:val="44"/>
          <w:szCs w:val="44"/>
        </w:rPr>
      </w:pPr>
      <w:r>
        <w:rPr>
          <w:rFonts w:ascii="方正小标宋_GBK" w:eastAsia="方正小标宋_GBK" w:hint="eastAsia"/>
          <w:sz w:val="44"/>
          <w:szCs w:val="44"/>
        </w:rPr>
        <w:t>202</w:t>
      </w:r>
      <w:r w:rsidR="00DD69B5">
        <w:rPr>
          <w:rFonts w:ascii="方正小标宋_GBK" w:eastAsia="方正小标宋_GBK" w:hint="eastAsia"/>
          <w:sz w:val="44"/>
          <w:szCs w:val="44"/>
        </w:rPr>
        <w:t>2</w:t>
      </w:r>
      <w:r>
        <w:rPr>
          <w:rFonts w:ascii="方正小标宋_GBK" w:eastAsia="方正小标宋_GBK" w:hint="eastAsia"/>
          <w:sz w:val="44"/>
          <w:szCs w:val="44"/>
        </w:rPr>
        <w:t>年</w:t>
      </w:r>
      <w:r w:rsidR="0007278E" w:rsidRPr="0007278E">
        <w:rPr>
          <w:rFonts w:ascii="方正小标宋_GBK" w:eastAsia="方正小标宋_GBK" w:hint="eastAsia"/>
          <w:sz w:val="44"/>
          <w:szCs w:val="44"/>
        </w:rPr>
        <w:t>交通运输科技与成果转化项目信用评价结果的</w:t>
      </w:r>
      <w:r>
        <w:rPr>
          <w:rFonts w:ascii="方正小标宋_GBK" w:eastAsia="方正小标宋_GBK" w:hint="eastAsia"/>
          <w:sz w:val="44"/>
          <w:szCs w:val="44"/>
        </w:rPr>
        <w:t>公示</w:t>
      </w:r>
    </w:p>
    <w:p w:rsidR="0007278E" w:rsidRPr="0007278E" w:rsidRDefault="0007278E" w:rsidP="0007278E">
      <w:pPr>
        <w:spacing w:line="560" w:lineRule="exact"/>
        <w:jc w:val="center"/>
        <w:rPr>
          <w:rFonts w:ascii="方正小标宋_GBK" w:eastAsia="方正小标宋_GBK"/>
          <w:sz w:val="44"/>
          <w:szCs w:val="44"/>
        </w:rPr>
      </w:pPr>
    </w:p>
    <w:tbl>
      <w:tblPr>
        <w:tblW w:w="14474" w:type="dxa"/>
        <w:tblInd w:w="93" w:type="dxa"/>
        <w:tblLook w:val="04A0" w:firstRow="1" w:lastRow="0" w:firstColumn="1" w:lastColumn="0" w:noHBand="0" w:noVBand="1"/>
      </w:tblPr>
      <w:tblGrid>
        <w:gridCol w:w="558"/>
        <w:gridCol w:w="2160"/>
        <w:gridCol w:w="3109"/>
        <w:gridCol w:w="1418"/>
        <w:gridCol w:w="1701"/>
        <w:gridCol w:w="3118"/>
        <w:gridCol w:w="2410"/>
      </w:tblGrid>
      <w:tr w:rsidR="0007278E" w:rsidRPr="00163588" w:rsidTr="006F6A68">
        <w:trPr>
          <w:trHeight w:val="570"/>
          <w:tblHeader/>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7278E" w:rsidRPr="00163588" w:rsidRDefault="0007278E" w:rsidP="0007278E">
            <w:pPr>
              <w:widowControl/>
              <w:jc w:val="center"/>
              <w:rPr>
                <w:rFonts w:ascii="宋体" w:hAnsi="宋体" w:cs="宋体"/>
                <w:b/>
                <w:kern w:val="0"/>
                <w:sz w:val="20"/>
                <w:szCs w:val="20"/>
              </w:rPr>
            </w:pPr>
            <w:r w:rsidRPr="00163588">
              <w:rPr>
                <w:rFonts w:ascii="宋体" w:hAnsi="宋体" w:cs="宋体" w:hint="eastAsia"/>
                <w:b/>
                <w:kern w:val="0"/>
                <w:sz w:val="20"/>
                <w:szCs w:val="20"/>
              </w:rPr>
              <w:t>序号</w:t>
            </w:r>
          </w:p>
        </w:tc>
        <w:tc>
          <w:tcPr>
            <w:tcW w:w="2160" w:type="dxa"/>
            <w:tcBorders>
              <w:top w:val="single" w:sz="4" w:space="0" w:color="auto"/>
              <w:left w:val="nil"/>
              <w:bottom w:val="single" w:sz="4" w:space="0" w:color="auto"/>
              <w:right w:val="single" w:sz="4" w:space="0" w:color="auto"/>
            </w:tcBorders>
            <w:shd w:val="clear" w:color="auto" w:fill="auto"/>
            <w:noWrap/>
            <w:hideMark/>
          </w:tcPr>
          <w:p w:rsidR="0007278E" w:rsidRPr="00163588" w:rsidRDefault="0007278E" w:rsidP="00A746AA">
            <w:pPr>
              <w:widowControl/>
              <w:jc w:val="center"/>
              <w:rPr>
                <w:rFonts w:ascii="宋体" w:hAnsi="宋体" w:cs="宋体"/>
                <w:b/>
                <w:kern w:val="0"/>
                <w:sz w:val="20"/>
                <w:szCs w:val="20"/>
              </w:rPr>
            </w:pPr>
            <w:r>
              <w:rPr>
                <w:rFonts w:ascii="宋体" w:hAnsi="宋体" w:cs="宋体" w:hint="eastAsia"/>
                <w:b/>
                <w:kern w:val="0"/>
                <w:sz w:val="20"/>
                <w:szCs w:val="20"/>
              </w:rPr>
              <w:t>被考核单位</w:t>
            </w:r>
            <w:r>
              <w:rPr>
                <w:rFonts w:ascii="宋体" w:hAnsi="宋体" w:cs="宋体" w:hint="eastAsia"/>
                <w:b/>
                <w:kern w:val="0"/>
                <w:sz w:val="20"/>
                <w:szCs w:val="20"/>
              </w:rPr>
              <w:br/>
              <w:t>（第一承担单位）</w:t>
            </w:r>
          </w:p>
        </w:tc>
        <w:tc>
          <w:tcPr>
            <w:tcW w:w="3109" w:type="dxa"/>
            <w:tcBorders>
              <w:top w:val="single" w:sz="4" w:space="0" w:color="auto"/>
              <w:left w:val="nil"/>
              <w:bottom w:val="single" w:sz="4" w:space="0" w:color="auto"/>
              <w:right w:val="single" w:sz="4" w:space="0" w:color="auto"/>
            </w:tcBorders>
            <w:shd w:val="clear" w:color="auto" w:fill="auto"/>
            <w:noWrap/>
            <w:vAlign w:val="center"/>
            <w:hideMark/>
          </w:tcPr>
          <w:p w:rsidR="0007278E" w:rsidRPr="00163588" w:rsidRDefault="0007278E" w:rsidP="0007278E">
            <w:pPr>
              <w:widowControl/>
              <w:jc w:val="center"/>
              <w:rPr>
                <w:rFonts w:ascii="宋体" w:hAnsi="宋体" w:cs="宋体"/>
                <w:b/>
                <w:kern w:val="0"/>
                <w:sz w:val="20"/>
                <w:szCs w:val="20"/>
              </w:rPr>
            </w:pPr>
            <w:r w:rsidRPr="00163588">
              <w:rPr>
                <w:rFonts w:ascii="宋体" w:hAnsi="宋体" w:cs="宋体" w:hint="eastAsia"/>
                <w:b/>
                <w:kern w:val="0"/>
                <w:sz w:val="20"/>
                <w:szCs w:val="20"/>
              </w:rPr>
              <w:t>项目名称</w:t>
            </w:r>
          </w:p>
        </w:tc>
        <w:tc>
          <w:tcPr>
            <w:tcW w:w="1418" w:type="dxa"/>
            <w:tcBorders>
              <w:top w:val="single" w:sz="4" w:space="0" w:color="auto"/>
              <w:left w:val="nil"/>
              <w:bottom w:val="single" w:sz="4" w:space="0" w:color="auto"/>
              <w:right w:val="single" w:sz="4" w:space="0" w:color="auto"/>
            </w:tcBorders>
            <w:vAlign w:val="center"/>
          </w:tcPr>
          <w:p w:rsidR="0007278E" w:rsidRPr="00163588" w:rsidRDefault="0007278E" w:rsidP="0007278E">
            <w:pPr>
              <w:widowControl/>
              <w:jc w:val="center"/>
              <w:rPr>
                <w:rFonts w:ascii="宋体" w:hAnsi="宋体" w:cs="宋体"/>
                <w:b/>
                <w:kern w:val="0"/>
                <w:sz w:val="20"/>
                <w:szCs w:val="20"/>
              </w:rPr>
            </w:pPr>
            <w:r>
              <w:rPr>
                <w:rFonts w:ascii="宋体" w:hAnsi="宋体" w:cs="宋体" w:hint="eastAsia"/>
                <w:b/>
                <w:kern w:val="0"/>
                <w:sz w:val="20"/>
                <w:szCs w:val="20"/>
              </w:rPr>
              <w:t>评定年度</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7278E" w:rsidRPr="00163588" w:rsidRDefault="0007278E" w:rsidP="0007278E">
            <w:pPr>
              <w:widowControl/>
              <w:jc w:val="center"/>
              <w:rPr>
                <w:rFonts w:ascii="宋体" w:hAnsi="宋体" w:cs="宋体"/>
                <w:b/>
                <w:kern w:val="0"/>
                <w:sz w:val="20"/>
                <w:szCs w:val="20"/>
              </w:rPr>
            </w:pPr>
            <w:r>
              <w:rPr>
                <w:rFonts w:ascii="宋体" w:hAnsi="宋体" w:cs="宋体" w:hint="eastAsia"/>
                <w:b/>
                <w:kern w:val="0"/>
                <w:sz w:val="20"/>
                <w:szCs w:val="20"/>
              </w:rPr>
              <w:t>项目类型</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07278E" w:rsidRPr="00163588" w:rsidRDefault="0007278E" w:rsidP="0007278E">
            <w:pPr>
              <w:widowControl/>
              <w:jc w:val="center"/>
              <w:rPr>
                <w:rFonts w:ascii="宋体" w:hAnsi="宋体" w:cs="宋体"/>
                <w:b/>
                <w:kern w:val="0"/>
                <w:sz w:val="20"/>
                <w:szCs w:val="20"/>
              </w:rPr>
            </w:pPr>
            <w:r>
              <w:rPr>
                <w:rFonts w:ascii="宋体" w:hAnsi="宋体" w:cs="宋体" w:hint="eastAsia"/>
                <w:b/>
                <w:kern w:val="0"/>
                <w:sz w:val="20"/>
                <w:szCs w:val="20"/>
              </w:rPr>
              <w:t>主要</w:t>
            </w:r>
            <w:r w:rsidRPr="00163588">
              <w:rPr>
                <w:rFonts w:ascii="宋体" w:hAnsi="宋体" w:cs="宋体" w:hint="eastAsia"/>
                <w:b/>
                <w:kern w:val="0"/>
                <w:sz w:val="20"/>
                <w:szCs w:val="20"/>
              </w:rPr>
              <w:t>负责人</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rsidR="0007278E" w:rsidRPr="00163588" w:rsidRDefault="0007278E" w:rsidP="0007278E">
            <w:pPr>
              <w:widowControl/>
              <w:jc w:val="center"/>
              <w:rPr>
                <w:rFonts w:ascii="宋体" w:hAnsi="宋体" w:cs="宋体"/>
                <w:b/>
                <w:kern w:val="0"/>
                <w:sz w:val="20"/>
                <w:szCs w:val="20"/>
              </w:rPr>
            </w:pPr>
            <w:r>
              <w:rPr>
                <w:rFonts w:ascii="宋体" w:hAnsi="宋体" w:cs="宋体" w:hint="eastAsia"/>
                <w:b/>
                <w:kern w:val="0"/>
                <w:sz w:val="20"/>
                <w:szCs w:val="20"/>
              </w:rPr>
              <w:t>信用评级</w:t>
            </w:r>
          </w:p>
        </w:tc>
      </w:tr>
      <w:tr w:rsidR="00760A91" w:rsidRPr="00163588" w:rsidTr="00A56822">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1</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5G+</w:t>
            </w:r>
            <w:r w:rsidRPr="00DD69B5">
              <w:rPr>
                <w:rFonts w:cs="宋体" w:hint="eastAsia"/>
                <w:kern w:val="0"/>
                <w:sz w:val="20"/>
                <w:szCs w:val="22"/>
              </w:rPr>
              <w:t>智慧</w:t>
            </w:r>
            <w:proofErr w:type="gramStart"/>
            <w:r w:rsidRPr="00DD69B5">
              <w:rPr>
                <w:rFonts w:cs="宋体" w:hint="eastAsia"/>
                <w:kern w:val="0"/>
                <w:sz w:val="20"/>
                <w:szCs w:val="22"/>
              </w:rPr>
              <w:t>汽渡技术</w:t>
            </w:r>
            <w:proofErr w:type="gramEnd"/>
            <w:r w:rsidRPr="00DD69B5">
              <w:rPr>
                <w:rFonts w:cs="宋体" w:hint="eastAsia"/>
                <w:kern w:val="0"/>
                <w:sz w:val="20"/>
                <w:szCs w:val="22"/>
              </w:rPr>
              <w:t>示范应用工程</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760A91">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977513">
            <w:pPr>
              <w:widowControl/>
              <w:jc w:val="center"/>
              <w:rPr>
                <w:rFonts w:cs="宋体"/>
                <w:kern w:val="0"/>
                <w:sz w:val="20"/>
                <w:szCs w:val="22"/>
              </w:rPr>
            </w:pPr>
            <w:r>
              <w:rPr>
                <w:rFonts w:cs="宋体" w:hint="eastAsia"/>
                <w:kern w:val="0"/>
                <w:sz w:val="20"/>
                <w:szCs w:val="22"/>
              </w:rPr>
              <w:t>汤</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2</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中交第三航务工程勘察设计院有限公司</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5G</w:t>
            </w:r>
            <w:r w:rsidRPr="00DD69B5">
              <w:rPr>
                <w:rFonts w:cs="宋体" w:hint="eastAsia"/>
                <w:kern w:val="0"/>
                <w:sz w:val="20"/>
                <w:szCs w:val="22"/>
              </w:rPr>
              <w:t>自动驾驶集卡港区一体化智能管控技术研究与应用示范</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760A91">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A56822">
            <w:pPr>
              <w:widowControl/>
              <w:jc w:val="center"/>
              <w:rPr>
                <w:rFonts w:cs="宋体"/>
                <w:kern w:val="0"/>
                <w:sz w:val="20"/>
                <w:szCs w:val="22"/>
              </w:rPr>
            </w:pPr>
            <w:r w:rsidRPr="00A56822">
              <w:rPr>
                <w:rFonts w:cs="宋体" w:hint="eastAsia"/>
                <w:kern w:val="0"/>
                <w:sz w:val="20"/>
                <w:szCs w:val="22"/>
              </w:rPr>
              <w:t>李</w:t>
            </w:r>
            <w:r>
              <w:rPr>
                <w:rFonts w:cs="宋体" w:hint="eastAsia"/>
                <w:kern w:val="0"/>
                <w:sz w:val="20"/>
                <w:szCs w:val="22"/>
              </w:rPr>
              <w:t>*</w:t>
            </w:r>
            <w:r w:rsidRPr="00A56822">
              <w:rPr>
                <w:rFonts w:cs="宋体" w:hint="eastAsia"/>
                <w:kern w:val="0"/>
                <w:sz w:val="20"/>
                <w:szCs w:val="22"/>
              </w:rPr>
              <w:t>、</w:t>
            </w:r>
            <w:proofErr w:type="gramStart"/>
            <w:r w:rsidRPr="00A56822">
              <w:rPr>
                <w:rFonts w:cs="宋体" w:hint="eastAsia"/>
                <w:kern w:val="0"/>
                <w:sz w:val="20"/>
                <w:szCs w:val="22"/>
              </w:rPr>
              <w:t>吕</w:t>
            </w:r>
            <w:proofErr w:type="gramEnd"/>
            <w:r>
              <w:rPr>
                <w:rFonts w:cs="宋体" w:hint="eastAsia"/>
                <w:kern w:val="0"/>
                <w:sz w:val="20"/>
                <w:szCs w:val="22"/>
              </w:rPr>
              <w:t>**</w:t>
            </w:r>
            <w:r w:rsidRPr="00A56822">
              <w:rPr>
                <w:rFonts w:cs="宋体" w:hint="eastAsia"/>
                <w:kern w:val="0"/>
                <w:sz w:val="20"/>
                <w:szCs w:val="22"/>
              </w:rPr>
              <w:t>、王</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3</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镇江市公路事业发展中心</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面向新基建的国省干线智慧公路建养运一体化关键技术研究</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050B9E">
            <w:pPr>
              <w:widowControl/>
              <w:jc w:val="center"/>
              <w:rPr>
                <w:rFonts w:cs="宋体"/>
                <w:kern w:val="0"/>
                <w:sz w:val="20"/>
                <w:szCs w:val="22"/>
              </w:rPr>
            </w:pPr>
            <w:r>
              <w:rPr>
                <w:rFonts w:cs="宋体" w:hint="eastAsia"/>
                <w:kern w:val="0"/>
                <w:sz w:val="20"/>
                <w:szCs w:val="22"/>
              </w:rPr>
              <w:t>王</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4</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341</w:t>
            </w:r>
            <w:r w:rsidRPr="00DD69B5">
              <w:rPr>
                <w:rFonts w:cs="宋体" w:hint="eastAsia"/>
                <w:kern w:val="0"/>
                <w:sz w:val="20"/>
                <w:szCs w:val="22"/>
              </w:rPr>
              <w:t>省道</w:t>
            </w:r>
            <w:proofErr w:type="gramStart"/>
            <w:r w:rsidRPr="00DD69B5">
              <w:rPr>
                <w:rFonts w:cs="宋体" w:hint="eastAsia"/>
                <w:kern w:val="0"/>
                <w:sz w:val="20"/>
                <w:szCs w:val="22"/>
              </w:rPr>
              <w:t>竺</w:t>
            </w:r>
            <w:proofErr w:type="gramEnd"/>
            <w:r w:rsidRPr="00DD69B5">
              <w:rPr>
                <w:rFonts w:cs="宋体" w:hint="eastAsia"/>
                <w:kern w:val="0"/>
                <w:sz w:val="20"/>
                <w:szCs w:val="22"/>
              </w:rPr>
              <w:t>山湖水下长大</w:t>
            </w:r>
            <w:proofErr w:type="gramStart"/>
            <w:r w:rsidRPr="00DD69B5">
              <w:rPr>
                <w:rFonts w:cs="宋体" w:hint="eastAsia"/>
                <w:kern w:val="0"/>
                <w:sz w:val="20"/>
                <w:szCs w:val="22"/>
              </w:rPr>
              <w:t>隧道数智化</w:t>
            </w:r>
            <w:proofErr w:type="gramEnd"/>
            <w:r w:rsidRPr="00DD69B5">
              <w:rPr>
                <w:rFonts w:cs="宋体" w:hint="eastAsia"/>
                <w:kern w:val="0"/>
                <w:sz w:val="20"/>
                <w:szCs w:val="22"/>
              </w:rPr>
              <w:t>建造运营科技示范工程</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977513">
            <w:pPr>
              <w:widowControl/>
              <w:jc w:val="center"/>
              <w:rPr>
                <w:rFonts w:cs="宋体"/>
                <w:kern w:val="0"/>
                <w:sz w:val="20"/>
                <w:szCs w:val="22"/>
              </w:rPr>
            </w:pPr>
            <w:proofErr w:type="gramStart"/>
            <w:r>
              <w:rPr>
                <w:rFonts w:cs="宋体" w:hint="eastAsia"/>
                <w:kern w:val="0"/>
                <w:sz w:val="20"/>
                <w:szCs w:val="22"/>
              </w:rPr>
              <w:t>奚</w:t>
            </w:r>
            <w:proofErr w:type="gramEnd"/>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5</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徐州市公路事业发展中心</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智慧绿色干线公路建养全过程高新技术融合应用科技示范工程</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A56822">
            <w:pPr>
              <w:widowControl/>
              <w:jc w:val="center"/>
              <w:rPr>
                <w:rFonts w:cs="宋体"/>
                <w:kern w:val="0"/>
                <w:sz w:val="20"/>
                <w:szCs w:val="22"/>
              </w:rPr>
            </w:pPr>
            <w:r w:rsidRPr="00A56822">
              <w:rPr>
                <w:rFonts w:cs="宋体" w:hint="eastAsia"/>
                <w:kern w:val="0"/>
                <w:sz w:val="20"/>
                <w:szCs w:val="22"/>
              </w:rPr>
              <w:t>马</w:t>
            </w:r>
            <w:r>
              <w:rPr>
                <w:rFonts w:cs="宋体" w:hint="eastAsia"/>
                <w:kern w:val="0"/>
                <w:sz w:val="20"/>
                <w:szCs w:val="22"/>
              </w:rPr>
              <w:t>**</w:t>
            </w:r>
            <w:r w:rsidRPr="00A56822">
              <w:rPr>
                <w:rFonts w:cs="宋体" w:hint="eastAsia"/>
                <w:kern w:val="0"/>
                <w:sz w:val="20"/>
                <w:szCs w:val="22"/>
              </w:rPr>
              <w:t>、贾</w:t>
            </w:r>
            <w:r>
              <w:rPr>
                <w:rFonts w:cs="宋体" w:hint="eastAsia"/>
                <w:kern w:val="0"/>
                <w:sz w:val="20"/>
                <w:szCs w:val="22"/>
              </w:rPr>
              <w:t>*</w:t>
            </w:r>
            <w:r w:rsidRPr="00A56822">
              <w:rPr>
                <w:rFonts w:cs="宋体" w:hint="eastAsia"/>
                <w:kern w:val="0"/>
                <w:sz w:val="20"/>
                <w:szCs w:val="22"/>
              </w:rPr>
              <w:t>、王</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B</w:t>
            </w:r>
            <w:r>
              <w:rPr>
                <w:rFonts w:cs="宋体" w:hint="eastAsia"/>
                <w:kern w:val="0"/>
                <w:sz w:val="20"/>
                <w:szCs w:val="22"/>
              </w:rPr>
              <w:t>（良好）</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hideMark/>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6</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东南大学</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基于北斗的船舶内河导航关键技术研究及示范应用</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A56822">
            <w:pPr>
              <w:widowControl/>
              <w:jc w:val="center"/>
              <w:rPr>
                <w:rFonts w:cs="宋体"/>
                <w:kern w:val="0"/>
                <w:sz w:val="20"/>
                <w:szCs w:val="22"/>
              </w:rPr>
            </w:pPr>
            <w:r w:rsidRPr="00A56822">
              <w:rPr>
                <w:rFonts w:cs="宋体" w:hint="eastAsia"/>
                <w:kern w:val="0"/>
                <w:sz w:val="20"/>
                <w:szCs w:val="22"/>
              </w:rPr>
              <w:t>陈</w:t>
            </w:r>
            <w:r>
              <w:rPr>
                <w:rFonts w:cs="宋体" w:hint="eastAsia"/>
                <w:kern w:val="0"/>
                <w:sz w:val="20"/>
                <w:szCs w:val="22"/>
              </w:rPr>
              <w:t>**</w:t>
            </w:r>
            <w:r w:rsidRPr="00A56822">
              <w:rPr>
                <w:rFonts w:cs="宋体" w:hint="eastAsia"/>
                <w:kern w:val="0"/>
                <w:sz w:val="20"/>
                <w:szCs w:val="22"/>
              </w:rPr>
              <w:t>、刘</w:t>
            </w:r>
            <w:r>
              <w:rPr>
                <w:rFonts w:cs="宋体" w:hint="eastAsia"/>
                <w:kern w:val="0"/>
                <w:sz w:val="20"/>
                <w:szCs w:val="22"/>
              </w:rPr>
              <w:t>*</w:t>
            </w:r>
            <w:r w:rsidRPr="00A56822">
              <w:rPr>
                <w:rFonts w:cs="宋体" w:hint="eastAsia"/>
                <w:kern w:val="0"/>
                <w:sz w:val="20"/>
                <w:szCs w:val="22"/>
              </w:rPr>
              <w:t>、于</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7</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苏州市相城区交通运输局</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基于人工智能的协同式道路巡检系统研发与应用</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977513">
            <w:pPr>
              <w:widowControl/>
              <w:jc w:val="center"/>
              <w:rPr>
                <w:rFonts w:cs="宋体"/>
                <w:kern w:val="0"/>
                <w:sz w:val="20"/>
                <w:szCs w:val="22"/>
              </w:rPr>
            </w:pPr>
            <w:proofErr w:type="gramStart"/>
            <w:r>
              <w:rPr>
                <w:rFonts w:cs="宋体" w:hint="eastAsia"/>
                <w:kern w:val="0"/>
                <w:sz w:val="20"/>
                <w:szCs w:val="22"/>
              </w:rPr>
              <w:t>邢</w:t>
            </w:r>
            <w:proofErr w:type="gramEnd"/>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8</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苏交科集团股份有限公司</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智能网联公交示范</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A56822">
            <w:pPr>
              <w:widowControl/>
              <w:jc w:val="center"/>
              <w:rPr>
                <w:rFonts w:cs="宋体"/>
                <w:kern w:val="0"/>
                <w:sz w:val="20"/>
                <w:szCs w:val="22"/>
              </w:rPr>
            </w:pPr>
            <w:r w:rsidRPr="00A56822">
              <w:rPr>
                <w:rFonts w:cs="宋体" w:hint="eastAsia"/>
                <w:kern w:val="0"/>
                <w:sz w:val="20"/>
                <w:szCs w:val="22"/>
              </w:rPr>
              <w:t>周</w:t>
            </w:r>
            <w:r>
              <w:rPr>
                <w:rFonts w:cs="宋体" w:hint="eastAsia"/>
                <w:kern w:val="0"/>
                <w:sz w:val="20"/>
                <w:szCs w:val="22"/>
              </w:rPr>
              <w:t>*</w:t>
            </w:r>
            <w:r w:rsidRPr="00A56822">
              <w:rPr>
                <w:rFonts w:cs="宋体" w:hint="eastAsia"/>
                <w:kern w:val="0"/>
                <w:sz w:val="20"/>
                <w:szCs w:val="22"/>
              </w:rPr>
              <w:t>、刘</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9</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江苏南京生态科技岛经济开发区管理委员会</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hint="eastAsia"/>
                <w:kern w:val="0"/>
                <w:sz w:val="20"/>
                <w:szCs w:val="22"/>
              </w:rPr>
            </w:pPr>
            <w:r w:rsidRPr="00DD69B5">
              <w:rPr>
                <w:rFonts w:cs="宋体" w:hint="eastAsia"/>
                <w:kern w:val="0"/>
                <w:sz w:val="20"/>
                <w:szCs w:val="22"/>
              </w:rPr>
              <w:t>南京江心洲车路协同交通场景研究与示范应用</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977513">
            <w:pPr>
              <w:widowControl/>
              <w:jc w:val="center"/>
              <w:rPr>
                <w:rFonts w:cs="宋体"/>
                <w:kern w:val="0"/>
                <w:sz w:val="20"/>
                <w:szCs w:val="22"/>
              </w:rPr>
            </w:pPr>
            <w:r>
              <w:rPr>
                <w:rFonts w:cs="宋体" w:hint="eastAsia"/>
                <w:kern w:val="0"/>
                <w:sz w:val="20"/>
                <w:szCs w:val="22"/>
              </w:rPr>
              <w:t>张</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760A91"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10</w:t>
            </w:r>
          </w:p>
        </w:tc>
        <w:tc>
          <w:tcPr>
            <w:tcW w:w="2160" w:type="dxa"/>
            <w:tcBorders>
              <w:top w:val="nil"/>
              <w:left w:val="nil"/>
              <w:bottom w:val="single" w:sz="4" w:space="0" w:color="auto"/>
              <w:right w:val="single" w:sz="4" w:space="0" w:color="auto"/>
            </w:tcBorders>
            <w:shd w:val="clear" w:color="auto" w:fill="auto"/>
            <w:noWrap/>
            <w:vAlign w:val="center"/>
          </w:tcPr>
          <w:p w:rsidR="00760A91" w:rsidRDefault="00760A91">
            <w:pPr>
              <w:rPr>
                <w:rFonts w:ascii="宋体" w:hAnsi="宋体" w:cs="宋体"/>
                <w:sz w:val="20"/>
                <w:szCs w:val="20"/>
              </w:rPr>
            </w:pPr>
            <w:r>
              <w:rPr>
                <w:rFonts w:hint="eastAsia"/>
                <w:sz w:val="20"/>
                <w:szCs w:val="20"/>
              </w:rPr>
              <w:t>中电</w:t>
            </w:r>
            <w:proofErr w:type="gramStart"/>
            <w:r>
              <w:rPr>
                <w:rFonts w:hint="eastAsia"/>
                <w:sz w:val="20"/>
                <w:szCs w:val="20"/>
              </w:rPr>
              <w:t>莱</w:t>
            </w:r>
            <w:proofErr w:type="gramEnd"/>
            <w:r>
              <w:rPr>
                <w:rFonts w:hint="eastAsia"/>
                <w:sz w:val="20"/>
                <w:szCs w:val="20"/>
              </w:rPr>
              <w:t>斯信息系统有限公司</w:t>
            </w:r>
          </w:p>
        </w:tc>
        <w:tc>
          <w:tcPr>
            <w:tcW w:w="3109" w:type="dxa"/>
            <w:tcBorders>
              <w:top w:val="nil"/>
              <w:left w:val="nil"/>
              <w:bottom w:val="single" w:sz="4" w:space="0" w:color="auto"/>
              <w:right w:val="single" w:sz="4" w:space="0" w:color="auto"/>
            </w:tcBorders>
            <w:shd w:val="clear" w:color="auto" w:fill="auto"/>
            <w:vAlign w:val="center"/>
          </w:tcPr>
          <w:p w:rsidR="00760A91" w:rsidRPr="00DD69B5" w:rsidRDefault="00760A91" w:rsidP="00DD69B5">
            <w:pPr>
              <w:widowControl/>
              <w:rPr>
                <w:rFonts w:cs="宋体"/>
                <w:kern w:val="0"/>
                <w:sz w:val="20"/>
                <w:szCs w:val="22"/>
              </w:rPr>
            </w:pPr>
            <w:r w:rsidRPr="00DD69B5">
              <w:rPr>
                <w:rFonts w:cs="宋体" w:hint="eastAsia"/>
                <w:kern w:val="0"/>
                <w:sz w:val="20"/>
                <w:szCs w:val="22"/>
              </w:rPr>
              <w:t>基于交通数字孪生的车路协同信息服务平台研发应用</w:t>
            </w:r>
          </w:p>
        </w:tc>
        <w:tc>
          <w:tcPr>
            <w:tcW w:w="1418" w:type="dxa"/>
            <w:tcBorders>
              <w:top w:val="single" w:sz="4" w:space="0" w:color="auto"/>
              <w:left w:val="nil"/>
              <w:bottom w:val="single" w:sz="4" w:space="0" w:color="auto"/>
              <w:right w:val="single" w:sz="4" w:space="0" w:color="auto"/>
            </w:tcBorders>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60A91" w:rsidRPr="00163588" w:rsidRDefault="00760A91"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760A91" w:rsidRPr="00163588" w:rsidRDefault="00A56822" w:rsidP="00A56822">
            <w:pPr>
              <w:widowControl/>
              <w:jc w:val="center"/>
              <w:rPr>
                <w:rFonts w:cs="宋体"/>
                <w:kern w:val="0"/>
                <w:sz w:val="20"/>
                <w:szCs w:val="22"/>
              </w:rPr>
            </w:pPr>
            <w:r w:rsidRPr="00A56822">
              <w:rPr>
                <w:rFonts w:cs="宋体" w:hint="eastAsia"/>
                <w:kern w:val="0"/>
                <w:sz w:val="20"/>
                <w:szCs w:val="22"/>
              </w:rPr>
              <w:t>黄</w:t>
            </w:r>
            <w:r>
              <w:rPr>
                <w:rFonts w:cs="宋体" w:hint="eastAsia"/>
                <w:kern w:val="0"/>
                <w:sz w:val="20"/>
                <w:szCs w:val="22"/>
              </w:rPr>
              <w:t>**</w:t>
            </w:r>
            <w:r w:rsidRPr="00A56822">
              <w:rPr>
                <w:rFonts w:cs="宋体" w:hint="eastAsia"/>
                <w:kern w:val="0"/>
                <w:sz w:val="20"/>
                <w:szCs w:val="22"/>
              </w:rPr>
              <w:t>、</w:t>
            </w:r>
            <w:proofErr w:type="gramStart"/>
            <w:r w:rsidRPr="00A56822">
              <w:rPr>
                <w:rFonts w:cs="宋体" w:hint="eastAsia"/>
                <w:kern w:val="0"/>
                <w:sz w:val="20"/>
                <w:szCs w:val="22"/>
              </w:rPr>
              <w:t>贲</w:t>
            </w:r>
            <w:proofErr w:type="gramEnd"/>
            <w:r>
              <w:rPr>
                <w:rFonts w:cs="宋体" w:hint="eastAsia"/>
                <w:kern w:val="0"/>
                <w:sz w:val="20"/>
                <w:szCs w:val="22"/>
              </w:rPr>
              <w:t>*</w:t>
            </w:r>
            <w:r w:rsidRPr="00A56822">
              <w:rPr>
                <w:rFonts w:cs="宋体" w:hint="eastAsia"/>
                <w:kern w:val="0"/>
                <w:sz w:val="20"/>
                <w:szCs w:val="22"/>
              </w:rPr>
              <w:t>、李</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760A91" w:rsidRPr="00163588" w:rsidRDefault="00760A91"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11</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东南大学</w:t>
            </w:r>
          </w:p>
        </w:tc>
        <w:tc>
          <w:tcPr>
            <w:tcW w:w="3109" w:type="dxa"/>
            <w:tcBorders>
              <w:top w:val="nil"/>
              <w:left w:val="nil"/>
              <w:bottom w:val="single" w:sz="4" w:space="0" w:color="auto"/>
              <w:right w:val="single" w:sz="4" w:space="0" w:color="auto"/>
            </w:tcBorders>
            <w:shd w:val="clear" w:color="auto" w:fill="auto"/>
            <w:vAlign w:val="center"/>
          </w:tcPr>
          <w:p w:rsidR="0002642F" w:rsidRPr="00DD69B5" w:rsidRDefault="0002642F" w:rsidP="00DD69B5">
            <w:pPr>
              <w:widowControl/>
              <w:rPr>
                <w:rFonts w:cs="宋体" w:hint="eastAsia"/>
                <w:kern w:val="0"/>
                <w:sz w:val="20"/>
                <w:szCs w:val="22"/>
              </w:rPr>
            </w:pPr>
            <w:r w:rsidRPr="00DD69B5">
              <w:rPr>
                <w:rFonts w:cs="宋体" w:hint="eastAsia"/>
                <w:kern w:val="0"/>
                <w:sz w:val="20"/>
                <w:szCs w:val="22"/>
              </w:rPr>
              <w:t>江苏省农村公路交通安全提升关键技术研究及工程示范</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02642F">
            <w:pPr>
              <w:widowControl/>
              <w:jc w:val="center"/>
              <w:rPr>
                <w:rFonts w:cs="宋体"/>
                <w:kern w:val="0"/>
                <w:sz w:val="20"/>
                <w:szCs w:val="22"/>
              </w:rPr>
            </w:pPr>
            <w:r>
              <w:rPr>
                <w:rFonts w:cs="宋体" w:hint="eastAsia"/>
                <w:kern w:val="0"/>
                <w:sz w:val="20"/>
                <w:szCs w:val="22"/>
              </w:rPr>
              <w:t>叶</w:t>
            </w:r>
            <w:r>
              <w:rPr>
                <w:rFonts w:cs="宋体" w:hint="eastAsia"/>
                <w:kern w:val="0"/>
                <w:sz w:val="20"/>
                <w:szCs w:val="22"/>
              </w:rPr>
              <w:t>**</w:t>
            </w:r>
            <w:r>
              <w:rPr>
                <w:rFonts w:cs="宋体" w:hint="eastAsia"/>
                <w:kern w:val="0"/>
                <w:sz w:val="20"/>
                <w:szCs w:val="22"/>
              </w:rPr>
              <w:t>、陆</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lastRenderedPageBreak/>
              <w:t>12</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nil"/>
              <w:left w:val="nil"/>
              <w:bottom w:val="single" w:sz="4" w:space="0" w:color="auto"/>
              <w:right w:val="single" w:sz="4" w:space="0" w:color="auto"/>
            </w:tcBorders>
            <w:shd w:val="clear" w:color="auto" w:fill="auto"/>
            <w:vAlign w:val="center"/>
          </w:tcPr>
          <w:p w:rsidR="0002642F" w:rsidRPr="00DD69B5" w:rsidRDefault="0002642F" w:rsidP="00DD69B5">
            <w:pPr>
              <w:widowControl/>
              <w:rPr>
                <w:rFonts w:cs="宋体" w:hint="eastAsia"/>
                <w:kern w:val="0"/>
                <w:sz w:val="20"/>
                <w:szCs w:val="22"/>
              </w:rPr>
            </w:pPr>
            <w:r w:rsidRPr="00DD69B5">
              <w:rPr>
                <w:rFonts w:cs="宋体" w:hint="eastAsia"/>
                <w:kern w:val="0"/>
                <w:sz w:val="20"/>
                <w:szCs w:val="22"/>
              </w:rPr>
              <w:t>江苏省铁路建设工程安全检查及沿线环境安全隐患智能识别技术研究与应用</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050B9E">
            <w:pPr>
              <w:widowControl/>
              <w:jc w:val="center"/>
              <w:rPr>
                <w:rFonts w:cs="宋体"/>
                <w:kern w:val="0"/>
                <w:sz w:val="20"/>
                <w:szCs w:val="22"/>
              </w:rPr>
            </w:pPr>
            <w:r>
              <w:rPr>
                <w:rFonts w:cs="宋体" w:hint="eastAsia"/>
                <w:kern w:val="0"/>
                <w:sz w:val="20"/>
                <w:szCs w:val="22"/>
              </w:rPr>
              <w:t>方</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13</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泰州市公路事业发展中心</w:t>
            </w:r>
          </w:p>
        </w:tc>
        <w:tc>
          <w:tcPr>
            <w:tcW w:w="3109" w:type="dxa"/>
            <w:tcBorders>
              <w:top w:val="nil"/>
              <w:left w:val="nil"/>
              <w:bottom w:val="single" w:sz="4" w:space="0" w:color="auto"/>
              <w:right w:val="single" w:sz="4" w:space="0" w:color="auto"/>
            </w:tcBorders>
            <w:shd w:val="clear" w:color="auto" w:fill="auto"/>
            <w:vAlign w:val="center"/>
          </w:tcPr>
          <w:p w:rsidR="0002642F" w:rsidRPr="00DD69B5" w:rsidRDefault="0002642F" w:rsidP="00DD69B5">
            <w:pPr>
              <w:widowControl/>
              <w:rPr>
                <w:rFonts w:cs="宋体" w:hint="eastAsia"/>
                <w:kern w:val="0"/>
                <w:sz w:val="20"/>
                <w:szCs w:val="22"/>
              </w:rPr>
            </w:pPr>
            <w:r w:rsidRPr="00DD69B5">
              <w:rPr>
                <w:rFonts w:cs="宋体" w:hint="eastAsia"/>
                <w:kern w:val="0"/>
                <w:sz w:val="20"/>
                <w:szCs w:val="22"/>
              </w:rPr>
              <w:t>公路交通安全风险智能感知与防控关键技术应用研究及工程示范</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02642F">
            <w:pPr>
              <w:widowControl/>
              <w:jc w:val="center"/>
              <w:rPr>
                <w:rFonts w:cs="宋体"/>
                <w:kern w:val="0"/>
                <w:sz w:val="20"/>
                <w:szCs w:val="22"/>
              </w:rPr>
            </w:pPr>
            <w:r w:rsidRPr="0002642F">
              <w:rPr>
                <w:rFonts w:cs="宋体" w:hint="eastAsia"/>
                <w:kern w:val="0"/>
                <w:sz w:val="20"/>
                <w:szCs w:val="22"/>
              </w:rPr>
              <w:t>李</w:t>
            </w:r>
            <w:r>
              <w:rPr>
                <w:rFonts w:cs="宋体" w:hint="eastAsia"/>
                <w:kern w:val="0"/>
                <w:sz w:val="20"/>
                <w:szCs w:val="22"/>
              </w:rPr>
              <w:t>**</w:t>
            </w:r>
            <w:r w:rsidRPr="0002642F">
              <w:rPr>
                <w:rFonts w:cs="宋体" w:hint="eastAsia"/>
                <w:kern w:val="0"/>
                <w:sz w:val="20"/>
                <w:szCs w:val="22"/>
              </w:rPr>
              <w:t>、张</w:t>
            </w:r>
            <w:r>
              <w:rPr>
                <w:rFonts w:cs="宋体" w:hint="eastAsia"/>
                <w:kern w:val="0"/>
                <w:sz w:val="20"/>
                <w:szCs w:val="22"/>
              </w:rPr>
              <w:t>**</w:t>
            </w:r>
            <w:r w:rsidRPr="0002642F">
              <w:rPr>
                <w:rFonts w:cs="宋体" w:hint="eastAsia"/>
                <w:kern w:val="0"/>
                <w:sz w:val="20"/>
                <w:szCs w:val="22"/>
              </w:rPr>
              <w:t>、唐</w:t>
            </w:r>
            <w:r>
              <w:rPr>
                <w:rFonts w:cs="宋体" w:hint="eastAsia"/>
                <w:kern w:val="0"/>
                <w:sz w:val="20"/>
                <w:szCs w:val="22"/>
              </w:rPr>
              <w:t>**</w:t>
            </w:r>
            <w:r w:rsidRPr="00163588">
              <w:rPr>
                <w:rFonts w:cs="宋体"/>
                <w:kern w:val="0"/>
                <w:sz w:val="20"/>
                <w:szCs w:val="22"/>
              </w:rPr>
              <w:t xml:space="preserve"> </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14</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苏交科集团股份有限公司</w:t>
            </w:r>
          </w:p>
        </w:tc>
        <w:tc>
          <w:tcPr>
            <w:tcW w:w="3109" w:type="dxa"/>
            <w:tcBorders>
              <w:top w:val="nil"/>
              <w:left w:val="nil"/>
              <w:bottom w:val="single" w:sz="4" w:space="0" w:color="auto"/>
              <w:right w:val="single" w:sz="4" w:space="0" w:color="auto"/>
            </w:tcBorders>
            <w:shd w:val="clear" w:color="auto" w:fill="auto"/>
            <w:vAlign w:val="center"/>
          </w:tcPr>
          <w:p w:rsidR="0002642F" w:rsidRPr="00DD69B5" w:rsidRDefault="0002642F" w:rsidP="00DD69B5">
            <w:pPr>
              <w:widowControl/>
              <w:rPr>
                <w:rFonts w:cs="宋体" w:hint="eastAsia"/>
                <w:kern w:val="0"/>
                <w:sz w:val="20"/>
                <w:szCs w:val="22"/>
              </w:rPr>
            </w:pPr>
            <w:proofErr w:type="gramStart"/>
            <w:r w:rsidRPr="00DD69B5">
              <w:rPr>
                <w:rFonts w:cs="宋体" w:hint="eastAsia"/>
                <w:kern w:val="0"/>
                <w:sz w:val="20"/>
                <w:szCs w:val="22"/>
              </w:rPr>
              <w:t>高速公路涉路养护</w:t>
            </w:r>
            <w:proofErr w:type="gramEnd"/>
            <w:r w:rsidRPr="00DD69B5">
              <w:rPr>
                <w:rFonts w:cs="宋体" w:hint="eastAsia"/>
                <w:kern w:val="0"/>
                <w:sz w:val="20"/>
                <w:szCs w:val="22"/>
              </w:rPr>
              <w:t>施工安全技术研究与应用</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B</w:t>
            </w:r>
            <w:r>
              <w:rPr>
                <w:rFonts w:cs="宋体" w:hint="eastAsia"/>
                <w:kern w:val="0"/>
                <w:sz w:val="20"/>
                <w:szCs w:val="22"/>
              </w:rPr>
              <w:t>（良好）</w:t>
            </w:r>
          </w:p>
        </w:tc>
      </w:tr>
      <w:tr w:rsidR="0002642F" w:rsidRPr="00163588" w:rsidTr="00DD69B5">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15</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江苏金海星导航科技有限公司</w:t>
            </w:r>
          </w:p>
        </w:tc>
        <w:tc>
          <w:tcPr>
            <w:tcW w:w="3109" w:type="dxa"/>
            <w:tcBorders>
              <w:top w:val="nil"/>
              <w:left w:val="nil"/>
              <w:bottom w:val="single" w:sz="4" w:space="0" w:color="auto"/>
              <w:right w:val="single" w:sz="4" w:space="0" w:color="auto"/>
            </w:tcBorders>
            <w:shd w:val="clear" w:color="auto" w:fill="auto"/>
            <w:vAlign w:val="center"/>
          </w:tcPr>
          <w:p w:rsidR="0002642F" w:rsidRPr="00DD69B5" w:rsidRDefault="0002642F" w:rsidP="00DD69B5">
            <w:pPr>
              <w:widowControl/>
              <w:rPr>
                <w:rFonts w:cs="宋体"/>
                <w:kern w:val="0"/>
                <w:sz w:val="20"/>
                <w:szCs w:val="22"/>
              </w:rPr>
            </w:pPr>
            <w:proofErr w:type="gramStart"/>
            <w:r w:rsidRPr="00DD69B5">
              <w:rPr>
                <w:rFonts w:cs="宋体" w:hint="eastAsia"/>
                <w:kern w:val="0"/>
                <w:sz w:val="20"/>
                <w:szCs w:val="22"/>
              </w:rPr>
              <w:t>危化品</w:t>
            </w:r>
            <w:proofErr w:type="gramEnd"/>
            <w:r w:rsidRPr="00DD69B5">
              <w:rPr>
                <w:rFonts w:cs="宋体" w:hint="eastAsia"/>
                <w:kern w:val="0"/>
                <w:sz w:val="20"/>
                <w:szCs w:val="22"/>
              </w:rPr>
              <w:t>装卸运输一体化安全智能预警系统研发与应用</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02642F">
            <w:pPr>
              <w:widowControl/>
              <w:jc w:val="center"/>
              <w:rPr>
                <w:rFonts w:cs="宋体"/>
                <w:kern w:val="0"/>
                <w:sz w:val="20"/>
                <w:szCs w:val="22"/>
              </w:rPr>
            </w:pPr>
            <w:r w:rsidRPr="0002642F">
              <w:rPr>
                <w:rFonts w:cs="宋体" w:hint="eastAsia"/>
                <w:kern w:val="0"/>
                <w:sz w:val="20"/>
                <w:szCs w:val="22"/>
              </w:rPr>
              <w:t>张</w:t>
            </w:r>
            <w:r>
              <w:rPr>
                <w:rFonts w:cs="宋体" w:hint="eastAsia"/>
                <w:kern w:val="0"/>
                <w:sz w:val="20"/>
                <w:szCs w:val="22"/>
              </w:rPr>
              <w:t>**</w:t>
            </w:r>
            <w:r w:rsidRPr="0002642F">
              <w:rPr>
                <w:rFonts w:cs="宋体" w:hint="eastAsia"/>
                <w:kern w:val="0"/>
                <w:sz w:val="20"/>
                <w:szCs w:val="22"/>
              </w:rPr>
              <w:t>、周</w:t>
            </w:r>
            <w:r>
              <w:rPr>
                <w:rFonts w:cs="宋体" w:hint="eastAsia"/>
                <w:kern w:val="0"/>
                <w:sz w:val="20"/>
                <w:szCs w:val="22"/>
              </w:rPr>
              <w:t>**</w:t>
            </w:r>
            <w:r w:rsidRPr="0002642F">
              <w:rPr>
                <w:rFonts w:cs="宋体" w:hint="eastAsia"/>
                <w:kern w:val="0"/>
                <w:sz w:val="20"/>
                <w:szCs w:val="22"/>
              </w:rPr>
              <w:t>、朱</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16</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江苏省城市规划设计研究院有限公司</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hint="eastAsia"/>
                <w:kern w:val="0"/>
                <w:sz w:val="20"/>
                <w:szCs w:val="22"/>
              </w:rPr>
            </w:pPr>
            <w:r w:rsidRPr="00760A91">
              <w:rPr>
                <w:rFonts w:cs="宋体" w:hint="eastAsia"/>
                <w:kern w:val="0"/>
                <w:sz w:val="20"/>
                <w:szCs w:val="22"/>
              </w:rPr>
              <w:t>绿色低碳公共交通体系构建及示范应用重大专项</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17</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苏交科集团股份有限公司</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hint="eastAsia"/>
                <w:kern w:val="0"/>
                <w:sz w:val="20"/>
                <w:szCs w:val="22"/>
              </w:rPr>
            </w:pPr>
            <w:r w:rsidRPr="00760A91">
              <w:rPr>
                <w:rFonts w:cs="宋体" w:hint="eastAsia"/>
                <w:kern w:val="0"/>
                <w:sz w:val="20"/>
                <w:szCs w:val="22"/>
              </w:rPr>
              <w:t>江苏交通运输</w:t>
            </w:r>
            <w:proofErr w:type="gramStart"/>
            <w:r w:rsidRPr="00760A91">
              <w:rPr>
                <w:rFonts w:cs="宋体" w:hint="eastAsia"/>
                <w:kern w:val="0"/>
                <w:sz w:val="20"/>
                <w:szCs w:val="22"/>
              </w:rPr>
              <w:t>碳达峰碳</w:t>
            </w:r>
            <w:proofErr w:type="gramEnd"/>
            <w:r w:rsidRPr="00760A91">
              <w:rPr>
                <w:rFonts w:cs="宋体" w:hint="eastAsia"/>
                <w:kern w:val="0"/>
                <w:sz w:val="20"/>
                <w:szCs w:val="22"/>
              </w:rPr>
              <w:t>中和监测考核体系与数据核算方法研究</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BA1DC1">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EB25D4">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18</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hint="eastAsia"/>
                <w:kern w:val="0"/>
                <w:sz w:val="20"/>
                <w:szCs w:val="22"/>
              </w:rPr>
            </w:pPr>
            <w:r w:rsidRPr="00760A91">
              <w:rPr>
                <w:rFonts w:cs="宋体" w:hint="eastAsia"/>
                <w:kern w:val="0"/>
                <w:sz w:val="20"/>
                <w:szCs w:val="22"/>
              </w:rPr>
              <w:t>港</w:t>
            </w:r>
            <w:proofErr w:type="gramStart"/>
            <w:r w:rsidRPr="00760A91">
              <w:rPr>
                <w:rFonts w:cs="宋体" w:hint="eastAsia"/>
                <w:kern w:val="0"/>
                <w:sz w:val="20"/>
                <w:szCs w:val="22"/>
              </w:rPr>
              <w:t>航领域推进碳达峰实施</w:t>
            </w:r>
            <w:proofErr w:type="gramEnd"/>
            <w:r w:rsidRPr="00760A91">
              <w:rPr>
                <w:rFonts w:cs="宋体" w:hint="eastAsia"/>
                <w:kern w:val="0"/>
                <w:sz w:val="20"/>
                <w:szCs w:val="22"/>
              </w:rPr>
              <w:t>路径与示范应用研究</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19</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河海大学</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kern w:val="0"/>
                <w:sz w:val="20"/>
                <w:szCs w:val="22"/>
              </w:rPr>
            </w:pPr>
            <w:r w:rsidRPr="00760A91">
              <w:rPr>
                <w:rFonts w:cs="宋体" w:hint="eastAsia"/>
                <w:kern w:val="0"/>
                <w:sz w:val="20"/>
                <w:szCs w:val="22"/>
              </w:rPr>
              <w:t>深厚吹填淤泥质</w:t>
            </w:r>
            <w:proofErr w:type="gramStart"/>
            <w:r w:rsidRPr="00760A91">
              <w:rPr>
                <w:rFonts w:cs="宋体" w:hint="eastAsia"/>
                <w:kern w:val="0"/>
                <w:sz w:val="20"/>
                <w:szCs w:val="22"/>
              </w:rPr>
              <w:t>软土降碳固化</w:t>
            </w:r>
            <w:proofErr w:type="gramEnd"/>
            <w:r w:rsidRPr="00760A91">
              <w:rPr>
                <w:rFonts w:cs="宋体" w:hint="eastAsia"/>
                <w:kern w:val="0"/>
                <w:sz w:val="20"/>
                <w:szCs w:val="22"/>
              </w:rPr>
              <w:t>及固体废弃物循环再生利用应用研究</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02642F">
            <w:pPr>
              <w:widowControl/>
              <w:jc w:val="center"/>
              <w:rPr>
                <w:rFonts w:cs="宋体"/>
                <w:kern w:val="0"/>
                <w:sz w:val="20"/>
                <w:szCs w:val="22"/>
              </w:rPr>
            </w:pPr>
            <w:r w:rsidRPr="0002642F">
              <w:rPr>
                <w:rFonts w:cs="宋体" w:hint="eastAsia"/>
                <w:kern w:val="0"/>
                <w:sz w:val="20"/>
                <w:szCs w:val="22"/>
              </w:rPr>
              <w:t>孙</w:t>
            </w:r>
            <w:r>
              <w:rPr>
                <w:rFonts w:cs="宋体" w:hint="eastAsia"/>
                <w:kern w:val="0"/>
                <w:sz w:val="20"/>
                <w:szCs w:val="22"/>
              </w:rPr>
              <w:t>*</w:t>
            </w:r>
            <w:r>
              <w:rPr>
                <w:rFonts w:cs="宋体" w:hint="eastAsia"/>
                <w:kern w:val="0"/>
                <w:sz w:val="20"/>
                <w:szCs w:val="22"/>
              </w:rPr>
              <w:t>、</w:t>
            </w:r>
            <w:r w:rsidRPr="0002642F">
              <w:rPr>
                <w:rFonts w:cs="宋体" w:hint="eastAsia"/>
                <w:kern w:val="0"/>
                <w:sz w:val="20"/>
                <w:szCs w:val="22"/>
              </w:rPr>
              <w:t>张</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南京理工大学</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hint="eastAsia"/>
                <w:kern w:val="0"/>
                <w:sz w:val="20"/>
                <w:szCs w:val="22"/>
              </w:rPr>
            </w:pPr>
            <w:r w:rsidRPr="00760A91">
              <w:rPr>
                <w:rFonts w:cs="宋体" w:hint="eastAsia"/>
                <w:kern w:val="0"/>
                <w:sz w:val="20"/>
                <w:szCs w:val="22"/>
              </w:rPr>
              <w:t>基于区块链技术的多式联运协同服务平台研究与应用</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戚</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21</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车巴达（苏州）网络科技有限公司</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hint="eastAsia"/>
                <w:kern w:val="0"/>
                <w:sz w:val="20"/>
                <w:szCs w:val="22"/>
              </w:rPr>
            </w:pPr>
            <w:r w:rsidRPr="00760A91">
              <w:rPr>
                <w:rFonts w:cs="宋体" w:hint="eastAsia"/>
                <w:kern w:val="0"/>
                <w:sz w:val="20"/>
                <w:szCs w:val="22"/>
              </w:rPr>
              <w:t>数字客运及高速公路数字化协同应用研究</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02642F"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22</w:t>
            </w:r>
          </w:p>
        </w:tc>
        <w:tc>
          <w:tcPr>
            <w:tcW w:w="2160" w:type="dxa"/>
            <w:tcBorders>
              <w:top w:val="nil"/>
              <w:left w:val="nil"/>
              <w:bottom w:val="single" w:sz="4" w:space="0" w:color="auto"/>
              <w:right w:val="single" w:sz="4" w:space="0" w:color="auto"/>
            </w:tcBorders>
            <w:shd w:val="clear" w:color="auto" w:fill="auto"/>
            <w:noWrap/>
            <w:vAlign w:val="center"/>
          </w:tcPr>
          <w:p w:rsidR="0002642F" w:rsidRDefault="0002642F">
            <w:pPr>
              <w:rPr>
                <w:rFonts w:ascii="宋体" w:hAnsi="宋体" w:cs="宋体"/>
                <w:sz w:val="20"/>
                <w:szCs w:val="20"/>
              </w:rPr>
            </w:pPr>
            <w:r>
              <w:rPr>
                <w:rFonts w:hint="eastAsia"/>
                <w:sz w:val="20"/>
                <w:szCs w:val="20"/>
              </w:rPr>
              <w:t>南通市交通运输局</w:t>
            </w:r>
          </w:p>
        </w:tc>
        <w:tc>
          <w:tcPr>
            <w:tcW w:w="3109" w:type="dxa"/>
            <w:tcBorders>
              <w:top w:val="nil"/>
              <w:left w:val="nil"/>
              <w:bottom w:val="single" w:sz="4" w:space="0" w:color="auto"/>
              <w:right w:val="single" w:sz="4" w:space="0" w:color="auto"/>
            </w:tcBorders>
            <w:shd w:val="clear" w:color="auto" w:fill="auto"/>
          </w:tcPr>
          <w:p w:rsidR="0002642F" w:rsidRPr="00760A91" w:rsidRDefault="0002642F" w:rsidP="00760A91">
            <w:pPr>
              <w:widowControl/>
              <w:rPr>
                <w:rFonts w:cs="宋体"/>
                <w:kern w:val="0"/>
                <w:sz w:val="20"/>
                <w:szCs w:val="22"/>
              </w:rPr>
            </w:pPr>
            <w:r w:rsidRPr="00760A91">
              <w:rPr>
                <w:rFonts w:cs="宋体" w:hint="eastAsia"/>
                <w:kern w:val="0"/>
                <w:sz w:val="20"/>
                <w:szCs w:val="22"/>
              </w:rPr>
              <w:t>433</w:t>
            </w:r>
            <w:r w:rsidRPr="00760A91">
              <w:rPr>
                <w:rFonts w:cs="宋体" w:hint="eastAsia"/>
                <w:kern w:val="0"/>
                <w:sz w:val="20"/>
                <w:szCs w:val="22"/>
              </w:rPr>
              <w:t>省道数字公路及监管服务一体化研究与应用示范</w:t>
            </w:r>
          </w:p>
        </w:tc>
        <w:tc>
          <w:tcPr>
            <w:tcW w:w="1418" w:type="dxa"/>
            <w:tcBorders>
              <w:top w:val="single" w:sz="4" w:space="0" w:color="auto"/>
              <w:left w:val="nil"/>
              <w:bottom w:val="single" w:sz="4" w:space="0" w:color="auto"/>
              <w:right w:val="single" w:sz="4" w:space="0" w:color="auto"/>
            </w:tcBorders>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2642F" w:rsidRPr="00163588" w:rsidRDefault="0002642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02642F" w:rsidRPr="00163588" w:rsidRDefault="00485192" w:rsidP="00485192">
            <w:pPr>
              <w:widowControl/>
              <w:jc w:val="center"/>
              <w:rPr>
                <w:rFonts w:cs="宋体"/>
                <w:kern w:val="0"/>
                <w:sz w:val="20"/>
                <w:szCs w:val="22"/>
              </w:rPr>
            </w:pPr>
            <w:proofErr w:type="gramStart"/>
            <w:r>
              <w:rPr>
                <w:rFonts w:cs="宋体" w:hint="eastAsia"/>
                <w:kern w:val="0"/>
                <w:sz w:val="20"/>
                <w:szCs w:val="22"/>
              </w:rPr>
              <w:t>邵</w:t>
            </w:r>
            <w:proofErr w:type="gramEnd"/>
            <w:r>
              <w:rPr>
                <w:rFonts w:cs="宋体" w:hint="eastAsia"/>
                <w:kern w:val="0"/>
                <w:sz w:val="20"/>
                <w:szCs w:val="22"/>
              </w:rPr>
              <w:t>**</w:t>
            </w:r>
            <w:r>
              <w:rPr>
                <w:rFonts w:cs="宋体" w:hint="eastAsia"/>
                <w:kern w:val="0"/>
                <w:sz w:val="20"/>
                <w:szCs w:val="22"/>
              </w:rPr>
              <w:t>、</w:t>
            </w:r>
            <w:r w:rsidRPr="00485192">
              <w:rPr>
                <w:rFonts w:cs="宋体" w:hint="eastAsia"/>
                <w:kern w:val="0"/>
                <w:sz w:val="20"/>
                <w:szCs w:val="22"/>
              </w:rPr>
              <w:t>严</w:t>
            </w:r>
            <w:r>
              <w:rPr>
                <w:rFonts w:cs="宋体" w:hint="eastAsia"/>
                <w:kern w:val="0"/>
                <w:sz w:val="20"/>
                <w:szCs w:val="22"/>
              </w:rPr>
              <w:t>**</w:t>
            </w:r>
            <w:r>
              <w:rPr>
                <w:rFonts w:cs="宋体" w:hint="eastAsia"/>
                <w:kern w:val="0"/>
                <w:sz w:val="20"/>
                <w:szCs w:val="22"/>
              </w:rPr>
              <w:t>、</w:t>
            </w:r>
            <w:r w:rsidRPr="00485192">
              <w:rPr>
                <w:rFonts w:cs="宋体" w:hint="eastAsia"/>
                <w:kern w:val="0"/>
                <w:sz w:val="20"/>
                <w:szCs w:val="22"/>
              </w:rPr>
              <w:t>刘</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02642F" w:rsidRPr="00163588" w:rsidRDefault="0002642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485192"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23</w:t>
            </w:r>
          </w:p>
        </w:tc>
        <w:tc>
          <w:tcPr>
            <w:tcW w:w="2160" w:type="dxa"/>
            <w:tcBorders>
              <w:top w:val="nil"/>
              <w:left w:val="nil"/>
              <w:bottom w:val="single" w:sz="4" w:space="0" w:color="auto"/>
              <w:right w:val="single" w:sz="4" w:space="0" w:color="auto"/>
            </w:tcBorders>
            <w:shd w:val="clear" w:color="auto" w:fill="auto"/>
            <w:noWrap/>
            <w:vAlign w:val="center"/>
          </w:tcPr>
          <w:p w:rsidR="00485192" w:rsidRDefault="00485192">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nil"/>
              <w:left w:val="nil"/>
              <w:bottom w:val="single" w:sz="4" w:space="0" w:color="auto"/>
              <w:right w:val="single" w:sz="4" w:space="0" w:color="auto"/>
            </w:tcBorders>
            <w:shd w:val="clear" w:color="auto" w:fill="auto"/>
          </w:tcPr>
          <w:p w:rsidR="00485192" w:rsidRPr="00760A91" w:rsidRDefault="00485192" w:rsidP="00760A91">
            <w:pPr>
              <w:widowControl/>
              <w:rPr>
                <w:rFonts w:cs="宋体" w:hint="eastAsia"/>
                <w:kern w:val="0"/>
                <w:sz w:val="20"/>
                <w:szCs w:val="22"/>
              </w:rPr>
            </w:pPr>
            <w:r w:rsidRPr="00760A91">
              <w:rPr>
                <w:rFonts w:cs="宋体" w:hint="eastAsia"/>
                <w:kern w:val="0"/>
                <w:sz w:val="20"/>
                <w:szCs w:val="22"/>
              </w:rPr>
              <w:t>江苏综合交通运输数据大脑建设科技示范工程</w:t>
            </w:r>
          </w:p>
        </w:tc>
        <w:tc>
          <w:tcPr>
            <w:tcW w:w="1418" w:type="dxa"/>
            <w:tcBorders>
              <w:top w:val="single" w:sz="4" w:space="0" w:color="auto"/>
              <w:left w:val="nil"/>
              <w:bottom w:val="single" w:sz="4" w:space="0" w:color="auto"/>
              <w:right w:val="single" w:sz="4" w:space="0" w:color="auto"/>
            </w:tcBorders>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485192" w:rsidRPr="00163588" w:rsidRDefault="00485192"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485192"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24</w:t>
            </w:r>
          </w:p>
        </w:tc>
        <w:tc>
          <w:tcPr>
            <w:tcW w:w="2160" w:type="dxa"/>
            <w:tcBorders>
              <w:top w:val="nil"/>
              <w:left w:val="nil"/>
              <w:bottom w:val="single" w:sz="4" w:space="0" w:color="auto"/>
              <w:right w:val="single" w:sz="4" w:space="0" w:color="auto"/>
            </w:tcBorders>
            <w:shd w:val="clear" w:color="auto" w:fill="auto"/>
            <w:noWrap/>
            <w:vAlign w:val="center"/>
          </w:tcPr>
          <w:p w:rsidR="00485192" w:rsidRDefault="00485192">
            <w:pPr>
              <w:rPr>
                <w:rFonts w:ascii="宋体" w:hAnsi="宋体" w:cs="宋体"/>
                <w:sz w:val="20"/>
                <w:szCs w:val="20"/>
              </w:rPr>
            </w:pPr>
            <w:r>
              <w:rPr>
                <w:rFonts w:hint="eastAsia"/>
                <w:sz w:val="20"/>
                <w:szCs w:val="20"/>
              </w:rPr>
              <w:t>南京市交通运输综合行政执法监督局</w:t>
            </w:r>
          </w:p>
        </w:tc>
        <w:tc>
          <w:tcPr>
            <w:tcW w:w="3109" w:type="dxa"/>
            <w:tcBorders>
              <w:top w:val="nil"/>
              <w:left w:val="nil"/>
              <w:bottom w:val="single" w:sz="4" w:space="0" w:color="auto"/>
              <w:right w:val="single" w:sz="4" w:space="0" w:color="auto"/>
            </w:tcBorders>
            <w:shd w:val="clear" w:color="auto" w:fill="auto"/>
          </w:tcPr>
          <w:p w:rsidR="00485192" w:rsidRPr="00760A91" w:rsidRDefault="00485192" w:rsidP="00760A91">
            <w:pPr>
              <w:widowControl/>
              <w:rPr>
                <w:rFonts w:cs="宋体" w:hint="eastAsia"/>
                <w:kern w:val="0"/>
                <w:sz w:val="20"/>
                <w:szCs w:val="22"/>
              </w:rPr>
            </w:pPr>
            <w:r w:rsidRPr="00760A91">
              <w:rPr>
                <w:rFonts w:cs="宋体" w:hint="eastAsia"/>
                <w:kern w:val="0"/>
                <w:sz w:val="20"/>
                <w:szCs w:val="22"/>
              </w:rPr>
              <w:t>基于</w:t>
            </w:r>
            <w:r w:rsidRPr="00760A91">
              <w:rPr>
                <w:rFonts w:cs="宋体" w:hint="eastAsia"/>
                <w:kern w:val="0"/>
                <w:sz w:val="20"/>
                <w:szCs w:val="22"/>
              </w:rPr>
              <w:t>AI</w:t>
            </w:r>
            <w:r w:rsidRPr="00760A91">
              <w:rPr>
                <w:rFonts w:cs="宋体" w:hint="eastAsia"/>
                <w:kern w:val="0"/>
                <w:sz w:val="20"/>
                <w:szCs w:val="22"/>
              </w:rPr>
              <w:t>的大件运输全过程监管与桥梁防撞安全预警应用研究</w:t>
            </w:r>
          </w:p>
        </w:tc>
        <w:tc>
          <w:tcPr>
            <w:tcW w:w="1418" w:type="dxa"/>
            <w:tcBorders>
              <w:top w:val="single" w:sz="4" w:space="0" w:color="auto"/>
              <w:left w:val="nil"/>
              <w:bottom w:val="single" w:sz="4" w:space="0" w:color="auto"/>
              <w:right w:val="single" w:sz="4" w:space="0" w:color="auto"/>
            </w:tcBorders>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485192" w:rsidRPr="00163588" w:rsidRDefault="00485192" w:rsidP="00977513">
            <w:pPr>
              <w:widowControl/>
              <w:jc w:val="center"/>
              <w:rPr>
                <w:rFonts w:cs="宋体"/>
                <w:kern w:val="0"/>
                <w:sz w:val="20"/>
                <w:szCs w:val="22"/>
              </w:rPr>
            </w:pPr>
          </w:p>
        </w:tc>
        <w:tc>
          <w:tcPr>
            <w:tcW w:w="2410" w:type="dxa"/>
            <w:tcBorders>
              <w:top w:val="nil"/>
              <w:left w:val="nil"/>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485192" w:rsidRPr="00163588" w:rsidTr="006F6A68">
        <w:trPr>
          <w:trHeight w:val="570"/>
        </w:trPr>
        <w:tc>
          <w:tcPr>
            <w:tcW w:w="558" w:type="dxa"/>
            <w:tcBorders>
              <w:top w:val="nil"/>
              <w:left w:val="single" w:sz="4" w:space="0" w:color="auto"/>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lastRenderedPageBreak/>
              <w:t>25</w:t>
            </w:r>
          </w:p>
        </w:tc>
        <w:tc>
          <w:tcPr>
            <w:tcW w:w="2160" w:type="dxa"/>
            <w:tcBorders>
              <w:top w:val="nil"/>
              <w:left w:val="nil"/>
              <w:bottom w:val="single" w:sz="4" w:space="0" w:color="auto"/>
              <w:right w:val="single" w:sz="4" w:space="0" w:color="auto"/>
            </w:tcBorders>
            <w:shd w:val="clear" w:color="auto" w:fill="auto"/>
            <w:noWrap/>
            <w:vAlign w:val="center"/>
          </w:tcPr>
          <w:p w:rsidR="00485192" w:rsidRDefault="00485192">
            <w:pPr>
              <w:rPr>
                <w:rFonts w:ascii="宋体" w:hAnsi="宋体" w:cs="宋体"/>
                <w:sz w:val="20"/>
                <w:szCs w:val="20"/>
              </w:rPr>
            </w:pPr>
            <w:r>
              <w:rPr>
                <w:rFonts w:hint="eastAsia"/>
                <w:sz w:val="20"/>
                <w:szCs w:val="20"/>
              </w:rPr>
              <w:t>江苏中设集团股份有限公司</w:t>
            </w:r>
          </w:p>
        </w:tc>
        <w:tc>
          <w:tcPr>
            <w:tcW w:w="3109" w:type="dxa"/>
            <w:tcBorders>
              <w:top w:val="nil"/>
              <w:left w:val="nil"/>
              <w:bottom w:val="single" w:sz="4" w:space="0" w:color="auto"/>
              <w:right w:val="single" w:sz="4" w:space="0" w:color="auto"/>
            </w:tcBorders>
            <w:shd w:val="clear" w:color="auto" w:fill="auto"/>
          </w:tcPr>
          <w:p w:rsidR="00485192" w:rsidRPr="00760A91" w:rsidRDefault="00485192" w:rsidP="00760A91">
            <w:pPr>
              <w:widowControl/>
              <w:rPr>
                <w:rFonts w:cs="宋体"/>
                <w:kern w:val="0"/>
                <w:sz w:val="20"/>
                <w:szCs w:val="22"/>
              </w:rPr>
            </w:pPr>
            <w:r w:rsidRPr="00760A91">
              <w:rPr>
                <w:rFonts w:cs="宋体" w:hint="eastAsia"/>
                <w:kern w:val="0"/>
                <w:sz w:val="20"/>
                <w:szCs w:val="22"/>
              </w:rPr>
              <w:t>高速公路改扩建时机及超级高速公路改建关键技术研究</w:t>
            </w:r>
          </w:p>
        </w:tc>
        <w:tc>
          <w:tcPr>
            <w:tcW w:w="1418" w:type="dxa"/>
            <w:tcBorders>
              <w:top w:val="single" w:sz="4" w:space="0" w:color="auto"/>
              <w:left w:val="nil"/>
              <w:bottom w:val="single" w:sz="4" w:space="0" w:color="auto"/>
              <w:right w:val="single" w:sz="4" w:space="0" w:color="auto"/>
            </w:tcBorders>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485192" w:rsidRPr="00163588" w:rsidRDefault="00485192"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nil"/>
              <w:left w:val="nil"/>
              <w:bottom w:val="single" w:sz="4" w:space="0" w:color="auto"/>
              <w:right w:val="single" w:sz="4" w:space="0" w:color="auto"/>
            </w:tcBorders>
            <w:shd w:val="clear" w:color="auto" w:fill="auto"/>
            <w:vAlign w:val="center"/>
          </w:tcPr>
          <w:p w:rsidR="00485192" w:rsidRPr="00163588" w:rsidRDefault="00485192" w:rsidP="00485192">
            <w:pPr>
              <w:widowControl/>
              <w:jc w:val="center"/>
              <w:rPr>
                <w:rFonts w:cs="宋体"/>
                <w:kern w:val="0"/>
                <w:sz w:val="20"/>
                <w:szCs w:val="22"/>
              </w:rPr>
            </w:pPr>
            <w:r w:rsidRPr="00485192">
              <w:rPr>
                <w:rFonts w:cs="宋体" w:hint="eastAsia"/>
                <w:kern w:val="0"/>
                <w:sz w:val="20"/>
                <w:szCs w:val="22"/>
              </w:rPr>
              <w:t>刘</w:t>
            </w:r>
            <w:r>
              <w:rPr>
                <w:rFonts w:cs="宋体" w:hint="eastAsia"/>
                <w:kern w:val="0"/>
                <w:sz w:val="20"/>
                <w:szCs w:val="22"/>
              </w:rPr>
              <w:t>**</w:t>
            </w:r>
            <w:r w:rsidRPr="00485192">
              <w:rPr>
                <w:rFonts w:cs="宋体" w:hint="eastAsia"/>
                <w:kern w:val="0"/>
                <w:sz w:val="20"/>
                <w:szCs w:val="22"/>
              </w:rPr>
              <w:t>、汪</w:t>
            </w:r>
            <w:r>
              <w:rPr>
                <w:rFonts w:cs="宋体" w:hint="eastAsia"/>
                <w:kern w:val="0"/>
                <w:sz w:val="20"/>
                <w:szCs w:val="22"/>
              </w:rPr>
              <w:t>*</w:t>
            </w:r>
            <w:r w:rsidRPr="00485192">
              <w:rPr>
                <w:rFonts w:cs="宋体" w:hint="eastAsia"/>
                <w:kern w:val="0"/>
                <w:sz w:val="20"/>
                <w:szCs w:val="22"/>
              </w:rPr>
              <w:t>、李</w:t>
            </w:r>
            <w:r>
              <w:rPr>
                <w:rFonts w:cs="宋体" w:hint="eastAsia"/>
                <w:kern w:val="0"/>
                <w:sz w:val="20"/>
                <w:szCs w:val="22"/>
              </w:rPr>
              <w:t>*</w:t>
            </w:r>
          </w:p>
        </w:tc>
        <w:tc>
          <w:tcPr>
            <w:tcW w:w="2410" w:type="dxa"/>
            <w:tcBorders>
              <w:top w:val="nil"/>
              <w:left w:val="nil"/>
              <w:bottom w:val="single" w:sz="4" w:space="0" w:color="auto"/>
              <w:right w:val="single" w:sz="4" w:space="0" w:color="auto"/>
            </w:tcBorders>
            <w:shd w:val="clear" w:color="auto" w:fill="auto"/>
            <w:noWrap/>
            <w:vAlign w:val="center"/>
          </w:tcPr>
          <w:p w:rsidR="00485192" w:rsidRPr="00163588" w:rsidRDefault="00485192"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kern w:val="0"/>
                <w:sz w:val="20"/>
                <w:szCs w:val="22"/>
              </w:rPr>
            </w:pPr>
            <w:r>
              <w:rPr>
                <w:rFonts w:cs="宋体" w:hint="eastAsia"/>
                <w:kern w:val="0"/>
                <w:sz w:val="20"/>
                <w:szCs w:val="22"/>
              </w:rPr>
              <w:t>26</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江苏省交通工程建设局</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超大跨径缆索承重桥梁智能化设计软件与核心技术标准研发</w:t>
            </w:r>
          </w:p>
        </w:tc>
        <w:tc>
          <w:tcPr>
            <w:tcW w:w="1418" w:type="dxa"/>
            <w:tcBorders>
              <w:top w:val="single" w:sz="4" w:space="0" w:color="auto"/>
              <w:left w:val="nil"/>
              <w:bottom w:val="single" w:sz="4" w:space="0" w:color="auto"/>
              <w:right w:val="single" w:sz="4" w:space="0" w:color="auto"/>
            </w:tcBorders>
            <w:vAlign w:val="center"/>
          </w:tcPr>
          <w:p w:rsidR="0086031F" w:rsidRPr="00163588" w:rsidRDefault="0086031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Pr="00163588" w:rsidRDefault="0086031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163588" w:rsidRDefault="0086031F" w:rsidP="00FE7374">
            <w:pPr>
              <w:widowControl/>
              <w:jc w:val="center"/>
              <w:rPr>
                <w:rFonts w:cs="宋体"/>
                <w:kern w:val="0"/>
                <w:sz w:val="20"/>
                <w:szCs w:val="22"/>
              </w:rPr>
            </w:pPr>
            <w:proofErr w:type="gramStart"/>
            <w:r>
              <w:rPr>
                <w:rFonts w:cs="宋体" w:hint="eastAsia"/>
                <w:kern w:val="0"/>
                <w:sz w:val="20"/>
                <w:szCs w:val="22"/>
              </w:rPr>
              <w:t>蒋</w:t>
            </w:r>
            <w:proofErr w:type="gramEnd"/>
            <w:r>
              <w:rPr>
                <w:rFonts w:cs="宋体" w:hint="eastAsia"/>
                <w:kern w:val="0"/>
                <w:sz w:val="20"/>
                <w:szCs w:val="22"/>
              </w:rPr>
              <w:t>**</w:t>
            </w: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kern w:val="0"/>
                <w:sz w:val="20"/>
                <w:szCs w:val="22"/>
              </w:rPr>
            </w:pPr>
            <w:r>
              <w:rPr>
                <w:rFonts w:cs="宋体" w:hint="eastAsia"/>
                <w:kern w:val="0"/>
                <w:sz w:val="20"/>
                <w:szCs w:val="22"/>
              </w:rPr>
              <w:t>27</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苏交科集团股份有限公司</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道路智慧绿色建养技术、材料及装备研发与产业化重大专项</w:t>
            </w:r>
          </w:p>
        </w:tc>
        <w:tc>
          <w:tcPr>
            <w:tcW w:w="1418" w:type="dxa"/>
            <w:tcBorders>
              <w:top w:val="single" w:sz="4" w:space="0" w:color="auto"/>
              <w:left w:val="nil"/>
              <w:bottom w:val="single" w:sz="4" w:space="0" w:color="auto"/>
              <w:right w:val="single" w:sz="4" w:space="0" w:color="auto"/>
            </w:tcBorders>
            <w:vAlign w:val="center"/>
          </w:tcPr>
          <w:p w:rsidR="0086031F" w:rsidRPr="00163588" w:rsidRDefault="0086031F" w:rsidP="00977513">
            <w:pPr>
              <w:widowControl/>
              <w:jc w:val="center"/>
              <w:rPr>
                <w:rFonts w:cs="宋体"/>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Pr="00163588" w:rsidRDefault="0086031F" w:rsidP="00977513">
            <w:pPr>
              <w:widowControl/>
              <w:jc w:val="center"/>
              <w:rPr>
                <w:rFonts w:cs="宋体"/>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163588" w:rsidRDefault="0086031F" w:rsidP="00E41C4E">
            <w:pPr>
              <w:widowControl/>
              <w:jc w:val="center"/>
              <w:rPr>
                <w:rFonts w:cs="宋体"/>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kern w:val="0"/>
                <w:sz w:val="20"/>
                <w:szCs w:val="22"/>
              </w:rPr>
            </w:pPr>
            <w:r w:rsidRPr="00163588">
              <w:rPr>
                <w:rFonts w:cs="宋体" w:hint="eastAsia"/>
                <w:kern w:val="0"/>
                <w:sz w:val="20"/>
                <w:szCs w:val="22"/>
              </w:rPr>
              <w:t>A</w:t>
            </w:r>
            <w:r>
              <w:rPr>
                <w:rFonts w:cs="宋体" w:hint="eastAsia"/>
                <w:kern w:val="0"/>
                <w:sz w:val="20"/>
                <w:szCs w:val="22"/>
              </w:rPr>
              <w:t>（优秀）</w:t>
            </w: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28</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苏交科集团股份有限公司</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江苏省干线公路重点桥隧轻量化监测研究及示范</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29</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河海大学</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基于集约化养护的钢</w:t>
            </w:r>
            <w:proofErr w:type="gramStart"/>
            <w:r w:rsidRPr="00760A91">
              <w:rPr>
                <w:rFonts w:cs="宋体" w:hint="eastAsia"/>
                <w:kern w:val="0"/>
                <w:sz w:val="20"/>
                <w:szCs w:val="22"/>
              </w:rPr>
              <w:t>桥面板焊根裂纹</w:t>
            </w:r>
            <w:proofErr w:type="gramEnd"/>
            <w:r w:rsidRPr="00760A91">
              <w:rPr>
                <w:rFonts w:cs="宋体" w:hint="eastAsia"/>
                <w:kern w:val="0"/>
                <w:sz w:val="20"/>
                <w:szCs w:val="22"/>
              </w:rPr>
              <w:t>检评修一体化技术及三维数字化应用研究</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30</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基于多源异构数据的普通国省道桥隧长期监测科技示范工程</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31</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南通市交通运输局</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交通基础设施品质工程建设数字化</w:t>
            </w:r>
            <w:proofErr w:type="gramStart"/>
            <w:r w:rsidRPr="00760A91">
              <w:rPr>
                <w:rFonts w:cs="宋体" w:hint="eastAsia"/>
                <w:kern w:val="0"/>
                <w:sz w:val="20"/>
                <w:szCs w:val="22"/>
              </w:rPr>
              <w:t>考评及劲性</w:t>
            </w:r>
            <w:proofErr w:type="gramEnd"/>
            <w:r w:rsidRPr="00760A91">
              <w:rPr>
                <w:rFonts w:cs="宋体" w:hint="eastAsia"/>
                <w:kern w:val="0"/>
                <w:sz w:val="20"/>
                <w:szCs w:val="22"/>
              </w:rPr>
              <w:t>复合</w:t>
            </w:r>
            <w:proofErr w:type="gramStart"/>
            <w:r w:rsidRPr="00760A91">
              <w:rPr>
                <w:rFonts w:cs="宋体" w:hint="eastAsia"/>
                <w:kern w:val="0"/>
                <w:sz w:val="20"/>
                <w:szCs w:val="22"/>
              </w:rPr>
              <w:t>桩应用</w:t>
            </w:r>
            <w:proofErr w:type="gramEnd"/>
            <w:r w:rsidRPr="00760A91">
              <w:rPr>
                <w:rFonts w:cs="宋体" w:hint="eastAsia"/>
                <w:kern w:val="0"/>
                <w:sz w:val="20"/>
                <w:szCs w:val="22"/>
              </w:rPr>
              <w:t>研究</w:t>
            </w:r>
          </w:p>
        </w:tc>
        <w:tc>
          <w:tcPr>
            <w:tcW w:w="1418" w:type="dxa"/>
            <w:tcBorders>
              <w:top w:val="single" w:sz="4" w:space="0" w:color="auto"/>
              <w:left w:val="nil"/>
              <w:bottom w:val="single" w:sz="4" w:space="0" w:color="auto"/>
              <w:right w:val="single" w:sz="4" w:space="0" w:color="auto"/>
            </w:tcBorders>
            <w:vAlign w:val="center"/>
          </w:tcPr>
          <w:p w:rsidR="0086031F" w:rsidRPr="00760A91" w:rsidRDefault="0086031F" w:rsidP="00977513">
            <w:pPr>
              <w:widowControl/>
              <w:jc w:val="center"/>
              <w:rPr>
                <w:rFonts w:cs="宋体" w:hint="eastAsia"/>
                <w:b/>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32</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常州市交通运输局</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数字化水下快速检测平台及快速养护修复技术应用研究</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86031F">
            <w:pPr>
              <w:widowControl/>
              <w:jc w:val="center"/>
              <w:rPr>
                <w:rFonts w:cs="宋体" w:hint="eastAsia"/>
                <w:kern w:val="0"/>
                <w:sz w:val="20"/>
                <w:szCs w:val="22"/>
              </w:rPr>
            </w:pPr>
            <w:r w:rsidRPr="0086031F">
              <w:rPr>
                <w:rFonts w:cs="宋体" w:hint="eastAsia"/>
                <w:kern w:val="0"/>
                <w:sz w:val="20"/>
                <w:szCs w:val="22"/>
              </w:rPr>
              <w:t>马</w:t>
            </w:r>
            <w:r>
              <w:rPr>
                <w:rFonts w:cs="宋体" w:hint="eastAsia"/>
                <w:kern w:val="0"/>
                <w:sz w:val="20"/>
                <w:szCs w:val="22"/>
              </w:rPr>
              <w:t>*</w:t>
            </w:r>
            <w:r>
              <w:rPr>
                <w:rFonts w:cs="宋体" w:hint="eastAsia"/>
                <w:kern w:val="0"/>
                <w:sz w:val="20"/>
                <w:szCs w:val="22"/>
              </w:rPr>
              <w:t>、</w:t>
            </w:r>
            <w:r w:rsidRPr="0086031F">
              <w:rPr>
                <w:rFonts w:cs="宋体" w:hint="eastAsia"/>
                <w:kern w:val="0"/>
                <w:sz w:val="20"/>
                <w:szCs w:val="22"/>
              </w:rPr>
              <w:t>蒋</w:t>
            </w:r>
            <w:r>
              <w:rPr>
                <w:rFonts w:cs="宋体" w:hint="eastAsia"/>
                <w:kern w:val="0"/>
                <w:sz w:val="20"/>
                <w:szCs w:val="22"/>
              </w:rPr>
              <w:t>**</w:t>
            </w:r>
            <w:bookmarkStart w:id="0" w:name="_GoBack"/>
            <w:bookmarkEnd w:id="0"/>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760A91">
            <w:pPr>
              <w:widowControl/>
              <w:jc w:val="center"/>
              <w:rPr>
                <w:rFonts w:cs="宋体" w:hint="eastAsia"/>
                <w:kern w:val="0"/>
                <w:sz w:val="20"/>
                <w:szCs w:val="22"/>
              </w:rPr>
            </w:pPr>
            <w:r>
              <w:rPr>
                <w:rFonts w:cs="宋体" w:hint="eastAsia"/>
                <w:kern w:val="0"/>
                <w:sz w:val="20"/>
                <w:szCs w:val="22"/>
              </w:rPr>
              <w:t>33</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苏交科集团股份有限公司</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智慧交通标准体系构建及长效维护机制研究</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760A91">
            <w:pPr>
              <w:widowControl/>
              <w:jc w:val="center"/>
              <w:rPr>
                <w:rFonts w:cs="宋体" w:hint="eastAsia"/>
                <w:kern w:val="0"/>
                <w:sz w:val="20"/>
                <w:szCs w:val="22"/>
              </w:rPr>
            </w:pPr>
            <w:r>
              <w:rPr>
                <w:rFonts w:cs="宋体" w:hint="eastAsia"/>
                <w:kern w:val="0"/>
                <w:sz w:val="20"/>
                <w:szCs w:val="22"/>
              </w:rPr>
              <w:t>34</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r>
              <w:rPr>
                <w:rFonts w:hint="eastAsia"/>
                <w:sz w:val="20"/>
                <w:szCs w:val="20"/>
              </w:rPr>
              <w:t>泰州市公路事业发展中心</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hint="eastAsia"/>
                <w:kern w:val="0"/>
                <w:sz w:val="20"/>
                <w:szCs w:val="22"/>
              </w:rPr>
            </w:pPr>
            <w:r w:rsidRPr="00760A91">
              <w:rPr>
                <w:rFonts w:cs="宋体" w:hint="eastAsia"/>
                <w:kern w:val="0"/>
                <w:sz w:val="20"/>
                <w:szCs w:val="22"/>
              </w:rPr>
              <w:t>智慧交通外场智能设施网络安全防护体系及技术要求</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r w:rsidR="0086031F" w:rsidRPr="00163588" w:rsidTr="006F6A68">
        <w:trPr>
          <w:trHeight w:val="570"/>
        </w:trPr>
        <w:tc>
          <w:tcPr>
            <w:tcW w:w="5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6031F" w:rsidRDefault="0086031F" w:rsidP="00760A91">
            <w:pPr>
              <w:widowControl/>
              <w:jc w:val="center"/>
              <w:rPr>
                <w:rFonts w:cs="宋体" w:hint="eastAsia"/>
                <w:kern w:val="0"/>
                <w:sz w:val="20"/>
                <w:szCs w:val="22"/>
              </w:rPr>
            </w:pPr>
            <w:r>
              <w:rPr>
                <w:rFonts w:cs="宋体" w:hint="eastAsia"/>
                <w:kern w:val="0"/>
                <w:sz w:val="20"/>
                <w:szCs w:val="22"/>
              </w:rPr>
              <w:t>35</w:t>
            </w:r>
          </w:p>
        </w:tc>
        <w:tc>
          <w:tcPr>
            <w:tcW w:w="2160" w:type="dxa"/>
            <w:tcBorders>
              <w:top w:val="single" w:sz="4" w:space="0" w:color="auto"/>
              <w:left w:val="nil"/>
              <w:bottom w:val="single" w:sz="4" w:space="0" w:color="auto"/>
              <w:right w:val="single" w:sz="4" w:space="0" w:color="auto"/>
            </w:tcBorders>
            <w:shd w:val="clear" w:color="auto" w:fill="auto"/>
            <w:noWrap/>
            <w:vAlign w:val="center"/>
          </w:tcPr>
          <w:p w:rsidR="0086031F" w:rsidRDefault="0086031F">
            <w:pPr>
              <w:rPr>
                <w:rFonts w:ascii="宋体" w:hAnsi="宋体" w:cs="宋体"/>
                <w:sz w:val="20"/>
                <w:szCs w:val="20"/>
              </w:rPr>
            </w:pPr>
            <w:proofErr w:type="gramStart"/>
            <w:r>
              <w:rPr>
                <w:rFonts w:hint="eastAsia"/>
                <w:sz w:val="20"/>
                <w:szCs w:val="20"/>
              </w:rPr>
              <w:t>华设设计</w:t>
            </w:r>
            <w:proofErr w:type="gramEnd"/>
            <w:r>
              <w:rPr>
                <w:rFonts w:hint="eastAsia"/>
                <w:sz w:val="20"/>
                <w:szCs w:val="20"/>
              </w:rPr>
              <w:t>集团股份有限公司</w:t>
            </w:r>
          </w:p>
        </w:tc>
        <w:tc>
          <w:tcPr>
            <w:tcW w:w="3109" w:type="dxa"/>
            <w:tcBorders>
              <w:top w:val="single" w:sz="4" w:space="0" w:color="auto"/>
              <w:left w:val="nil"/>
              <w:bottom w:val="single" w:sz="4" w:space="0" w:color="auto"/>
              <w:right w:val="single" w:sz="4" w:space="0" w:color="auto"/>
            </w:tcBorders>
            <w:shd w:val="clear" w:color="auto" w:fill="auto"/>
          </w:tcPr>
          <w:p w:rsidR="0086031F" w:rsidRPr="00760A91" w:rsidRDefault="0086031F" w:rsidP="00760A91">
            <w:pPr>
              <w:widowControl/>
              <w:rPr>
                <w:rFonts w:cs="宋体"/>
                <w:kern w:val="0"/>
                <w:sz w:val="20"/>
                <w:szCs w:val="22"/>
              </w:rPr>
            </w:pPr>
            <w:r w:rsidRPr="00760A91">
              <w:rPr>
                <w:rFonts w:cs="宋体" w:hint="eastAsia"/>
                <w:kern w:val="0"/>
                <w:sz w:val="20"/>
                <w:szCs w:val="22"/>
              </w:rPr>
              <w:t>高速公路准自由流收费系统技术规范、隧道运营</w:t>
            </w:r>
            <w:proofErr w:type="gramStart"/>
            <w:r w:rsidRPr="00760A91">
              <w:rPr>
                <w:rFonts w:cs="宋体" w:hint="eastAsia"/>
                <w:kern w:val="0"/>
                <w:sz w:val="20"/>
                <w:szCs w:val="22"/>
              </w:rPr>
              <w:t>期结构</w:t>
            </w:r>
            <w:proofErr w:type="gramEnd"/>
            <w:r w:rsidRPr="00760A91">
              <w:rPr>
                <w:rFonts w:cs="宋体" w:hint="eastAsia"/>
                <w:kern w:val="0"/>
                <w:sz w:val="20"/>
                <w:szCs w:val="22"/>
              </w:rPr>
              <w:t>安全评价规程及</w:t>
            </w:r>
            <w:r w:rsidRPr="00760A91">
              <w:rPr>
                <w:rFonts w:cs="宋体" w:hint="eastAsia"/>
                <w:kern w:val="0"/>
                <w:sz w:val="20"/>
                <w:szCs w:val="22"/>
              </w:rPr>
              <w:t>QC</w:t>
            </w:r>
            <w:r w:rsidRPr="00760A91">
              <w:rPr>
                <w:rFonts w:cs="宋体" w:hint="eastAsia"/>
                <w:kern w:val="0"/>
                <w:sz w:val="20"/>
                <w:szCs w:val="22"/>
              </w:rPr>
              <w:t>推广应用</w:t>
            </w:r>
          </w:p>
        </w:tc>
        <w:tc>
          <w:tcPr>
            <w:tcW w:w="1418" w:type="dxa"/>
            <w:tcBorders>
              <w:top w:val="single" w:sz="4" w:space="0" w:color="auto"/>
              <w:left w:val="nil"/>
              <w:bottom w:val="single" w:sz="4" w:space="0" w:color="auto"/>
              <w:right w:val="single" w:sz="4" w:space="0" w:color="auto"/>
            </w:tcBorders>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2022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6031F" w:rsidRDefault="0086031F" w:rsidP="00977513">
            <w:pPr>
              <w:widowControl/>
              <w:jc w:val="center"/>
              <w:rPr>
                <w:rFonts w:cs="宋体" w:hint="eastAsia"/>
                <w:kern w:val="0"/>
                <w:sz w:val="20"/>
                <w:szCs w:val="22"/>
              </w:rPr>
            </w:pPr>
            <w:r>
              <w:rPr>
                <w:rFonts w:cs="宋体" w:hint="eastAsia"/>
                <w:kern w:val="0"/>
                <w:sz w:val="20"/>
                <w:szCs w:val="22"/>
              </w:rPr>
              <w:t>科技与成果转化</w:t>
            </w:r>
          </w:p>
        </w:tc>
        <w:tc>
          <w:tcPr>
            <w:tcW w:w="3118" w:type="dxa"/>
            <w:tcBorders>
              <w:top w:val="single" w:sz="4" w:space="0" w:color="auto"/>
              <w:left w:val="nil"/>
              <w:bottom w:val="single" w:sz="4" w:space="0" w:color="auto"/>
              <w:right w:val="single" w:sz="4" w:space="0" w:color="auto"/>
            </w:tcBorders>
            <w:shd w:val="clear" w:color="auto" w:fill="auto"/>
            <w:vAlign w:val="center"/>
          </w:tcPr>
          <w:p w:rsidR="0086031F" w:rsidRPr="00E41C4E" w:rsidRDefault="0086031F" w:rsidP="00E41C4E">
            <w:pPr>
              <w:widowControl/>
              <w:jc w:val="center"/>
              <w:rPr>
                <w:rFonts w:cs="宋体" w:hint="eastAsia"/>
                <w:kern w:val="0"/>
                <w:sz w:val="20"/>
                <w:szCs w:val="22"/>
              </w:rPr>
            </w:pPr>
          </w:p>
        </w:tc>
        <w:tc>
          <w:tcPr>
            <w:tcW w:w="2410" w:type="dxa"/>
            <w:tcBorders>
              <w:top w:val="single" w:sz="4" w:space="0" w:color="auto"/>
              <w:left w:val="nil"/>
              <w:bottom w:val="single" w:sz="4" w:space="0" w:color="auto"/>
              <w:right w:val="single" w:sz="4" w:space="0" w:color="auto"/>
            </w:tcBorders>
            <w:shd w:val="clear" w:color="auto" w:fill="auto"/>
            <w:noWrap/>
            <w:vAlign w:val="center"/>
          </w:tcPr>
          <w:p w:rsidR="0086031F" w:rsidRPr="00163588" w:rsidRDefault="0086031F" w:rsidP="00977513">
            <w:pPr>
              <w:widowControl/>
              <w:jc w:val="center"/>
              <w:rPr>
                <w:rFonts w:cs="宋体" w:hint="eastAsia"/>
                <w:kern w:val="0"/>
                <w:sz w:val="20"/>
                <w:szCs w:val="22"/>
              </w:rPr>
            </w:pPr>
          </w:p>
        </w:tc>
      </w:tr>
    </w:tbl>
    <w:p w:rsidR="0007278E" w:rsidRPr="0007278E" w:rsidRDefault="0007278E" w:rsidP="00163588">
      <w:pPr>
        <w:spacing w:line="560" w:lineRule="exact"/>
        <w:rPr>
          <w:rFonts w:ascii="仿宋_GB2312" w:eastAsia="仿宋_GB2312"/>
          <w:sz w:val="36"/>
          <w:szCs w:val="36"/>
        </w:rPr>
      </w:pPr>
    </w:p>
    <w:sectPr w:rsidR="0007278E" w:rsidRPr="0007278E" w:rsidSect="00163588">
      <w:pgSz w:w="16838" w:h="11906" w:orient="landscape"/>
      <w:pgMar w:top="1418" w:right="851" w:bottom="964" w:left="119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D63" w:rsidRDefault="002E2D63" w:rsidP="00F146F2">
      <w:r>
        <w:separator/>
      </w:r>
    </w:p>
  </w:endnote>
  <w:endnote w:type="continuationSeparator" w:id="0">
    <w:p w:rsidR="002E2D63" w:rsidRDefault="002E2D63" w:rsidP="00F14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D63" w:rsidRDefault="002E2D63" w:rsidP="00F146F2">
      <w:r>
        <w:separator/>
      </w:r>
    </w:p>
  </w:footnote>
  <w:footnote w:type="continuationSeparator" w:id="0">
    <w:p w:rsidR="002E2D63" w:rsidRDefault="002E2D63" w:rsidP="00F146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588"/>
    <w:rsid w:val="00005745"/>
    <w:rsid w:val="00005C00"/>
    <w:rsid w:val="00012A76"/>
    <w:rsid w:val="00021A03"/>
    <w:rsid w:val="00022355"/>
    <w:rsid w:val="000252DE"/>
    <w:rsid w:val="00025397"/>
    <w:rsid w:val="0002642F"/>
    <w:rsid w:val="00032084"/>
    <w:rsid w:val="0004277F"/>
    <w:rsid w:val="000456CE"/>
    <w:rsid w:val="000475FE"/>
    <w:rsid w:val="00050B9E"/>
    <w:rsid w:val="0006038E"/>
    <w:rsid w:val="0007278E"/>
    <w:rsid w:val="000813A7"/>
    <w:rsid w:val="00082E57"/>
    <w:rsid w:val="00084D8D"/>
    <w:rsid w:val="00092F59"/>
    <w:rsid w:val="000B4A6B"/>
    <w:rsid w:val="000D05F4"/>
    <w:rsid w:val="000D0A8C"/>
    <w:rsid w:val="000D39DD"/>
    <w:rsid w:val="000E1347"/>
    <w:rsid w:val="000E1C04"/>
    <w:rsid w:val="000E45BD"/>
    <w:rsid w:val="00100BE4"/>
    <w:rsid w:val="00105B55"/>
    <w:rsid w:val="00125E72"/>
    <w:rsid w:val="00144143"/>
    <w:rsid w:val="00163588"/>
    <w:rsid w:val="00164C6C"/>
    <w:rsid w:val="001718DA"/>
    <w:rsid w:val="001742D7"/>
    <w:rsid w:val="00194E9C"/>
    <w:rsid w:val="001A7808"/>
    <w:rsid w:val="001C5E0D"/>
    <w:rsid w:val="001D06FD"/>
    <w:rsid w:val="001D10DC"/>
    <w:rsid w:val="001D1CB2"/>
    <w:rsid w:val="001D327C"/>
    <w:rsid w:val="001E6864"/>
    <w:rsid w:val="001E6F3A"/>
    <w:rsid w:val="001F0C9D"/>
    <w:rsid w:val="001F1328"/>
    <w:rsid w:val="00200A4D"/>
    <w:rsid w:val="0020450C"/>
    <w:rsid w:val="00207778"/>
    <w:rsid w:val="002174DF"/>
    <w:rsid w:val="002313BB"/>
    <w:rsid w:val="00243DEF"/>
    <w:rsid w:val="0024541A"/>
    <w:rsid w:val="00245FCE"/>
    <w:rsid w:val="002462C1"/>
    <w:rsid w:val="002514C4"/>
    <w:rsid w:val="00274186"/>
    <w:rsid w:val="00283454"/>
    <w:rsid w:val="00291390"/>
    <w:rsid w:val="00293CCC"/>
    <w:rsid w:val="002A3C49"/>
    <w:rsid w:val="002A57A3"/>
    <w:rsid w:val="002B32DC"/>
    <w:rsid w:val="002B71F5"/>
    <w:rsid w:val="002C0ED4"/>
    <w:rsid w:val="002C3453"/>
    <w:rsid w:val="002E2D63"/>
    <w:rsid w:val="002E75A9"/>
    <w:rsid w:val="002F6CB5"/>
    <w:rsid w:val="0030729C"/>
    <w:rsid w:val="0031033D"/>
    <w:rsid w:val="00314743"/>
    <w:rsid w:val="00314A73"/>
    <w:rsid w:val="00322D3E"/>
    <w:rsid w:val="00336D44"/>
    <w:rsid w:val="00340BB4"/>
    <w:rsid w:val="003563FB"/>
    <w:rsid w:val="00362046"/>
    <w:rsid w:val="0036320A"/>
    <w:rsid w:val="0037048D"/>
    <w:rsid w:val="00374ABC"/>
    <w:rsid w:val="00374FB5"/>
    <w:rsid w:val="00376F47"/>
    <w:rsid w:val="00377C95"/>
    <w:rsid w:val="00384BDA"/>
    <w:rsid w:val="00387F69"/>
    <w:rsid w:val="003908AD"/>
    <w:rsid w:val="003B122E"/>
    <w:rsid w:val="003B35F9"/>
    <w:rsid w:val="003B403E"/>
    <w:rsid w:val="003C1595"/>
    <w:rsid w:val="003C1ECC"/>
    <w:rsid w:val="003C5881"/>
    <w:rsid w:val="003C78B7"/>
    <w:rsid w:val="003D0F46"/>
    <w:rsid w:val="003E397C"/>
    <w:rsid w:val="003E62C5"/>
    <w:rsid w:val="003F27AA"/>
    <w:rsid w:val="00400D88"/>
    <w:rsid w:val="004032A1"/>
    <w:rsid w:val="00404233"/>
    <w:rsid w:val="00405768"/>
    <w:rsid w:val="0040657C"/>
    <w:rsid w:val="0042087B"/>
    <w:rsid w:val="004260C7"/>
    <w:rsid w:val="00431C16"/>
    <w:rsid w:val="0044164D"/>
    <w:rsid w:val="004517F7"/>
    <w:rsid w:val="004523C5"/>
    <w:rsid w:val="00454870"/>
    <w:rsid w:val="00455EFA"/>
    <w:rsid w:val="00456153"/>
    <w:rsid w:val="004658EB"/>
    <w:rsid w:val="00472687"/>
    <w:rsid w:val="0048201C"/>
    <w:rsid w:val="0048508F"/>
    <w:rsid w:val="00485192"/>
    <w:rsid w:val="00494081"/>
    <w:rsid w:val="004A2E8F"/>
    <w:rsid w:val="004B509B"/>
    <w:rsid w:val="004C5C4B"/>
    <w:rsid w:val="004D1C42"/>
    <w:rsid w:val="004D7F13"/>
    <w:rsid w:val="004E320D"/>
    <w:rsid w:val="004E331D"/>
    <w:rsid w:val="004E63DD"/>
    <w:rsid w:val="004F0497"/>
    <w:rsid w:val="004F7B5D"/>
    <w:rsid w:val="005037B9"/>
    <w:rsid w:val="0050783D"/>
    <w:rsid w:val="00516363"/>
    <w:rsid w:val="00517CF7"/>
    <w:rsid w:val="0052067A"/>
    <w:rsid w:val="005221D6"/>
    <w:rsid w:val="00541270"/>
    <w:rsid w:val="00546503"/>
    <w:rsid w:val="00546783"/>
    <w:rsid w:val="00556C62"/>
    <w:rsid w:val="00556F46"/>
    <w:rsid w:val="0056314B"/>
    <w:rsid w:val="00563A7C"/>
    <w:rsid w:val="00566BE6"/>
    <w:rsid w:val="00580A88"/>
    <w:rsid w:val="00593F92"/>
    <w:rsid w:val="005B1EC6"/>
    <w:rsid w:val="005B405C"/>
    <w:rsid w:val="005B5CB1"/>
    <w:rsid w:val="005D484E"/>
    <w:rsid w:val="005D5FC3"/>
    <w:rsid w:val="005E1E84"/>
    <w:rsid w:val="005F0140"/>
    <w:rsid w:val="005F017F"/>
    <w:rsid w:val="005F23EE"/>
    <w:rsid w:val="0060266D"/>
    <w:rsid w:val="00612B9A"/>
    <w:rsid w:val="00617E6A"/>
    <w:rsid w:val="0062609F"/>
    <w:rsid w:val="00634CBD"/>
    <w:rsid w:val="00635EBB"/>
    <w:rsid w:val="00641C72"/>
    <w:rsid w:val="00642CD4"/>
    <w:rsid w:val="006608DC"/>
    <w:rsid w:val="006805B4"/>
    <w:rsid w:val="006A50A9"/>
    <w:rsid w:val="006B0115"/>
    <w:rsid w:val="006B0CA4"/>
    <w:rsid w:val="006B14E0"/>
    <w:rsid w:val="006C318A"/>
    <w:rsid w:val="006C40D9"/>
    <w:rsid w:val="006E0C50"/>
    <w:rsid w:val="006E158A"/>
    <w:rsid w:val="006F35CF"/>
    <w:rsid w:val="006F6A68"/>
    <w:rsid w:val="00712B03"/>
    <w:rsid w:val="00717DAA"/>
    <w:rsid w:val="00720297"/>
    <w:rsid w:val="00723D07"/>
    <w:rsid w:val="00724E3B"/>
    <w:rsid w:val="00726982"/>
    <w:rsid w:val="007353C9"/>
    <w:rsid w:val="007361CF"/>
    <w:rsid w:val="00741BB1"/>
    <w:rsid w:val="00760A91"/>
    <w:rsid w:val="007669E7"/>
    <w:rsid w:val="0078073C"/>
    <w:rsid w:val="007808B9"/>
    <w:rsid w:val="00784CDA"/>
    <w:rsid w:val="007870C2"/>
    <w:rsid w:val="007872D0"/>
    <w:rsid w:val="00787457"/>
    <w:rsid w:val="007A3F81"/>
    <w:rsid w:val="007A5169"/>
    <w:rsid w:val="007B3D92"/>
    <w:rsid w:val="007D57A0"/>
    <w:rsid w:val="007E17C8"/>
    <w:rsid w:val="007E2526"/>
    <w:rsid w:val="007F0AF1"/>
    <w:rsid w:val="007F121E"/>
    <w:rsid w:val="007F3F0F"/>
    <w:rsid w:val="0080095B"/>
    <w:rsid w:val="00806B69"/>
    <w:rsid w:val="0082498C"/>
    <w:rsid w:val="00826783"/>
    <w:rsid w:val="00826F45"/>
    <w:rsid w:val="00832E5A"/>
    <w:rsid w:val="00840B79"/>
    <w:rsid w:val="00841D06"/>
    <w:rsid w:val="0086031F"/>
    <w:rsid w:val="008608C3"/>
    <w:rsid w:val="00865561"/>
    <w:rsid w:val="008727B4"/>
    <w:rsid w:val="008801EF"/>
    <w:rsid w:val="0089021F"/>
    <w:rsid w:val="00893E07"/>
    <w:rsid w:val="0089588D"/>
    <w:rsid w:val="008A2189"/>
    <w:rsid w:val="008B1859"/>
    <w:rsid w:val="008B5487"/>
    <w:rsid w:val="008B76CF"/>
    <w:rsid w:val="008C0A3B"/>
    <w:rsid w:val="008D128E"/>
    <w:rsid w:val="008D13D1"/>
    <w:rsid w:val="00901E9F"/>
    <w:rsid w:val="00905FA3"/>
    <w:rsid w:val="00910226"/>
    <w:rsid w:val="00920716"/>
    <w:rsid w:val="0092173D"/>
    <w:rsid w:val="0092438B"/>
    <w:rsid w:val="00926CAC"/>
    <w:rsid w:val="00931217"/>
    <w:rsid w:val="0093597B"/>
    <w:rsid w:val="00936A30"/>
    <w:rsid w:val="00940B62"/>
    <w:rsid w:val="00940CBA"/>
    <w:rsid w:val="00944110"/>
    <w:rsid w:val="009447E8"/>
    <w:rsid w:val="009501F9"/>
    <w:rsid w:val="009516F1"/>
    <w:rsid w:val="00951D59"/>
    <w:rsid w:val="00970752"/>
    <w:rsid w:val="009715BD"/>
    <w:rsid w:val="00993640"/>
    <w:rsid w:val="009941EB"/>
    <w:rsid w:val="0099586E"/>
    <w:rsid w:val="009A4964"/>
    <w:rsid w:val="009B0811"/>
    <w:rsid w:val="009B3BE4"/>
    <w:rsid w:val="009C2815"/>
    <w:rsid w:val="009C2F2E"/>
    <w:rsid w:val="009D09F1"/>
    <w:rsid w:val="009D4ABE"/>
    <w:rsid w:val="009E6129"/>
    <w:rsid w:val="009F08BE"/>
    <w:rsid w:val="009F0BEC"/>
    <w:rsid w:val="009F36C3"/>
    <w:rsid w:val="00A042D2"/>
    <w:rsid w:val="00A0630F"/>
    <w:rsid w:val="00A22EE2"/>
    <w:rsid w:val="00A27AA3"/>
    <w:rsid w:val="00A300BE"/>
    <w:rsid w:val="00A32D2B"/>
    <w:rsid w:val="00A330DE"/>
    <w:rsid w:val="00A333FF"/>
    <w:rsid w:val="00A3354C"/>
    <w:rsid w:val="00A33E1D"/>
    <w:rsid w:val="00A37DDD"/>
    <w:rsid w:val="00A50807"/>
    <w:rsid w:val="00A54731"/>
    <w:rsid w:val="00A56822"/>
    <w:rsid w:val="00A73C15"/>
    <w:rsid w:val="00A746AA"/>
    <w:rsid w:val="00A7671B"/>
    <w:rsid w:val="00A77C3B"/>
    <w:rsid w:val="00A846A7"/>
    <w:rsid w:val="00A870F4"/>
    <w:rsid w:val="00A97C17"/>
    <w:rsid w:val="00AA63DE"/>
    <w:rsid w:val="00AB1548"/>
    <w:rsid w:val="00AB2F0B"/>
    <w:rsid w:val="00AC7AF7"/>
    <w:rsid w:val="00AE012B"/>
    <w:rsid w:val="00AE584E"/>
    <w:rsid w:val="00B1155A"/>
    <w:rsid w:val="00B17D62"/>
    <w:rsid w:val="00B40415"/>
    <w:rsid w:val="00B51D6C"/>
    <w:rsid w:val="00B544D2"/>
    <w:rsid w:val="00B563D9"/>
    <w:rsid w:val="00B64A35"/>
    <w:rsid w:val="00B7227B"/>
    <w:rsid w:val="00B736B5"/>
    <w:rsid w:val="00B84BF0"/>
    <w:rsid w:val="00B9110D"/>
    <w:rsid w:val="00B96291"/>
    <w:rsid w:val="00BA1177"/>
    <w:rsid w:val="00BA1DC1"/>
    <w:rsid w:val="00BA6F2E"/>
    <w:rsid w:val="00BB2C5B"/>
    <w:rsid w:val="00BC0360"/>
    <w:rsid w:val="00BD159C"/>
    <w:rsid w:val="00BD7D8E"/>
    <w:rsid w:val="00BE5901"/>
    <w:rsid w:val="00BF1AEC"/>
    <w:rsid w:val="00C042AF"/>
    <w:rsid w:val="00C047E8"/>
    <w:rsid w:val="00C06CC2"/>
    <w:rsid w:val="00C129C8"/>
    <w:rsid w:val="00C2269F"/>
    <w:rsid w:val="00C25A30"/>
    <w:rsid w:val="00C266C3"/>
    <w:rsid w:val="00C26F99"/>
    <w:rsid w:val="00C43F6E"/>
    <w:rsid w:val="00C454E7"/>
    <w:rsid w:val="00C54E64"/>
    <w:rsid w:val="00C644EB"/>
    <w:rsid w:val="00C66C96"/>
    <w:rsid w:val="00C7393B"/>
    <w:rsid w:val="00C7490D"/>
    <w:rsid w:val="00C92CE1"/>
    <w:rsid w:val="00C957A5"/>
    <w:rsid w:val="00CB09FD"/>
    <w:rsid w:val="00CB18E4"/>
    <w:rsid w:val="00CB56C2"/>
    <w:rsid w:val="00CD239E"/>
    <w:rsid w:val="00CE3581"/>
    <w:rsid w:val="00CE3E28"/>
    <w:rsid w:val="00CF1968"/>
    <w:rsid w:val="00CF31C9"/>
    <w:rsid w:val="00CF548E"/>
    <w:rsid w:val="00CF634D"/>
    <w:rsid w:val="00CF6857"/>
    <w:rsid w:val="00CF740E"/>
    <w:rsid w:val="00D105F1"/>
    <w:rsid w:val="00D26AB6"/>
    <w:rsid w:val="00D3005A"/>
    <w:rsid w:val="00D330D0"/>
    <w:rsid w:val="00D37D0C"/>
    <w:rsid w:val="00D472FC"/>
    <w:rsid w:val="00D5357E"/>
    <w:rsid w:val="00D60C96"/>
    <w:rsid w:val="00D64B3E"/>
    <w:rsid w:val="00D66FDA"/>
    <w:rsid w:val="00D72E29"/>
    <w:rsid w:val="00D81DCE"/>
    <w:rsid w:val="00D86418"/>
    <w:rsid w:val="00D87B8C"/>
    <w:rsid w:val="00DA0E61"/>
    <w:rsid w:val="00DA5563"/>
    <w:rsid w:val="00DA74C7"/>
    <w:rsid w:val="00DA7F72"/>
    <w:rsid w:val="00DB4DCA"/>
    <w:rsid w:val="00DC4BBE"/>
    <w:rsid w:val="00DD69B5"/>
    <w:rsid w:val="00DE7FB8"/>
    <w:rsid w:val="00DF55EB"/>
    <w:rsid w:val="00DF72EB"/>
    <w:rsid w:val="00E006C3"/>
    <w:rsid w:val="00E03F26"/>
    <w:rsid w:val="00E15D59"/>
    <w:rsid w:val="00E1645B"/>
    <w:rsid w:val="00E167EF"/>
    <w:rsid w:val="00E21639"/>
    <w:rsid w:val="00E218F5"/>
    <w:rsid w:val="00E22344"/>
    <w:rsid w:val="00E224EF"/>
    <w:rsid w:val="00E2457A"/>
    <w:rsid w:val="00E24F7F"/>
    <w:rsid w:val="00E26174"/>
    <w:rsid w:val="00E3064D"/>
    <w:rsid w:val="00E315D5"/>
    <w:rsid w:val="00E37EBF"/>
    <w:rsid w:val="00E41C4E"/>
    <w:rsid w:val="00E45DF8"/>
    <w:rsid w:val="00E72C05"/>
    <w:rsid w:val="00E90176"/>
    <w:rsid w:val="00E93B21"/>
    <w:rsid w:val="00E97674"/>
    <w:rsid w:val="00EA00B3"/>
    <w:rsid w:val="00EA07F1"/>
    <w:rsid w:val="00EA51B7"/>
    <w:rsid w:val="00EB2CFD"/>
    <w:rsid w:val="00EB2F7B"/>
    <w:rsid w:val="00EB3904"/>
    <w:rsid w:val="00EB51D3"/>
    <w:rsid w:val="00EB60F8"/>
    <w:rsid w:val="00EB6AA8"/>
    <w:rsid w:val="00EC1B9F"/>
    <w:rsid w:val="00EE432B"/>
    <w:rsid w:val="00EE78F7"/>
    <w:rsid w:val="00EE7D55"/>
    <w:rsid w:val="00EF02C5"/>
    <w:rsid w:val="00EF532B"/>
    <w:rsid w:val="00F146F2"/>
    <w:rsid w:val="00F20A53"/>
    <w:rsid w:val="00F22A8C"/>
    <w:rsid w:val="00F33740"/>
    <w:rsid w:val="00F35F16"/>
    <w:rsid w:val="00F36343"/>
    <w:rsid w:val="00F36395"/>
    <w:rsid w:val="00F44E3E"/>
    <w:rsid w:val="00F46A1B"/>
    <w:rsid w:val="00F544B1"/>
    <w:rsid w:val="00F64907"/>
    <w:rsid w:val="00F65799"/>
    <w:rsid w:val="00F65A43"/>
    <w:rsid w:val="00F73235"/>
    <w:rsid w:val="00F85B5E"/>
    <w:rsid w:val="00F90351"/>
    <w:rsid w:val="00F9358E"/>
    <w:rsid w:val="00FA6DD5"/>
    <w:rsid w:val="00FB0DBD"/>
    <w:rsid w:val="00FB292C"/>
    <w:rsid w:val="00FB36D0"/>
    <w:rsid w:val="00FC6631"/>
    <w:rsid w:val="00FD2AD2"/>
    <w:rsid w:val="00FD344F"/>
    <w:rsid w:val="00FD4F03"/>
    <w:rsid w:val="00FE7374"/>
    <w:rsid w:val="00FF1C57"/>
    <w:rsid w:val="00FF7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58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146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146F2"/>
    <w:rPr>
      <w:rFonts w:ascii="Times New Roman" w:eastAsia="宋体" w:hAnsi="Times New Roman" w:cs="Times New Roman"/>
      <w:sz w:val="18"/>
      <w:szCs w:val="18"/>
    </w:rPr>
  </w:style>
  <w:style w:type="paragraph" w:styleId="a4">
    <w:name w:val="footer"/>
    <w:basedOn w:val="a"/>
    <w:link w:val="Char0"/>
    <w:uiPriority w:val="99"/>
    <w:unhideWhenUsed/>
    <w:rsid w:val="00F146F2"/>
    <w:pPr>
      <w:tabs>
        <w:tab w:val="center" w:pos="4153"/>
        <w:tab w:val="right" w:pos="8306"/>
      </w:tabs>
      <w:snapToGrid w:val="0"/>
      <w:jc w:val="left"/>
    </w:pPr>
    <w:rPr>
      <w:sz w:val="18"/>
      <w:szCs w:val="18"/>
    </w:rPr>
  </w:style>
  <w:style w:type="character" w:customStyle="1" w:styleId="Char0">
    <w:name w:val="页脚 Char"/>
    <w:basedOn w:val="a0"/>
    <w:link w:val="a4"/>
    <w:uiPriority w:val="99"/>
    <w:rsid w:val="00F146F2"/>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358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146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146F2"/>
    <w:rPr>
      <w:rFonts w:ascii="Times New Roman" w:eastAsia="宋体" w:hAnsi="Times New Roman" w:cs="Times New Roman"/>
      <w:sz w:val="18"/>
      <w:szCs w:val="18"/>
    </w:rPr>
  </w:style>
  <w:style w:type="paragraph" w:styleId="a4">
    <w:name w:val="footer"/>
    <w:basedOn w:val="a"/>
    <w:link w:val="Char0"/>
    <w:uiPriority w:val="99"/>
    <w:unhideWhenUsed/>
    <w:rsid w:val="00F146F2"/>
    <w:pPr>
      <w:tabs>
        <w:tab w:val="center" w:pos="4153"/>
        <w:tab w:val="right" w:pos="8306"/>
      </w:tabs>
      <w:snapToGrid w:val="0"/>
      <w:jc w:val="left"/>
    </w:pPr>
    <w:rPr>
      <w:sz w:val="18"/>
      <w:szCs w:val="18"/>
    </w:rPr>
  </w:style>
  <w:style w:type="character" w:customStyle="1" w:styleId="Char0">
    <w:name w:val="页脚 Char"/>
    <w:basedOn w:val="a0"/>
    <w:link w:val="a4"/>
    <w:uiPriority w:val="99"/>
    <w:rsid w:val="00F146F2"/>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039843">
      <w:bodyDiv w:val="1"/>
      <w:marLeft w:val="0"/>
      <w:marRight w:val="0"/>
      <w:marTop w:val="0"/>
      <w:marBottom w:val="0"/>
      <w:divBdr>
        <w:top w:val="none" w:sz="0" w:space="0" w:color="auto"/>
        <w:left w:val="none" w:sz="0" w:space="0" w:color="auto"/>
        <w:bottom w:val="none" w:sz="0" w:space="0" w:color="auto"/>
        <w:right w:val="none" w:sz="0" w:space="0" w:color="auto"/>
      </w:divBdr>
    </w:div>
    <w:div w:id="119033740">
      <w:bodyDiv w:val="1"/>
      <w:marLeft w:val="0"/>
      <w:marRight w:val="0"/>
      <w:marTop w:val="0"/>
      <w:marBottom w:val="0"/>
      <w:divBdr>
        <w:top w:val="none" w:sz="0" w:space="0" w:color="auto"/>
        <w:left w:val="none" w:sz="0" w:space="0" w:color="auto"/>
        <w:bottom w:val="none" w:sz="0" w:space="0" w:color="auto"/>
        <w:right w:val="none" w:sz="0" w:space="0" w:color="auto"/>
      </w:divBdr>
    </w:div>
    <w:div w:id="139274356">
      <w:bodyDiv w:val="1"/>
      <w:marLeft w:val="0"/>
      <w:marRight w:val="0"/>
      <w:marTop w:val="0"/>
      <w:marBottom w:val="0"/>
      <w:divBdr>
        <w:top w:val="none" w:sz="0" w:space="0" w:color="auto"/>
        <w:left w:val="none" w:sz="0" w:space="0" w:color="auto"/>
        <w:bottom w:val="none" w:sz="0" w:space="0" w:color="auto"/>
        <w:right w:val="none" w:sz="0" w:space="0" w:color="auto"/>
      </w:divBdr>
    </w:div>
    <w:div w:id="270358716">
      <w:bodyDiv w:val="1"/>
      <w:marLeft w:val="0"/>
      <w:marRight w:val="0"/>
      <w:marTop w:val="0"/>
      <w:marBottom w:val="0"/>
      <w:divBdr>
        <w:top w:val="none" w:sz="0" w:space="0" w:color="auto"/>
        <w:left w:val="none" w:sz="0" w:space="0" w:color="auto"/>
        <w:bottom w:val="none" w:sz="0" w:space="0" w:color="auto"/>
        <w:right w:val="none" w:sz="0" w:space="0" w:color="auto"/>
      </w:divBdr>
    </w:div>
    <w:div w:id="384262495">
      <w:bodyDiv w:val="1"/>
      <w:marLeft w:val="0"/>
      <w:marRight w:val="0"/>
      <w:marTop w:val="0"/>
      <w:marBottom w:val="0"/>
      <w:divBdr>
        <w:top w:val="none" w:sz="0" w:space="0" w:color="auto"/>
        <w:left w:val="none" w:sz="0" w:space="0" w:color="auto"/>
        <w:bottom w:val="none" w:sz="0" w:space="0" w:color="auto"/>
        <w:right w:val="none" w:sz="0" w:space="0" w:color="auto"/>
      </w:divBdr>
    </w:div>
    <w:div w:id="507257215">
      <w:bodyDiv w:val="1"/>
      <w:marLeft w:val="0"/>
      <w:marRight w:val="0"/>
      <w:marTop w:val="0"/>
      <w:marBottom w:val="0"/>
      <w:divBdr>
        <w:top w:val="none" w:sz="0" w:space="0" w:color="auto"/>
        <w:left w:val="none" w:sz="0" w:space="0" w:color="auto"/>
        <w:bottom w:val="none" w:sz="0" w:space="0" w:color="auto"/>
        <w:right w:val="none" w:sz="0" w:space="0" w:color="auto"/>
      </w:divBdr>
    </w:div>
    <w:div w:id="507792085">
      <w:bodyDiv w:val="1"/>
      <w:marLeft w:val="0"/>
      <w:marRight w:val="0"/>
      <w:marTop w:val="0"/>
      <w:marBottom w:val="0"/>
      <w:divBdr>
        <w:top w:val="none" w:sz="0" w:space="0" w:color="auto"/>
        <w:left w:val="none" w:sz="0" w:space="0" w:color="auto"/>
        <w:bottom w:val="none" w:sz="0" w:space="0" w:color="auto"/>
        <w:right w:val="none" w:sz="0" w:space="0" w:color="auto"/>
      </w:divBdr>
    </w:div>
    <w:div w:id="980960242">
      <w:bodyDiv w:val="1"/>
      <w:marLeft w:val="0"/>
      <w:marRight w:val="0"/>
      <w:marTop w:val="0"/>
      <w:marBottom w:val="0"/>
      <w:divBdr>
        <w:top w:val="none" w:sz="0" w:space="0" w:color="auto"/>
        <w:left w:val="none" w:sz="0" w:space="0" w:color="auto"/>
        <w:bottom w:val="none" w:sz="0" w:space="0" w:color="auto"/>
        <w:right w:val="none" w:sz="0" w:space="0" w:color="auto"/>
      </w:divBdr>
    </w:div>
    <w:div w:id="1242835229">
      <w:bodyDiv w:val="1"/>
      <w:marLeft w:val="0"/>
      <w:marRight w:val="0"/>
      <w:marTop w:val="0"/>
      <w:marBottom w:val="0"/>
      <w:divBdr>
        <w:top w:val="none" w:sz="0" w:space="0" w:color="auto"/>
        <w:left w:val="none" w:sz="0" w:space="0" w:color="auto"/>
        <w:bottom w:val="none" w:sz="0" w:space="0" w:color="auto"/>
        <w:right w:val="none" w:sz="0" w:space="0" w:color="auto"/>
      </w:divBdr>
    </w:div>
    <w:div w:id="1325547126">
      <w:bodyDiv w:val="1"/>
      <w:marLeft w:val="0"/>
      <w:marRight w:val="0"/>
      <w:marTop w:val="0"/>
      <w:marBottom w:val="0"/>
      <w:divBdr>
        <w:top w:val="none" w:sz="0" w:space="0" w:color="auto"/>
        <w:left w:val="none" w:sz="0" w:space="0" w:color="auto"/>
        <w:bottom w:val="none" w:sz="0" w:space="0" w:color="auto"/>
        <w:right w:val="none" w:sz="0" w:space="0" w:color="auto"/>
      </w:divBdr>
    </w:div>
    <w:div w:id="1356299635">
      <w:bodyDiv w:val="1"/>
      <w:marLeft w:val="0"/>
      <w:marRight w:val="0"/>
      <w:marTop w:val="0"/>
      <w:marBottom w:val="0"/>
      <w:divBdr>
        <w:top w:val="none" w:sz="0" w:space="0" w:color="auto"/>
        <w:left w:val="none" w:sz="0" w:space="0" w:color="auto"/>
        <w:bottom w:val="none" w:sz="0" w:space="0" w:color="auto"/>
        <w:right w:val="none" w:sz="0" w:space="0" w:color="auto"/>
      </w:divBdr>
    </w:div>
    <w:div w:id="1362392574">
      <w:bodyDiv w:val="1"/>
      <w:marLeft w:val="0"/>
      <w:marRight w:val="0"/>
      <w:marTop w:val="0"/>
      <w:marBottom w:val="0"/>
      <w:divBdr>
        <w:top w:val="none" w:sz="0" w:space="0" w:color="auto"/>
        <w:left w:val="none" w:sz="0" w:space="0" w:color="auto"/>
        <w:bottom w:val="none" w:sz="0" w:space="0" w:color="auto"/>
        <w:right w:val="none" w:sz="0" w:space="0" w:color="auto"/>
      </w:divBdr>
    </w:div>
    <w:div w:id="1582369590">
      <w:bodyDiv w:val="1"/>
      <w:marLeft w:val="0"/>
      <w:marRight w:val="0"/>
      <w:marTop w:val="0"/>
      <w:marBottom w:val="0"/>
      <w:divBdr>
        <w:top w:val="none" w:sz="0" w:space="0" w:color="auto"/>
        <w:left w:val="none" w:sz="0" w:space="0" w:color="auto"/>
        <w:bottom w:val="none" w:sz="0" w:space="0" w:color="auto"/>
        <w:right w:val="none" w:sz="0" w:space="0" w:color="auto"/>
      </w:divBdr>
    </w:div>
    <w:div w:id="1630475274">
      <w:bodyDiv w:val="1"/>
      <w:marLeft w:val="0"/>
      <w:marRight w:val="0"/>
      <w:marTop w:val="0"/>
      <w:marBottom w:val="0"/>
      <w:divBdr>
        <w:top w:val="none" w:sz="0" w:space="0" w:color="auto"/>
        <w:left w:val="none" w:sz="0" w:space="0" w:color="auto"/>
        <w:bottom w:val="none" w:sz="0" w:space="0" w:color="auto"/>
        <w:right w:val="none" w:sz="0" w:space="0" w:color="auto"/>
      </w:divBdr>
    </w:div>
    <w:div w:id="1934585483">
      <w:bodyDiv w:val="1"/>
      <w:marLeft w:val="0"/>
      <w:marRight w:val="0"/>
      <w:marTop w:val="0"/>
      <w:marBottom w:val="0"/>
      <w:divBdr>
        <w:top w:val="none" w:sz="0" w:space="0" w:color="auto"/>
        <w:left w:val="none" w:sz="0" w:space="0" w:color="auto"/>
        <w:bottom w:val="none" w:sz="0" w:space="0" w:color="auto"/>
        <w:right w:val="none" w:sz="0" w:space="0" w:color="auto"/>
      </w:divBdr>
    </w:div>
    <w:div w:id="198227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B1CBAA-A305-4904-B3EC-2BEC9FF70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3</Pages>
  <Words>340</Words>
  <Characters>1941</Characters>
  <Application>Microsoft Office Word</Application>
  <DocSecurity>0</DocSecurity>
  <Lines>16</Lines>
  <Paragraphs>4</Paragraphs>
  <ScaleCrop>false</ScaleCrop>
  <Company>Microsoft</Company>
  <LinksUpToDate>false</LinksUpToDate>
  <CharactersWithSpaces>2277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周洪</dc:creator>
  <cp:lastModifiedBy>鲍希琰</cp:lastModifiedBy>
  <cp:revision>11</cp:revision>
  <cp:lastPrinted>2022-02-14T08:08:00Z</cp:lastPrinted>
  <dcterms:created xsi:type="dcterms:W3CDTF">2022-02-18T09:28:00Z</dcterms:created>
  <dcterms:modified xsi:type="dcterms:W3CDTF">2023-03-31T02:55:00Z</dcterms:modified>
</cp:coreProperties>
</file>