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D3F" w:rsidRDefault="00307D3F">
      <w:pPr>
        <w:pStyle w:val="a3"/>
        <w:kinsoku w:val="0"/>
        <w:overflowPunct w:val="0"/>
        <w:spacing w:before="22"/>
        <w:rPr>
          <w:rFonts w:ascii="黑体" w:eastAsia="黑体" w:hAnsi="黑体"/>
          <w:b w:val="0"/>
          <w:sz w:val="30"/>
        </w:rPr>
      </w:pPr>
      <w:r>
        <w:rPr>
          <w:rFonts w:ascii="黑体" w:eastAsia="黑体" w:hAnsi="黑体" w:hint="eastAsia"/>
          <w:b w:val="0"/>
          <w:sz w:val="30"/>
        </w:rPr>
        <w:t>附件</w:t>
      </w:r>
      <w:r>
        <w:rPr>
          <w:rFonts w:ascii="黑体" w:eastAsia="黑体" w:hAnsi="黑体"/>
          <w:b w:val="0"/>
          <w:sz w:val="30"/>
        </w:rPr>
        <w:t>1</w:t>
      </w:r>
    </w:p>
    <w:p w:rsidR="00307D3F" w:rsidRDefault="00307D3F">
      <w:pPr>
        <w:pStyle w:val="a3"/>
        <w:kinsoku w:val="0"/>
        <w:overflowPunct w:val="0"/>
        <w:spacing w:before="4"/>
        <w:ind w:left="0"/>
        <w:jc w:val="center"/>
        <w:rPr>
          <w:sz w:val="14"/>
        </w:rPr>
      </w:pPr>
      <w:r>
        <w:rPr>
          <w:rFonts w:hint="eastAsia"/>
          <w:spacing w:val="-5"/>
        </w:rPr>
        <w:t>国际集装箱船、普通货船运输业务备案情况表（截至</w:t>
      </w:r>
      <w:r>
        <w:rPr>
          <w:spacing w:val="-5"/>
        </w:rPr>
        <w:t>2022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10</w:t>
      </w:r>
      <w:r>
        <w:rPr>
          <w:rFonts w:hint="eastAsia"/>
          <w:spacing w:val="-5"/>
        </w:rPr>
        <w:t>日）</w:t>
      </w:r>
    </w:p>
    <w:tbl>
      <w:tblPr>
        <w:tblW w:w="15680" w:type="dxa"/>
        <w:tblInd w:w="210" w:type="dxa"/>
        <w:tblLayout w:type="fixed"/>
        <w:tblLook w:val="0000"/>
      </w:tblPr>
      <w:tblGrid>
        <w:gridCol w:w="711"/>
        <w:gridCol w:w="2859"/>
        <w:gridCol w:w="2762"/>
        <w:gridCol w:w="1380"/>
        <w:gridCol w:w="3156"/>
        <w:gridCol w:w="1584"/>
        <w:gridCol w:w="1656"/>
        <w:gridCol w:w="1572"/>
      </w:tblGrid>
      <w:tr w:rsidR="00307D3F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编号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  <w:ind w:left="758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公司中文名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  <w:ind w:right="4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公司英文名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  <w:ind w:left="29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注册地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  <w:ind w:right="7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地址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企业备案日期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  <w:rPr>
                <w:rFonts w:ascii="黑体" w:eastAsia="黑体" w:hAnsi="黑体"/>
                <w:b/>
                <w:color w:val="FFFFFF"/>
                <w:spacing w:val="5"/>
                <w:sz w:val="22"/>
              </w:rPr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备案船舶名称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  <w:rPr>
                <w:rFonts w:ascii="黑体" w:eastAsia="黑体" w:hAnsi="黑体"/>
                <w:b/>
                <w:color w:val="FFFFFF"/>
                <w:spacing w:val="5"/>
                <w:sz w:val="22"/>
              </w:rPr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船舶备案日期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pStyle w:val="TableParagraph"/>
              <w:kinsoku w:val="0"/>
              <w:overflowPunct w:val="0"/>
              <w:ind w:left="26"/>
              <w:jc w:val="center"/>
            </w:pPr>
            <w:r>
              <w:t>1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南京远洋运输股份有限公司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NANJING OCEAN SHIPPING CO.,LTD.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南京市建邺区江东中路</w:t>
            </w:r>
            <w:r>
              <w:rPr>
                <w:rFonts w:ascii="宋体" w:hAnsi="宋体" w:cs="宋体"/>
                <w:color w:val="000000"/>
                <w:lang/>
              </w:rPr>
              <w:t>311</w:t>
            </w:r>
            <w:r>
              <w:rPr>
                <w:rFonts w:ascii="宋体" w:hAnsi="宋体" w:cs="宋体" w:hint="eastAsia"/>
                <w:color w:val="000000"/>
                <w:lang/>
              </w:rPr>
              <w:t>号中泰国际广场</w:t>
            </w:r>
            <w:r>
              <w:rPr>
                <w:rFonts w:ascii="宋体" w:hAnsi="宋体" w:cs="宋体"/>
                <w:color w:val="000000"/>
                <w:lang/>
              </w:rPr>
              <w:t>5</w:t>
            </w:r>
            <w:r>
              <w:rPr>
                <w:rFonts w:ascii="宋体" w:hAnsi="宋体" w:cs="宋体" w:hint="eastAsia"/>
                <w:color w:val="000000"/>
                <w:lang/>
              </w:rPr>
              <w:t>栋</w:t>
            </w:r>
            <w:r>
              <w:rPr>
                <w:rFonts w:ascii="宋体" w:hAnsi="宋体" w:cs="宋体"/>
                <w:color w:val="000000"/>
                <w:lang/>
              </w:rPr>
              <w:t>18</w:t>
            </w:r>
            <w:r>
              <w:rPr>
                <w:rFonts w:ascii="宋体" w:hAnsi="宋体" w:cs="宋体" w:hint="eastAsia"/>
                <w:color w:val="000000"/>
                <w:lang/>
              </w:rPr>
              <w:t>楼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2019-04-30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hint="eastAsia"/>
                <w:color w:val="000000"/>
                <w:lang/>
              </w:rPr>
              <w:t>永发门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2019-04-30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cs="宋体"/>
                <w:lang/>
              </w:rPr>
            </w:pPr>
            <w:r>
              <w:rPr>
                <w:rFonts w:ascii="Times New Roman" w:hAnsi="Times New Roman"/>
                <w:lang/>
              </w:rPr>
              <w:t>2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南京远洋运输股份有限公司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NANJING OCEAN SHIPPING CO.,LTD.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南京市建邺区江东中路</w:t>
            </w:r>
            <w:r>
              <w:rPr>
                <w:rFonts w:ascii="宋体" w:hAnsi="宋体" w:cs="宋体"/>
                <w:color w:val="000000"/>
                <w:lang/>
              </w:rPr>
              <w:t>311</w:t>
            </w:r>
            <w:r>
              <w:rPr>
                <w:rFonts w:ascii="宋体" w:hAnsi="宋体" w:cs="宋体" w:hint="eastAsia"/>
                <w:color w:val="000000"/>
                <w:lang/>
              </w:rPr>
              <w:t>号中泰国际广场</w:t>
            </w:r>
            <w:r>
              <w:rPr>
                <w:rFonts w:ascii="宋体" w:hAnsi="宋体" w:cs="宋体"/>
                <w:color w:val="000000"/>
                <w:lang/>
              </w:rPr>
              <w:t>5</w:t>
            </w:r>
            <w:r>
              <w:rPr>
                <w:rFonts w:ascii="宋体" w:hAnsi="宋体" w:cs="宋体" w:hint="eastAsia"/>
                <w:color w:val="000000"/>
                <w:lang/>
              </w:rPr>
              <w:t>栋</w:t>
            </w:r>
            <w:r>
              <w:rPr>
                <w:rFonts w:ascii="宋体" w:hAnsi="宋体" w:cs="宋体"/>
                <w:color w:val="000000"/>
                <w:lang/>
              </w:rPr>
              <w:t>18</w:t>
            </w:r>
            <w:r>
              <w:rPr>
                <w:rFonts w:ascii="宋体" w:hAnsi="宋体" w:cs="宋体" w:hint="eastAsia"/>
                <w:color w:val="000000"/>
                <w:lang/>
              </w:rPr>
              <w:t>楼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2019-04-30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hint="eastAsia"/>
                <w:color w:val="000000"/>
                <w:lang/>
              </w:rPr>
              <w:t>江远南京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2022-01-04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3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太仓港集装箱海运有限公司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TAICANG CONTAINER LINES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苏州市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江苏省苏州市相城区青龙港路</w:t>
            </w:r>
            <w:r>
              <w:rPr>
                <w:rFonts w:ascii="宋体" w:hAnsi="宋体" w:cs="宋体"/>
                <w:color w:val="000000"/>
                <w:lang/>
              </w:rPr>
              <w:t>60</w:t>
            </w:r>
            <w:r>
              <w:rPr>
                <w:rFonts w:ascii="宋体" w:hAnsi="宋体" w:cs="宋体" w:hint="eastAsia"/>
                <w:color w:val="000000"/>
                <w:lang/>
              </w:rPr>
              <w:t>号苏州港口大厦</w:t>
            </w:r>
            <w:r>
              <w:rPr>
                <w:rFonts w:ascii="宋体" w:hAnsi="宋体" w:cs="宋体"/>
                <w:color w:val="000000"/>
                <w:lang/>
              </w:rPr>
              <w:t>22</w:t>
            </w:r>
            <w:r>
              <w:rPr>
                <w:rFonts w:ascii="宋体" w:hAnsi="宋体" w:cs="宋体" w:hint="eastAsia"/>
                <w:color w:val="000000"/>
                <w:lang/>
              </w:rPr>
              <w:t>楼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2019-05-22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hint="eastAsia"/>
                <w:color w:val="000000"/>
                <w:lang/>
              </w:rPr>
              <w:t>江远远达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2021-05-21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4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太仓港集装箱海运有限公司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TAICANG CONTAINER LINES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苏州市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江苏省苏州市相城区青龙港路</w:t>
            </w:r>
            <w:r>
              <w:rPr>
                <w:rFonts w:ascii="宋体" w:hAnsi="宋体" w:cs="宋体"/>
                <w:color w:val="000000"/>
                <w:lang/>
              </w:rPr>
              <w:t>60</w:t>
            </w:r>
            <w:r>
              <w:rPr>
                <w:rFonts w:ascii="宋体" w:hAnsi="宋体" w:cs="宋体" w:hint="eastAsia"/>
                <w:color w:val="000000"/>
                <w:lang/>
              </w:rPr>
              <w:t>号苏州港口大厦</w:t>
            </w:r>
            <w:r>
              <w:rPr>
                <w:rFonts w:ascii="宋体" w:hAnsi="宋体" w:cs="宋体"/>
                <w:color w:val="000000"/>
                <w:lang/>
              </w:rPr>
              <w:t>22</w:t>
            </w:r>
            <w:r>
              <w:rPr>
                <w:rFonts w:ascii="宋体" w:hAnsi="宋体" w:cs="宋体" w:hint="eastAsia"/>
                <w:color w:val="000000"/>
                <w:lang/>
              </w:rPr>
              <w:t>楼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2019-05-22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hint="eastAsia"/>
                <w:color w:val="000000"/>
                <w:lang/>
              </w:rPr>
              <w:t>江远远博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2021-06-13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5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太仓港集装箱海运有限公司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TAICANG CONTAINER LINES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苏州市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江苏省苏州市相城区青龙港路</w:t>
            </w:r>
            <w:r>
              <w:rPr>
                <w:rFonts w:ascii="宋体" w:hAnsi="宋体" w:cs="宋体"/>
                <w:color w:val="000000"/>
                <w:lang/>
              </w:rPr>
              <w:t>60</w:t>
            </w:r>
            <w:r>
              <w:rPr>
                <w:rFonts w:ascii="宋体" w:hAnsi="宋体" w:cs="宋体" w:hint="eastAsia"/>
                <w:color w:val="000000"/>
                <w:lang/>
              </w:rPr>
              <w:t>号苏州港口大厦</w:t>
            </w:r>
            <w:r>
              <w:rPr>
                <w:rFonts w:ascii="宋体" w:hAnsi="宋体" w:cs="宋体"/>
                <w:color w:val="000000"/>
                <w:lang/>
              </w:rPr>
              <w:t>22</w:t>
            </w:r>
            <w:r>
              <w:rPr>
                <w:rFonts w:ascii="宋体" w:hAnsi="宋体" w:cs="宋体" w:hint="eastAsia"/>
                <w:color w:val="000000"/>
                <w:lang/>
              </w:rPr>
              <w:t>楼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2019-05-22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hint="eastAsia"/>
                <w:color w:val="000000"/>
                <w:lang/>
              </w:rPr>
              <w:t>江远幸福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2020-03-03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6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太仓港集装箱海运有限公司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TAICANG CONTAINER LINES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苏州市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江苏省苏州市相城区青龙港路</w:t>
            </w:r>
            <w:r>
              <w:rPr>
                <w:rFonts w:ascii="宋体" w:hAnsi="宋体" w:cs="宋体"/>
                <w:color w:val="000000"/>
                <w:lang/>
              </w:rPr>
              <w:t>60</w:t>
            </w:r>
            <w:r>
              <w:rPr>
                <w:rFonts w:ascii="宋体" w:hAnsi="宋体" w:cs="宋体" w:hint="eastAsia"/>
                <w:color w:val="000000"/>
                <w:lang/>
              </w:rPr>
              <w:t>号苏州港口大厦</w:t>
            </w:r>
            <w:r>
              <w:rPr>
                <w:rFonts w:ascii="宋体" w:hAnsi="宋体" w:cs="宋体"/>
                <w:color w:val="000000"/>
                <w:lang/>
              </w:rPr>
              <w:t>22</w:t>
            </w:r>
            <w:r>
              <w:rPr>
                <w:rFonts w:ascii="宋体" w:hAnsi="宋体" w:cs="宋体" w:hint="eastAsia"/>
                <w:color w:val="000000"/>
                <w:lang/>
              </w:rPr>
              <w:t>楼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2019-05-22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hint="eastAsia"/>
                <w:color w:val="000000"/>
                <w:lang/>
              </w:rPr>
              <w:t>太仓河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2019-05-23</w:t>
            </w:r>
          </w:p>
        </w:tc>
      </w:tr>
      <w:tr w:rsidR="00307D3F">
        <w:trPr>
          <w:trHeight w:hRule="exact" w:val="52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7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南京中港船业有限公司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NANJING ZHONGGANG SHIPPING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南京市广州路</w:t>
            </w:r>
            <w:r>
              <w:rPr>
                <w:rFonts w:ascii="宋体" w:hAnsi="宋体" w:cs="宋体"/>
                <w:color w:val="000000"/>
                <w:lang/>
              </w:rPr>
              <w:t>177</w:t>
            </w:r>
            <w:r>
              <w:rPr>
                <w:rFonts w:ascii="宋体" w:hAnsi="宋体" w:cs="宋体" w:hint="eastAsia"/>
                <w:color w:val="000000"/>
                <w:lang/>
              </w:rPr>
              <w:t>号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2019-06-08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8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南京丝路达航运有限公司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Sino Silkroad Heavytrans Shipping Co 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南京市建邺区江东中路</w:t>
            </w:r>
            <w:r>
              <w:rPr>
                <w:rFonts w:ascii="宋体" w:hAnsi="宋体" w:cs="宋体"/>
                <w:color w:val="000000"/>
                <w:lang/>
              </w:rPr>
              <w:t>215</w:t>
            </w:r>
            <w:r>
              <w:rPr>
                <w:rFonts w:ascii="宋体" w:hAnsi="宋体" w:cs="宋体" w:hint="eastAsia"/>
                <w:color w:val="000000"/>
                <w:lang/>
              </w:rPr>
              <w:t>号</w:t>
            </w:r>
            <w:r>
              <w:rPr>
                <w:rFonts w:ascii="宋体" w:hAnsi="宋体" w:cs="宋体"/>
                <w:color w:val="000000"/>
                <w:lang/>
              </w:rPr>
              <w:t>1503</w:t>
            </w:r>
            <w:r>
              <w:rPr>
                <w:rFonts w:ascii="宋体" w:hAnsi="宋体" w:cs="宋体" w:hint="eastAsia"/>
                <w:color w:val="000000"/>
                <w:lang/>
              </w:rPr>
              <w:t>室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2019-07-05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9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常州德鑫船务有限公司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Changzhou Dexin Shipping  Co.Ltd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常州市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江苏省常州市新北区春江镇新华村委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2019-09-09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8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10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江苏硕隆海运有限公司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SHUOLONG SHIPPING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南京市沿江工业开发区长芦街道陆营村常家营</w:t>
            </w:r>
            <w:r>
              <w:rPr>
                <w:rFonts w:ascii="宋体" w:hAnsi="宋体" w:cs="宋体"/>
                <w:color w:val="000000"/>
                <w:lang/>
              </w:rPr>
              <w:t>88</w:t>
            </w:r>
            <w:r>
              <w:rPr>
                <w:rFonts w:ascii="宋体" w:hAnsi="宋体" w:cs="宋体" w:hint="eastAsia"/>
                <w:color w:val="000000"/>
                <w:lang/>
              </w:rPr>
              <w:t>号</w:t>
            </w:r>
            <w:r>
              <w:rPr>
                <w:rFonts w:ascii="宋体" w:hAnsi="宋体" w:cs="宋体"/>
                <w:color w:val="000000"/>
                <w:lang/>
              </w:rPr>
              <w:t>336</w:t>
            </w:r>
            <w:r>
              <w:rPr>
                <w:rFonts w:ascii="宋体" w:hAnsi="宋体" w:cs="宋体" w:hint="eastAsia"/>
                <w:color w:val="000000"/>
                <w:lang/>
              </w:rPr>
              <w:t>室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2019-09-25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8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11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江苏泛洲船务有限公司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FANZHOU SHIPPING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南京市六合经济开发区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2019-12-27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hint="eastAsia"/>
                <w:color w:val="000000"/>
                <w:lang/>
              </w:rPr>
              <w:t>招商重工</w:t>
            </w:r>
            <w:r>
              <w:rPr>
                <w:color w:val="000000"/>
                <w:lang/>
              </w:rPr>
              <w:t>1</w:t>
            </w:r>
            <w:r>
              <w:rPr>
                <w:rFonts w:hint="eastAsia"/>
                <w:color w:val="000000"/>
                <w:lang/>
              </w:rPr>
              <w:t>号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2021-09-29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8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12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江苏泛洲船务有限公司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FANZHOU SHIPPING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南京市六合经济开发区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2019-12-27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hint="eastAsia"/>
                <w:color w:val="000000"/>
                <w:lang/>
              </w:rPr>
              <w:t>泛洲</w:t>
            </w:r>
            <w:r>
              <w:rPr>
                <w:color w:val="000000"/>
                <w:lang/>
              </w:rPr>
              <w:t>10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2019-12-27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8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13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江苏泛洲船务有限公司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FANZHOU SHIPPING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南京市六合经济开发区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2019-12-27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hint="eastAsia"/>
                <w:color w:val="000000"/>
                <w:lang/>
              </w:rPr>
              <w:t>粤工拖</w:t>
            </w:r>
            <w:r>
              <w:rPr>
                <w:color w:val="000000"/>
                <w:lang/>
              </w:rPr>
              <w:t>68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2019-07-02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8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14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江苏泛洲船务有限公司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FANZHOU SHIPPING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南京市六合经济开发区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2019-12-27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hint="eastAsia"/>
                <w:color w:val="000000"/>
                <w:lang/>
              </w:rPr>
              <w:t>津航拖</w:t>
            </w:r>
            <w:r>
              <w:rPr>
                <w:color w:val="000000"/>
                <w:lang/>
              </w:rPr>
              <w:t>9001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2019-07-02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8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15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江苏泛洲船务有限公司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FANZHOU SHIPPING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南京市六合经济开发区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2019-12-27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hint="eastAsia"/>
                <w:color w:val="000000"/>
                <w:lang/>
              </w:rPr>
              <w:t>中交海工</w:t>
            </w:r>
            <w:r>
              <w:rPr>
                <w:color w:val="000000"/>
                <w:lang/>
              </w:rPr>
              <w:t>001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2019-07-02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pStyle w:val="TableParagraph"/>
              <w:kinsoku w:val="0"/>
              <w:overflowPunct w:val="0"/>
              <w:ind w:left="28"/>
              <w:jc w:val="center"/>
            </w:pPr>
            <w:r>
              <w:t>16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江苏泛洲船务有限公司</w:t>
            </w:r>
          </w:p>
        </w:tc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FANZHOU SHIPPING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南京市六合经济开发区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2019-12-27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hint="eastAsia"/>
                <w:color w:val="000000"/>
                <w:lang/>
              </w:rPr>
              <w:t>星狮</w:t>
            </w:r>
            <w:r>
              <w:rPr>
                <w:color w:val="000000"/>
                <w:lang/>
              </w:rPr>
              <w:t>001</w:t>
            </w:r>
          </w:p>
        </w:tc>
        <w:tc>
          <w:tcPr>
            <w:tcW w:w="1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2019-07-02</w:t>
            </w:r>
          </w:p>
        </w:tc>
      </w:tr>
    </w:tbl>
    <w:p w:rsidR="00307D3F" w:rsidRDefault="00307D3F">
      <w:pPr>
        <w:sectPr w:rsidR="00307D3F">
          <w:footerReference w:type="default" r:id="rId6"/>
          <w:type w:val="continuous"/>
          <w:pgSz w:w="16850" w:h="11910" w:orient="landscape"/>
          <w:pgMar w:top="440" w:right="560" w:bottom="720" w:left="520" w:header="720" w:footer="720" w:gutter="0"/>
          <w:cols w:space="720"/>
        </w:sectPr>
      </w:pPr>
    </w:p>
    <w:p w:rsidR="00307D3F" w:rsidRDefault="00307D3F">
      <w:pPr>
        <w:pStyle w:val="a3"/>
        <w:kinsoku w:val="0"/>
        <w:overflowPunct w:val="0"/>
        <w:spacing w:before="4"/>
        <w:ind w:left="0"/>
        <w:jc w:val="center"/>
        <w:rPr>
          <w:sz w:val="14"/>
        </w:rPr>
      </w:pPr>
      <w:r>
        <w:rPr>
          <w:rFonts w:hint="eastAsia"/>
          <w:spacing w:val="-5"/>
        </w:rPr>
        <w:lastRenderedPageBreak/>
        <w:t>国际集装箱船、普通货船运输业务备案情况表（截至</w:t>
      </w:r>
      <w:r>
        <w:rPr>
          <w:spacing w:val="-5"/>
        </w:rPr>
        <w:t>2022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10</w:t>
      </w:r>
      <w:r>
        <w:rPr>
          <w:rFonts w:hint="eastAsia"/>
          <w:spacing w:val="-5"/>
        </w:rPr>
        <w:t>日）</w:t>
      </w:r>
    </w:p>
    <w:tbl>
      <w:tblPr>
        <w:tblW w:w="15680" w:type="dxa"/>
        <w:tblInd w:w="210" w:type="dxa"/>
        <w:tblLayout w:type="fixed"/>
        <w:tblLook w:val="0000"/>
      </w:tblPr>
      <w:tblGrid>
        <w:gridCol w:w="711"/>
        <w:gridCol w:w="2719"/>
        <w:gridCol w:w="2902"/>
        <w:gridCol w:w="1380"/>
        <w:gridCol w:w="3044"/>
        <w:gridCol w:w="1627"/>
        <w:gridCol w:w="1613"/>
        <w:gridCol w:w="1684"/>
      </w:tblGrid>
      <w:tr w:rsidR="00307D3F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编号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  <w:ind w:left="758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公司中文名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  <w:ind w:right="4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公司英文名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  <w:ind w:left="29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注册地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  <w:ind w:right="7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地址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企业备案日期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  <w:jc w:val="center"/>
              <w:rPr>
                <w:rFonts w:ascii="黑体" w:eastAsia="黑体" w:hAnsi="黑体"/>
                <w:b/>
                <w:color w:val="FFFFFF"/>
                <w:spacing w:val="5"/>
                <w:sz w:val="22"/>
              </w:rPr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备案船舶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  <w:rPr>
                <w:rFonts w:ascii="黑体" w:eastAsia="黑体" w:hAnsi="黑体"/>
                <w:b/>
                <w:color w:val="FFFFFF"/>
                <w:spacing w:val="5"/>
                <w:sz w:val="22"/>
              </w:rPr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船舶备案日期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17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江苏泛洲船务有限公司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FANZHOU SHIPPING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南京市六合经济开发区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2019-12-27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宁海驳</w:t>
            </w:r>
            <w:r>
              <w:rPr>
                <w:color w:val="000000"/>
                <w:lang/>
              </w:rPr>
              <w:t>16001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2019-07-02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18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江苏泛洲船务有限公司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FANZHOU SHIPPING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南京市六合经济开发区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2019-12-27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泛洲</w:t>
            </w:r>
            <w:r>
              <w:rPr>
                <w:color w:val="000000"/>
                <w:lang/>
              </w:rPr>
              <w:t>6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2019-07-02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19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江苏泛洲船务有限公司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FANZHOU SHIPPING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南京市六合经济开发区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2019-12-27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幸运洋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2019-07-02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20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江苏泛洲船务有限公司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FANZHOU SHIPPING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南京市六合经济开发区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2019-12-27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宁海拖</w:t>
            </w:r>
            <w:r>
              <w:rPr>
                <w:color w:val="000000"/>
                <w:lang/>
              </w:rPr>
              <w:t>6002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2019-07-02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21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江苏泛洲船务有限公司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FANZHOU SHIPPING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南京市六合经济开发区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2019-12-27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宁海拖</w:t>
            </w:r>
            <w:r>
              <w:rPr>
                <w:color w:val="000000"/>
                <w:lang/>
              </w:rPr>
              <w:t>6001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2019-07-02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22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江苏泛洲船务有限公司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FANZHOU SHIPPING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南京市六合经济开发区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2019-12-27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宁海拖</w:t>
            </w:r>
            <w:r>
              <w:rPr>
                <w:color w:val="000000"/>
                <w:lang/>
              </w:rPr>
              <w:t>5001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2019-07-02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23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江苏泛洲船务有限公司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FANZHOU SHIPPING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南京市六合经济开发区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2019-12-27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宁海拖</w:t>
            </w:r>
            <w:r>
              <w:rPr>
                <w:color w:val="000000"/>
                <w:lang/>
              </w:rPr>
              <w:t>4002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2019-07-02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24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江苏泛洲船务有限公司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FANZHOU SHIPPING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南京市六合经济开发区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2019-12-27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新辰海洋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2019-07-01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25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江苏泛洲船务有限公司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FANZHOU SHIPPING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南京市六合经济开发区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2019-12-27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宁海拖</w:t>
            </w:r>
            <w:r>
              <w:rPr>
                <w:color w:val="000000"/>
                <w:lang/>
              </w:rPr>
              <w:t>4001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2019-07-02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8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26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连云港港口集团有限公司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Lianyungang Port Group Co.,Ltd.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连云港市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连云港市连云区中华西路</w:t>
            </w:r>
            <w:r>
              <w:rPr>
                <w:rFonts w:ascii="宋体" w:hAnsi="宋体" w:cs="宋体"/>
                <w:color w:val="000000"/>
                <w:lang/>
              </w:rPr>
              <w:t>18-5</w:t>
            </w:r>
            <w:r>
              <w:rPr>
                <w:rFonts w:ascii="宋体" w:hAnsi="宋体" w:cs="宋体" w:hint="eastAsia"/>
                <w:color w:val="000000"/>
                <w:lang/>
              </w:rPr>
              <w:t>号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2020-04-16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8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27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江苏大丰港畅明海运有限公司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Dafeng Port Changming Shipping Co.,Ltd.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盐城市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江苏省盐城市大丰区大丰港区南港路物联大厦</w:t>
            </w:r>
            <w:r>
              <w:rPr>
                <w:rFonts w:ascii="宋体" w:hAnsi="宋体" w:cs="宋体"/>
                <w:color w:val="000000"/>
                <w:lang/>
              </w:rPr>
              <w:t>4</w:t>
            </w:r>
            <w:r>
              <w:rPr>
                <w:rFonts w:ascii="宋体" w:hAnsi="宋体" w:cs="宋体" w:hint="eastAsia"/>
                <w:color w:val="000000"/>
                <w:lang/>
              </w:rPr>
              <w:t>楼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2020-05-21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8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28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江苏大唐航运股份有限公司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DATANG SHIPPING CO.,LTD.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南通市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江苏省南通市崇川区崇川路</w:t>
            </w:r>
            <w:r>
              <w:rPr>
                <w:rFonts w:ascii="宋体" w:hAnsi="宋体" w:cs="宋体"/>
                <w:color w:val="000000"/>
                <w:lang/>
              </w:rPr>
              <w:t>1</w:t>
            </w:r>
            <w:r>
              <w:rPr>
                <w:rFonts w:ascii="宋体" w:hAnsi="宋体" w:cs="宋体" w:hint="eastAsia"/>
                <w:color w:val="000000"/>
                <w:lang/>
              </w:rPr>
              <w:t>号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2020-09-01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大唐</w:t>
            </w:r>
            <w:r>
              <w:rPr>
                <w:color w:val="000000"/>
                <w:lang/>
              </w:rPr>
              <w:t>712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2020-09-01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8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29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江苏大唐航运股份有限公司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DATANG SHIPPING CO.,LTD.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南通市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江苏省南通市崇川区崇川路</w:t>
            </w:r>
            <w:r>
              <w:rPr>
                <w:rFonts w:ascii="宋体" w:hAnsi="宋体" w:cs="宋体"/>
                <w:color w:val="000000"/>
                <w:lang/>
              </w:rPr>
              <w:t>1</w:t>
            </w:r>
            <w:r>
              <w:rPr>
                <w:rFonts w:ascii="宋体" w:hAnsi="宋体" w:cs="宋体" w:hint="eastAsia"/>
                <w:color w:val="000000"/>
                <w:lang/>
              </w:rPr>
              <w:t>号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2020-09-01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大唐</w:t>
            </w:r>
            <w:r>
              <w:rPr>
                <w:color w:val="000000"/>
                <w:lang/>
              </w:rPr>
              <w:t>711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2020-09-01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8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30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江苏利电航运有限公司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LIDIAN SHIPPING CO.,LTD.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无锡市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江阴市利港街道西利路</w:t>
            </w:r>
            <w:r>
              <w:rPr>
                <w:rFonts w:ascii="宋体" w:hAnsi="宋体" w:cs="宋体"/>
                <w:color w:val="000000"/>
                <w:lang/>
              </w:rPr>
              <w:t>235</w:t>
            </w:r>
            <w:r>
              <w:rPr>
                <w:rFonts w:ascii="宋体" w:hAnsi="宋体" w:cs="宋体" w:hint="eastAsia"/>
                <w:color w:val="000000"/>
                <w:lang/>
              </w:rPr>
              <w:t>号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2020-09-09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利电</w:t>
            </w:r>
            <w:r>
              <w:rPr>
                <w:color w:val="000000"/>
                <w:lang/>
              </w:rPr>
              <w:t>6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2020-09-09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8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31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江苏利电航运有限公司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LIDIAN SHIPPING CO.,LTD.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无锡市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江阴市利港街道西利路</w:t>
            </w:r>
            <w:r>
              <w:rPr>
                <w:rFonts w:ascii="宋体" w:hAnsi="宋体" w:cs="宋体"/>
                <w:color w:val="000000"/>
                <w:lang/>
              </w:rPr>
              <w:t>235</w:t>
            </w:r>
            <w:r>
              <w:rPr>
                <w:rFonts w:ascii="宋体" w:hAnsi="宋体" w:cs="宋体" w:hint="eastAsia"/>
                <w:color w:val="000000"/>
                <w:lang/>
              </w:rPr>
              <w:t>号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2020-09-09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利电</w:t>
            </w:r>
            <w:r>
              <w:rPr>
                <w:color w:val="000000"/>
                <w:lang/>
              </w:rPr>
              <w:t>5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2020-09-09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8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 w:cs="宋体"/>
                <w:lang/>
              </w:rPr>
              <w:t>32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江苏利电航运有限公司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LIDIAN SHIPPING CO.,LTD.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无锡市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江阴市利港街道西利路</w:t>
            </w:r>
            <w:r>
              <w:rPr>
                <w:rFonts w:ascii="宋体" w:hAnsi="宋体" w:cs="宋体"/>
                <w:color w:val="000000"/>
                <w:lang/>
              </w:rPr>
              <w:t>235</w:t>
            </w:r>
            <w:r>
              <w:rPr>
                <w:rFonts w:ascii="宋体" w:hAnsi="宋体" w:cs="宋体" w:hint="eastAsia"/>
                <w:color w:val="000000"/>
                <w:lang/>
              </w:rPr>
              <w:t>号</w:t>
            </w:r>
          </w:p>
        </w:tc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2020-09-09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利电</w:t>
            </w:r>
            <w:r>
              <w:rPr>
                <w:color w:val="000000"/>
                <w:lang/>
              </w:rPr>
              <w:t>3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2020-09-09</w:t>
            </w:r>
          </w:p>
        </w:tc>
      </w:tr>
    </w:tbl>
    <w:p w:rsidR="00307D3F" w:rsidRDefault="00307D3F">
      <w:pPr>
        <w:pStyle w:val="a3"/>
        <w:kinsoku w:val="0"/>
        <w:overflowPunct w:val="0"/>
        <w:spacing w:before="4"/>
        <w:ind w:left="0"/>
        <w:jc w:val="center"/>
        <w:rPr>
          <w:sz w:val="14"/>
        </w:rPr>
      </w:pPr>
      <w:r>
        <w:rPr>
          <w:rFonts w:hint="eastAsia"/>
          <w:spacing w:val="-5"/>
        </w:rPr>
        <w:lastRenderedPageBreak/>
        <w:t>国际集装箱船、普通货船运输业务备案情况表（截至</w:t>
      </w:r>
      <w:r>
        <w:rPr>
          <w:spacing w:val="-5"/>
        </w:rPr>
        <w:t>2022</w:t>
      </w:r>
      <w:r>
        <w:rPr>
          <w:rFonts w:hint="eastAsia"/>
          <w:spacing w:val="-5"/>
        </w:rPr>
        <w:t>年</w:t>
      </w:r>
      <w:r>
        <w:rPr>
          <w:spacing w:val="-5"/>
        </w:rPr>
        <w:t>01</w:t>
      </w:r>
      <w:r>
        <w:rPr>
          <w:rFonts w:hint="eastAsia"/>
          <w:spacing w:val="-5"/>
        </w:rPr>
        <w:t>月</w:t>
      </w:r>
      <w:r>
        <w:rPr>
          <w:spacing w:val="-5"/>
        </w:rPr>
        <w:t>10</w:t>
      </w:r>
      <w:r>
        <w:rPr>
          <w:rFonts w:hint="eastAsia"/>
          <w:spacing w:val="-5"/>
        </w:rPr>
        <w:t>日）</w:t>
      </w:r>
    </w:p>
    <w:tbl>
      <w:tblPr>
        <w:tblW w:w="15680" w:type="dxa"/>
        <w:tblInd w:w="210" w:type="dxa"/>
        <w:tblLayout w:type="fixed"/>
        <w:tblLook w:val="0000"/>
      </w:tblPr>
      <w:tblGrid>
        <w:gridCol w:w="711"/>
        <w:gridCol w:w="2719"/>
        <w:gridCol w:w="2902"/>
        <w:gridCol w:w="1380"/>
        <w:gridCol w:w="3058"/>
        <w:gridCol w:w="1682"/>
        <w:gridCol w:w="1544"/>
        <w:gridCol w:w="1684"/>
      </w:tblGrid>
      <w:tr w:rsidR="00307D3F">
        <w:trPr>
          <w:trHeight w:hRule="exact" w:val="600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编号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  <w:ind w:left="758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公司中文名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  <w:ind w:right="4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公司英文名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  <w:ind w:left="29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注册地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  <w:ind w:right="7"/>
              <w:jc w:val="center"/>
            </w:pPr>
            <w:r>
              <w:rPr>
                <w:rFonts w:ascii="黑体" w:eastAsia="黑体" w:hAnsi="黑体" w:hint="eastAsia"/>
                <w:b/>
                <w:color w:val="FFFFFF"/>
                <w:spacing w:val="3"/>
                <w:sz w:val="22"/>
              </w:rPr>
              <w:t>地址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企业备案日期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  <w:jc w:val="center"/>
              <w:rPr>
                <w:rFonts w:ascii="黑体" w:eastAsia="黑体" w:hAnsi="黑体"/>
                <w:b/>
                <w:color w:val="FFFFFF"/>
                <w:spacing w:val="5"/>
                <w:sz w:val="22"/>
              </w:rPr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备案船舶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4F82BC"/>
          </w:tcPr>
          <w:p w:rsidR="00307D3F" w:rsidRDefault="00307D3F">
            <w:pPr>
              <w:pStyle w:val="TableParagraph"/>
              <w:kinsoku w:val="0"/>
              <w:overflowPunct w:val="0"/>
              <w:spacing w:before="116"/>
              <w:jc w:val="center"/>
              <w:rPr>
                <w:rFonts w:ascii="黑体" w:eastAsia="黑体" w:hAnsi="黑体"/>
                <w:b/>
                <w:color w:val="FFFFFF"/>
                <w:spacing w:val="5"/>
                <w:sz w:val="22"/>
              </w:rPr>
            </w:pPr>
            <w:r>
              <w:rPr>
                <w:rFonts w:ascii="黑体" w:eastAsia="黑体" w:hAnsi="黑体" w:hint="eastAsia"/>
                <w:b/>
                <w:color w:val="FFFFFF"/>
                <w:spacing w:val="5"/>
                <w:sz w:val="22"/>
              </w:rPr>
              <w:t>船舶备案日期</w:t>
            </w:r>
          </w:p>
        </w:tc>
      </w:tr>
      <w:tr w:rsidR="00307D3F">
        <w:trPr>
          <w:trHeight w:hRule="exact" w:val="57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33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江苏利电航运有限公司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JIANGSU LIDIAN SHIPPING CO.,LTD.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无锡市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江阴市利港街道西利路</w:t>
            </w:r>
            <w:r>
              <w:rPr>
                <w:rFonts w:ascii="宋体" w:hAnsi="宋体" w:cs="宋体"/>
                <w:color w:val="000000"/>
                <w:lang/>
              </w:rPr>
              <w:t>235</w:t>
            </w:r>
            <w:r>
              <w:rPr>
                <w:rFonts w:ascii="宋体" w:hAnsi="宋体" w:cs="宋体" w:hint="eastAsia"/>
                <w:color w:val="000000"/>
                <w:lang/>
              </w:rPr>
              <w:t>号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2020-09-09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利电</w:t>
            </w:r>
            <w:r>
              <w:rPr>
                <w:color w:val="000000"/>
                <w:lang/>
              </w:rPr>
              <w:t>2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2020-09-09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34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江苏省兴联海运有限公司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New Unite Marine Co.,Ltd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南京市鼓楼区集庆门大街</w:t>
            </w:r>
            <w:r>
              <w:rPr>
                <w:rFonts w:ascii="宋体" w:hAnsi="宋体" w:cs="宋体"/>
                <w:color w:val="000000"/>
                <w:lang/>
              </w:rPr>
              <w:t>272</w:t>
            </w:r>
            <w:r>
              <w:rPr>
                <w:rFonts w:ascii="宋体" w:hAnsi="宋体" w:cs="宋体" w:hint="eastAsia"/>
                <w:color w:val="000000"/>
                <w:lang/>
              </w:rPr>
              <w:t>号苏宁睿城慧谷</w:t>
            </w:r>
            <w:r>
              <w:rPr>
                <w:rFonts w:ascii="宋体" w:hAnsi="宋体" w:cs="宋体"/>
                <w:color w:val="000000"/>
                <w:lang/>
              </w:rPr>
              <w:t>E07-1</w:t>
            </w:r>
            <w:r>
              <w:rPr>
                <w:rFonts w:ascii="宋体" w:hAnsi="宋体" w:cs="宋体" w:hint="eastAsia"/>
                <w:color w:val="000000"/>
                <w:lang/>
              </w:rPr>
              <w:t>单元</w:t>
            </w:r>
            <w:r>
              <w:rPr>
                <w:rFonts w:ascii="宋体" w:hAnsi="宋体" w:cs="宋体"/>
                <w:color w:val="000000"/>
                <w:lang/>
              </w:rPr>
              <w:t>3502</w:t>
            </w:r>
            <w:r>
              <w:rPr>
                <w:rFonts w:ascii="宋体" w:hAnsi="宋体" w:cs="宋体" w:hint="eastAsia"/>
                <w:color w:val="000000"/>
                <w:lang/>
              </w:rPr>
              <w:t>室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2021-05-27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大阳佰利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2021-05-27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ascii="Times New Roman" w:hAnsi="Times New Roman" w:cs="宋体"/>
                <w:lang/>
              </w:rPr>
            </w:pPr>
            <w:r>
              <w:rPr>
                <w:rFonts w:ascii="Times New Roman" w:hAnsi="Times New Roman"/>
                <w:lang/>
              </w:rPr>
              <w:t>35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江苏永续航运有限公司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NANJING OCEAN SHIPPING CO.,LTD.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南通市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江苏省海安市城东镇晓星大道</w:t>
            </w:r>
            <w:r>
              <w:rPr>
                <w:rFonts w:ascii="宋体" w:hAnsi="宋体" w:cs="宋体"/>
                <w:color w:val="000000"/>
                <w:lang/>
              </w:rPr>
              <w:t>8</w:t>
            </w:r>
            <w:r>
              <w:rPr>
                <w:rFonts w:ascii="宋体" w:hAnsi="宋体" w:cs="宋体" w:hint="eastAsia"/>
                <w:color w:val="000000"/>
                <w:lang/>
              </w:rPr>
              <w:t>号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2021-08-06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中粟</w:t>
            </w:r>
            <w:r>
              <w:rPr>
                <w:color w:val="000000"/>
                <w:lang/>
              </w:rPr>
              <w:t>19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CE6F0"/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2021-08-06</w:t>
            </w:r>
          </w:p>
        </w:tc>
      </w:tr>
      <w:tr w:rsidR="00307D3F">
        <w:trPr>
          <w:trHeight w:hRule="exact" w:val="56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pStyle w:val="a6"/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0" w:beforeAutospacing="0" w:after="0" w:afterAutospacing="0"/>
              <w:ind w:left="26"/>
              <w:jc w:val="center"/>
              <w:rPr>
                <w:rFonts w:cs="宋体"/>
                <w:lang/>
              </w:rPr>
            </w:pPr>
            <w:r>
              <w:rPr>
                <w:rFonts w:ascii="Times New Roman" w:hAnsi="Times New Roman"/>
                <w:lang/>
              </w:rPr>
              <w:t>36</w:t>
            </w:r>
          </w:p>
        </w:tc>
        <w:tc>
          <w:tcPr>
            <w:tcW w:w="2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江苏永续航运有限公司</w:t>
            </w:r>
          </w:p>
        </w:tc>
        <w:tc>
          <w:tcPr>
            <w:tcW w:w="2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NANJING OCEAN SHIPPING CO.,LTD.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南通市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rFonts w:ascii="宋体" w:cs="宋体"/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江苏省海安市城东镇晓星大道</w:t>
            </w:r>
            <w:r>
              <w:rPr>
                <w:rFonts w:ascii="宋体" w:hAnsi="宋体" w:cs="宋体"/>
                <w:color w:val="000000"/>
                <w:lang/>
              </w:rPr>
              <w:t>8</w:t>
            </w:r>
            <w:r>
              <w:rPr>
                <w:rFonts w:ascii="宋体" w:hAnsi="宋体" w:cs="宋体" w:hint="eastAsia"/>
                <w:color w:val="000000"/>
                <w:lang/>
              </w:rPr>
              <w:t>号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both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2021-08-06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rFonts w:ascii="宋体" w:hAnsi="宋体" w:cs="宋体" w:hint="eastAsia"/>
                <w:color w:val="000000"/>
                <w:lang/>
              </w:rPr>
              <w:t>君德</w:t>
            </w:r>
          </w:p>
        </w:tc>
        <w:tc>
          <w:tcPr>
            <w:tcW w:w="1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7D3F" w:rsidRDefault="00307D3F">
            <w:pPr>
              <w:widowControl/>
              <w:jc w:val="center"/>
              <w:textAlignment w:val="bottom"/>
              <w:rPr>
                <w:color w:val="000000"/>
                <w:lang/>
              </w:rPr>
            </w:pPr>
            <w:r>
              <w:rPr>
                <w:color w:val="000000"/>
                <w:lang/>
              </w:rPr>
              <w:t>2021-09-26</w:t>
            </w:r>
          </w:p>
        </w:tc>
      </w:tr>
    </w:tbl>
    <w:p w:rsidR="00307D3F" w:rsidRDefault="00307D3F"/>
    <w:sectPr w:rsidR="00307D3F">
      <w:footerReference w:type="default" r:id="rId7"/>
      <w:pgSz w:w="16850" w:h="11910" w:orient="landscape"/>
      <w:pgMar w:top="700" w:right="560" w:bottom="720" w:left="520" w:header="0" w:footer="533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7843" w:rsidRDefault="000A7843">
      <w:r>
        <w:separator/>
      </w:r>
    </w:p>
  </w:endnote>
  <w:endnote w:type="continuationSeparator" w:id="1">
    <w:p w:rsidR="000A7843" w:rsidRDefault="000A78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7D3F" w:rsidRDefault="000A7843">
    <w:pPr>
      <w:pStyle w:val="a3"/>
      <w:kinsoku w:val="0"/>
      <w:overflowPunct w:val="0"/>
      <w:spacing w:line="14" w:lineRule="auto"/>
      <w:ind w:left="0"/>
      <w:rPr>
        <w:b w:val="0"/>
        <w:sz w:val="20"/>
      </w:rPr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1" o:spid="_x0000_s2049" type="#_x0000_t202" style="position:absolute;margin-left:375.45pt;margin-top:557.85pt;width:99.5pt;height:18.45pt;z-index:-251658240;mso-position-horizontal-relative:page;mso-position-vertical-relative:page" filled="f" stroked="f">
          <v:fill o:detectmouseclick="t"/>
          <v:textbox inset="0,0,0,0">
            <w:txbxContent>
              <w:p w:rsidR="00307D3F" w:rsidRDefault="00307D3F">
                <w:pPr>
                  <w:pStyle w:val="a3"/>
                  <w:tabs>
                    <w:tab w:val="left" w:pos="694"/>
                  </w:tabs>
                  <w:kinsoku w:val="0"/>
                  <w:overflowPunct w:val="0"/>
                  <w:spacing w:line="241" w:lineRule="exact"/>
                  <w:ind w:left="20"/>
                  <w:rPr>
                    <w:rFonts w:ascii="宋体" w:eastAsia="宋体" w:hAnsi="宋体"/>
                    <w:b w:val="0"/>
                    <w:sz w:val="22"/>
                  </w:rPr>
                </w:pPr>
                <w:r>
                  <w:rPr>
                    <w:rFonts w:ascii="宋体" w:eastAsia="宋体" w:hAnsi="宋体" w:hint="eastAsia"/>
                    <w:b w:val="0"/>
                    <w:w w:val="98"/>
                    <w:sz w:val="22"/>
                  </w:rPr>
                  <w:t>第</w:t>
                </w:r>
                <w:r>
                  <w:rPr>
                    <w:rFonts w:ascii="宋体" w:eastAsia="宋体" w:hAnsi="宋体"/>
                    <w:b w:val="0"/>
                    <w:spacing w:val="2"/>
                    <w:sz w:val="22"/>
                  </w:rPr>
                  <w:t xml:space="preserve"> </w:t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begin"/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instrText xml:space="preserve"> PAGE </w:instrText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separate"/>
                </w:r>
                <w:r w:rsidR="00937428">
                  <w:rPr>
                    <w:rFonts w:ascii="宋体" w:eastAsia="宋体" w:hAnsi="宋体"/>
                    <w:b w:val="0"/>
                    <w:noProof/>
                    <w:w w:val="98"/>
                    <w:sz w:val="22"/>
                  </w:rPr>
                  <w:t>1</w:t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end"/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t xml:space="preserve"> </w:t>
                </w:r>
                <w:r>
                  <w:rPr>
                    <w:rFonts w:ascii="宋体" w:eastAsia="宋体" w:hAnsi="宋体" w:hint="eastAsia"/>
                    <w:b w:val="0"/>
                    <w:spacing w:val="6"/>
                    <w:w w:val="98"/>
                    <w:sz w:val="22"/>
                  </w:rPr>
                  <w:t>页</w:t>
                </w:r>
                <w:r>
                  <w:rPr>
                    <w:rFonts w:ascii="宋体" w:eastAsia="宋体" w:hAnsi="宋体" w:hint="eastAsia"/>
                    <w:b w:val="0"/>
                    <w:spacing w:val="9"/>
                    <w:w w:val="98"/>
                    <w:sz w:val="22"/>
                  </w:rPr>
                  <w:t>，</w:t>
                </w:r>
                <w:r>
                  <w:rPr>
                    <w:rFonts w:ascii="宋体" w:eastAsia="宋体" w:hAnsi="宋体" w:hint="eastAsia"/>
                    <w:b w:val="0"/>
                    <w:w w:val="98"/>
                    <w:sz w:val="22"/>
                  </w:rPr>
                  <w:t>共</w:t>
                </w:r>
                <w:r>
                  <w:rPr>
                    <w:rFonts w:ascii="宋体" w:eastAsia="宋体" w:hAnsi="宋体"/>
                    <w:b w:val="0"/>
                    <w:spacing w:val="-29"/>
                    <w:sz w:val="22"/>
                  </w:rPr>
                  <w:t xml:space="preserve"> 3 </w:t>
                </w:r>
                <w:r>
                  <w:rPr>
                    <w:rFonts w:ascii="宋体" w:eastAsia="宋体" w:hAnsi="宋体" w:hint="eastAsia"/>
                    <w:b w:val="0"/>
                    <w:spacing w:val="-29"/>
                    <w:sz w:val="22"/>
                  </w:rPr>
                  <w:t>页</w:t>
                </w:r>
                <w:r>
                  <w:rPr>
                    <w:rFonts w:ascii="宋体" w:eastAsia="宋体" w:hAnsi="宋体"/>
                    <w:b w:val="0"/>
                    <w:spacing w:val="-29"/>
                    <w:sz w:val="22"/>
                  </w:rPr>
                  <w:t xml:space="preserve"> 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7D3F" w:rsidRDefault="000A7843">
    <w:pPr>
      <w:pStyle w:val="a3"/>
      <w:kinsoku w:val="0"/>
      <w:overflowPunct w:val="0"/>
      <w:spacing w:line="14" w:lineRule="auto"/>
      <w:ind w:left="0"/>
      <w:rPr>
        <w:b w:val="0"/>
        <w:sz w:val="20"/>
      </w:rPr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5" o:spid="_x0000_s2050" type="#_x0000_t202" style="position:absolute;margin-left:375.45pt;margin-top:557.85pt;width:113.9pt;height:20.25pt;z-index:-251656192;mso-position-horizontal-relative:page;mso-position-vertical-relative:page" filled="f" stroked="f">
          <v:fill o:detectmouseclick="t"/>
          <v:textbox inset="0,0,0,0">
            <w:txbxContent>
              <w:p w:rsidR="00307D3F" w:rsidRDefault="00307D3F">
                <w:pPr>
                  <w:pStyle w:val="a3"/>
                  <w:tabs>
                    <w:tab w:val="left" w:pos="694"/>
                  </w:tabs>
                  <w:kinsoku w:val="0"/>
                  <w:overflowPunct w:val="0"/>
                  <w:spacing w:line="241" w:lineRule="exact"/>
                  <w:ind w:left="20"/>
                  <w:rPr>
                    <w:rFonts w:ascii="宋体" w:eastAsia="宋体" w:hAnsi="宋体"/>
                    <w:b w:val="0"/>
                    <w:sz w:val="22"/>
                  </w:rPr>
                </w:pPr>
                <w:r>
                  <w:rPr>
                    <w:rFonts w:ascii="宋体" w:eastAsia="宋体" w:hAnsi="宋体" w:hint="eastAsia"/>
                    <w:b w:val="0"/>
                    <w:w w:val="98"/>
                    <w:sz w:val="22"/>
                  </w:rPr>
                  <w:t>第</w:t>
                </w:r>
                <w:r>
                  <w:rPr>
                    <w:rFonts w:ascii="宋体" w:eastAsia="宋体" w:hAnsi="宋体"/>
                    <w:b w:val="0"/>
                    <w:spacing w:val="2"/>
                    <w:sz w:val="22"/>
                  </w:rPr>
                  <w:t xml:space="preserve"> </w:t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begin"/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instrText xml:space="preserve"> PAGE </w:instrText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separate"/>
                </w:r>
                <w:r w:rsidR="00937428">
                  <w:rPr>
                    <w:rFonts w:ascii="宋体" w:eastAsia="宋体" w:hAnsi="宋体"/>
                    <w:b w:val="0"/>
                    <w:noProof/>
                    <w:w w:val="98"/>
                    <w:sz w:val="22"/>
                  </w:rPr>
                  <w:t>3</w:t>
                </w:r>
                <w:r>
                  <w:rPr>
                    <w:rFonts w:ascii="宋体" w:eastAsia="宋体" w:hAnsi="宋体"/>
                    <w:b w:val="0"/>
                    <w:w w:val="98"/>
                    <w:sz w:val="22"/>
                  </w:rPr>
                  <w:fldChar w:fldCharType="end"/>
                </w:r>
                <w:r>
                  <w:rPr>
                    <w:rFonts w:ascii="宋体" w:eastAsia="宋体" w:hAnsi="宋体"/>
                    <w:b w:val="0"/>
                    <w:sz w:val="22"/>
                  </w:rPr>
                  <w:tab/>
                </w:r>
                <w:r>
                  <w:rPr>
                    <w:rFonts w:ascii="宋体" w:eastAsia="宋体" w:hAnsi="宋体" w:hint="eastAsia"/>
                    <w:b w:val="0"/>
                    <w:spacing w:val="6"/>
                    <w:w w:val="98"/>
                    <w:sz w:val="22"/>
                  </w:rPr>
                  <w:t>页</w:t>
                </w:r>
                <w:r>
                  <w:rPr>
                    <w:rFonts w:ascii="宋体" w:eastAsia="宋体" w:hAnsi="宋体" w:hint="eastAsia"/>
                    <w:b w:val="0"/>
                    <w:spacing w:val="9"/>
                    <w:w w:val="98"/>
                    <w:sz w:val="22"/>
                  </w:rPr>
                  <w:t>，</w:t>
                </w:r>
                <w:r>
                  <w:rPr>
                    <w:rFonts w:ascii="宋体" w:eastAsia="宋体" w:hAnsi="宋体" w:hint="eastAsia"/>
                    <w:b w:val="0"/>
                    <w:w w:val="98"/>
                    <w:sz w:val="22"/>
                  </w:rPr>
                  <w:t>共</w:t>
                </w:r>
                <w:r>
                  <w:rPr>
                    <w:rFonts w:ascii="宋体" w:eastAsia="宋体" w:hAnsi="宋体"/>
                    <w:b w:val="0"/>
                    <w:spacing w:val="-29"/>
                    <w:sz w:val="22"/>
                  </w:rPr>
                  <w:t xml:space="preserve"> 3  </w:t>
                </w:r>
                <w:r>
                  <w:rPr>
                    <w:rFonts w:ascii="宋体" w:eastAsia="宋体" w:hAnsi="宋体" w:hint="eastAsia"/>
                    <w:b w:val="0"/>
                    <w:spacing w:val="-29"/>
                    <w:sz w:val="22"/>
                  </w:rPr>
                  <w:t>页</w:t>
                </w:r>
                <w:r>
                  <w:rPr>
                    <w:rFonts w:ascii="宋体" w:eastAsia="宋体" w:hAnsi="宋体"/>
                    <w:b w:val="0"/>
                    <w:spacing w:val="-29"/>
                    <w:sz w:val="22"/>
                  </w:rPr>
                  <w:t xml:space="preserve"> 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7843" w:rsidRDefault="000A7843">
      <w:r>
        <w:separator/>
      </w:r>
    </w:p>
  </w:footnote>
  <w:footnote w:type="continuationSeparator" w:id="1">
    <w:p w:rsidR="000A7843" w:rsidRDefault="000A784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embedSystemFonts/>
  <w:defaultTabStop w:val="720"/>
  <w:drawingGridHorizontalSpacing w:val="120"/>
  <w:drawingGridVerticalSpacing w:val="120"/>
  <w:displayHorizontalDrawingGridEvery w:val="0"/>
  <w:displayVerticalDrawingGridEvery w:val="2"/>
  <w:doNotUseMarginsForDrawingGridOrigin/>
  <w:doNotShadeFormData/>
  <w:characterSpacingControl w:val="doNotCompress"/>
  <w:noLineBreaksAfter w:lang="zh-CN" w:val="([{·‘“〈《「『【〔〖（．［｛￡￥"/>
  <w:noLineBreaksBefore w:lang="zh-CN" w:val="!),.:;?]}¨·ˇˉ―‖’”…∶、。〃々〉》」』】〕〗！＂＇），．：；？］｀｜｝～￠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balanceSingleByteDoubleByteWidth/>
    <w:ulTrailSpace/>
    <w:doNotExpandShiftReturn/>
    <w:adjustLineHeightInTable/>
    <w:useFELayout/>
  </w:compat>
  <w:rsids>
    <w:rsidRoot w:val="00307D3F"/>
    <w:rsid w:val="00000000"/>
    <w:rsid w:val="000A7843"/>
    <w:rsid w:val="00307D3F"/>
    <w:rsid w:val="009374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1"/>
        <w:lang w:val="en-US" w:eastAsia="zh-CN" w:bidi="ar-SA"/>
      </w:rPr>
    </w:rPrDefault>
    <w:pPrDefault/>
  </w:docDefaults>
  <w:latentStyles w:defLockedState="0" w:defUIPriority="99" w:defSemiHidden="0" w:defUnhideWhenUsed="0" w:defQFormat="1" w:count="267">
    <w:lsdException w:name="Normal" w:uiPriority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header" w:unhideWhenUsed="1" w:qFormat="0"/>
    <w:lsdException w:name="caption" w:semiHidden="1" w:unhideWhenUsed="1"/>
    <w:lsdException w:name="Default Paragraph Font" w:unhideWhenUsed="1" w:qFormat="0"/>
    <w:lsdException w:name="Body Text" w:uiPriority="1" w:unhideWhenUsed="1"/>
    <w:lsdException w:name="HTML Top of Form" w:semiHidden="1" w:unhideWhenUsed="1" w:qFormat="0"/>
    <w:lsdException w:name="HTML Bottom of Form" w:semiHidden="1" w:unhideWhenUsed="1" w:qFormat="0"/>
    <w:lsdException w:name="Normal (Web)" w:unhideWhenUsed="1"/>
    <w:lsdException w:name="No List" w:semiHidden="1" w:unhideWhenUsed="1" w:qFormat="0"/>
    <w:lsdException w:name="Outline List 1" w:semiHidden="1" w:unhideWhenUsed="1" w:qFormat="0"/>
    <w:lsdException w:name="Outline List 2" w:semiHidden="1" w:unhideWhenUsed="1" w:qFormat="0"/>
    <w:lsdException w:name="Outline List 3" w:semiHidden="1" w:unhideWhenUsed="1" w:qFormat="0"/>
    <w:lsdException w:name="Placeholder Text" w:semiHidden="1" w:unhideWhenUsed="1" w:qFormat="0"/>
    <w:lsdException w:name="Revision" w:semiHidden="1" w:unhideWhenUsed="1" w:qFormat="0"/>
    <w:lsdException w:name="List Paragraph" w:uiPriority="1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 w:qFormat="0"/>
    <w:lsdException w:name="TOC Heading" w:semiHidden="1" w:uiPriority="39" w:unhideWhenUsed="1"/>
  </w:latentStyles>
  <w:style w:type="paragraph" w:default="1" w:styleId="a">
    <w:name w:val="Normal"/>
    <w:uiPriority w:val="1"/>
    <w:qFormat/>
    <w:pPr>
      <w:widowControl w:val="0"/>
      <w:autoSpaceDE w:val="0"/>
      <w:autoSpaceDN w:val="0"/>
      <w:adjustRightInd w:val="0"/>
    </w:pPr>
    <w:rPr>
      <w:kern w:val="0"/>
      <w:sz w:val="24"/>
      <w:szCs w:val="24"/>
    </w:rPr>
  </w:style>
  <w:style w:type="character" w:default="1" w:styleId="a0">
    <w:name w:val="Default Paragraph Font"/>
    <w:uiPriority w:val="99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ableParagraph">
    <w:name w:val="Table Paragraph"/>
    <w:basedOn w:val="a"/>
    <w:uiPriority w:val="1"/>
    <w:unhideWhenUsed/>
    <w:qFormat/>
  </w:style>
  <w:style w:type="paragraph" w:styleId="a3">
    <w:name w:val="Body Text"/>
    <w:basedOn w:val="a"/>
    <w:link w:val="Char"/>
    <w:uiPriority w:val="1"/>
    <w:unhideWhenUsed/>
    <w:qFormat/>
    <w:pPr>
      <w:ind w:left="168"/>
    </w:pPr>
    <w:rPr>
      <w:rFonts w:ascii="等线" w:eastAsia="等线" w:hAnsi="等线"/>
      <w:b/>
      <w:sz w:val="40"/>
    </w:rPr>
  </w:style>
  <w:style w:type="character" w:customStyle="1" w:styleId="Char">
    <w:name w:val="正文文本 Char"/>
    <w:basedOn w:val="a0"/>
    <w:link w:val="a3"/>
    <w:uiPriority w:val="99"/>
    <w:semiHidden/>
    <w:locked/>
    <w:rPr>
      <w:rFonts w:cs="Times New Roman"/>
      <w:kern w:val="0"/>
      <w:sz w:val="24"/>
      <w:szCs w:val="24"/>
    </w:rPr>
  </w:style>
  <w:style w:type="paragraph" w:styleId="a4">
    <w:name w:val="head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both"/>
    </w:pPr>
    <w:rPr>
      <w:sz w:val="18"/>
    </w:rPr>
  </w:style>
  <w:style w:type="character" w:customStyle="1" w:styleId="Char0">
    <w:name w:val="页眉 Char"/>
    <w:basedOn w:val="a0"/>
    <w:link w:val="a4"/>
    <w:uiPriority w:val="99"/>
    <w:semiHidden/>
    <w:locked/>
    <w:rPr>
      <w:rFonts w:cs="Times New Roman"/>
      <w:kern w:val="0"/>
      <w:sz w:val="18"/>
      <w:szCs w:val="18"/>
    </w:rPr>
  </w:style>
  <w:style w:type="paragraph" w:styleId="a5">
    <w:name w:val="List Paragraph"/>
    <w:basedOn w:val="a"/>
    <w:uiPriority w:val="1"/>
    <w:qFormat/>
  </w:style>
  <w:style w:type="paragraph" w:styleId="a6">
    <w:name w:val="Normal (Web)"/>
    <w:basedOn w:val="a"/>
    <w:uiPriority w:val="99"/>
    <w:unhideWhenUsed/>
    <w:qFormat/>
    <w:pPr>
      <w:widowControl/>
      <w:autoSpaceDE/>
      <w:autoSpaceDN/>
      <w:adjustRightInd/>
      <w:spacing w:before="100" w:beforeAutospacing="1" w:after="100" w:afterAutospacing="1"/>
    </w:pPr>
    <w:rPr>
      <w:rFonts w:ascii="宋体" w:hAnsi="宋体"/>
    </w:rPr>
  </w:style>
  <w:style w:type="paragraph" w:styleId="a7">
    <w:name w:val="footer"/>
    <w:basedOn w:val="a"/>
    <w:link w:val="Char1"/>
    <w:uiPriority w:val="99"/>
    <w:qFormat/>
    <w:rsid w:val="00307D3F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locked/>
    <w:rsid w:val="00307D3F"/>
    <w:rPr>
      <w:rFonts w:cs="Times New Roman"/>
      <w:kern w:val="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543</Words>
  <Characters>3096</Characters>
  <Application>Microsoft Office Word</Application>
  <DocSecurity>0</DocSecurity>
  <Lines>25</Lines>
  <Paragraphs>7</Paragraphs>
  <ScaleCrop>false</ScaleCrop>
  <Company>微软中国</Company>
  <LinksUpToDate>false</LinksUpToDate>
  <CharactersWithSpaces>3632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李小斌</cp:lastModifiedBy>
  <cp:revision>2</cp:revision>
  <dcterms:created xsi:type="dcterms:W3CDTF">2022-01-17T05:48:00Z</dcterms:created>
  <dcterms:modified xsi:type="dcterms:W3CDTF">2022-01-17T05:48:00Z</dcterms:modified>
</cp:coreProperties>
</file>