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986" w:rsidRPr="005E3986" w:rsidRDefault="005E3986" w:rsidP="005E3986">
      <w:pPr>
        <w:spacing w:line="560" w:lineRule="exact"/>
        <w:jc w:val="left"/>
        <w:rPr>
          <w:rFonts w:ascii="黑体" w:eastAsia="黑体" w:hAnsi="黑体" w:cs="黑体" w:hint="eastAsia"/>
          <w:bCs/>
          <w:sz w:val="28"/>
          <w:szCs w:val="28"/>
        </w:rPr>
      </w:pPr>
      <w:bookmarkStart w:id="0" w:name="OLE_LINK1"/>
      <w:bookmarkStart w:id="1" w:name="OLE_LINK2"/>
      <w:r w:rsidRPr="005E3986">
        <w:rPr>
          <w:rFonts w:ascii="黑体" w:eastAsia="黑体" w:hAnsi="黑体" w:cs="黑体" w:hint="eastAsia"/>
          <w:bCs/>
          <w:sz w:val="28"/>
          <w:szCs w:val="28"/>
        </w:rPr>
        <w:t>附件9</w:t>
      </w:r>
    </w:p>
    <w:p w:rsidR="0079222A" w:rsidRPr="00306329" w:rsidRDefault="004E03D2" w:rsidP="005E3986">
      <w:pPr>
        <w:spacing w:beforeLines="50" w:afterLines="50"/>
        <w:jc w:val="center"/>
        <w:rPr>
          <w:rFonts w:ascii="方正小标宋_GBK" w:eastAsia="方正小标宋_GBK"/>
          <w:bCs/>
          <w:sz w:val="40"/>
          <w:szCs w:val="44"/>
        </w:rPr>
      </w:pPr>
      <w:r w:rsidRPr="00306329">
        <w:rPr>
          <w:rFonts w:ascii="方正小标宋_GBK" w:eastAsia="方正小标宋_GBK" w:cs="黑体" w:hint="eastAsia"/>
          <w:bCs/>
          <w:sz w:val="40"/>
          <w:szCs w:val="44"/>
        </w:rPr>
        <w:t>江苏省交通运输科研信用管理</w:t>
      </w:r>
      <w:r w:rsidR="00D55E47">
        <w:rPr>
          <w:rFonts w:ascii="方正小标宋_GBK" w:eastAsia="方正小标宋_GBK" w:cs="黑体" w:hint="eastAsia"/>
          <w:bCs/>
          <w:sz w:val="40"/>
          <w:szCs w:val="44"/>
        </w:rPr>
        <w:t>细则</w:t>
      </w:r>
    </w:p>
    <w:p w:rsidR="004E03D2" w:rsidRPr="00E71B2B" w:rsidRDefault="004E03D2" w:rsidP="005E3986">
      <w:pPr>
        <w:spacing w:beforeLines="50" w:afterLines="50"/>
        <w:jc w:val="center"/>
        <w:outlineLvl w:val="0"/>
        <w:rPr>
          <w:rFonts w:ascii="楷体_GB2312" w:eastAsia="楷体_GB2312"/>
          <w:b/>
          <w:sz w:val="32"/>
          <w:szCs w:val="32"/>
        </w:rPr>
      </w:pPr>
      <w:r w:rsidRPr="00E71B2B">
        <w:rPr>
          <w:rFonts w:ascii="楷体_GB2312" w:eastAsia="楷体_GB2312" w:hint="eastAsia"/>
          <w:b/>
          <w:sz w:val="32"/>
          <w:szCs w:val="32"/>
        </w:rPr>
        <w:t>第一章 总则</w:t>
      </w:r>
    </w:p>
    <w:p w:rsidR="00FF02C0" w:rsidRPr="00E71B2B" w:rsidRDefault="00FF02C0" w:rsidP="00306329">
      <w:pPr>
        <w:numPr>
          <w:ilvl w:val="0"/>
          <w:numId w:val="17"/>
        </w:numPr>
        <w:tabs>
          <w:tab w:val="left" w:pos="-33"/>
          <w:tab w:val="left" w:pos="1260"/>
        </w:tabs>
        <w:ind w:left="0"/>
        <w:rPr>
          <w:rFonts w:ascii="仿宋_GB2312" w:eastAsia="仿宋_GB2312"/>
          <w:sz w:val="32"/>
          <w:szCs w:val="32"/>
        </w:rPr>
      </w:pPr>
      <w:r w:rsidRPr="00E71B2B">
        <w:rPr>
          <w:rFonts w:ascii="仿宋_GB2312" w:eastAsia="仿宋_GB2312" w:hint="eastAsia"/>
          <w:sz w:val="32"/>
          <w:szCs w:val="32"/>
        </w:rPr>
        <w:t>（</w:t>
      </w:r>
      <w:r w:rsidR="004E03D2" w:rsidRPr="00E71B2B">
        <w:rPr>
          <w:rFonts w:ascii="仿宋_GB2312" w:eastAsia="仿宋_GB2312" w:hint="eastAsia"/>
          <w:sz w:val="32"/>
          <w:szCs w:val="32"/>
        </w:rPr>
        <w:t>背景依据</w:t>
      </w:r>
      <w:r w:rsidRPr="00E71B2B">
        <w:rPr>
          <w:rFonts w:ascii="仿宋_GB2312" w:eastAsia="仿宋_GB2312" w:hint="eastAsia"/>
          <w:sz w:val="32"/>
          <w:szCs w:val="32"/>
        </w:rPr>
        <w:t>）</w:t>
      </w:r>
      <w:r w:rsidR="004E03D2" w:rsidRPr="00E71B2B">
        <w:rPr>
          <w:rFonts w:ascii="仿宋_GB2312" w:eastAsia="仿宋_GB2312" w:hint="eastAsia"/>
          <w:sz w:val="32"/>
          <w:szCs w:val="32"/>
        </w:rPr>
        <w:t>为加强江苏省交通运输行业科研信用管理，提高责任主体的信用意识、规范科研行为、保证科</w:t>
      </w:r>
      <w:bookmarkStart w:id="2" w:name="_GoBack"/>
      <w:bookmarkEnd w:id="2"/>
      <w:r w:rsidR="004E03D2" w:rsidRPr="00E71B2B">
        <w:rPr>
          <w:rFonts w:ascii="仿宋_GB2312" w:eastAsia="仿宋_GB2312" w:hint="eastAsia"/>
          <w:sz w:val="32"/>
          <w:szCs w:val="32"/>
        </w:rPr>
        <w:t>研质量和水平，根据国家和部省有关科研信用管理相关规定以及创建“信用交通省”等最新文件精神，结合我省交通运输行业科研工作实际，制定本办法。</w:t>
      </w:r>
    </w:p>
    <w:p w:rsidR="004E03D2" w:rsidRPr="00E71B2B" w:rsidRDefault="00FF02C0" w:rsidP="00306329">
      <w:pPr>
        <w:numPr>
          <w:ilvl w:val="0"/>
          <w:numId w:val="17"/>
        </w:numPr>
        <w:tabs>
          <w:tab w:val="left" w:pos="-33"/>
          <w:tab w:val="left" w:pos="1260"/>
        </w:tabs>
        <w:ind w:left="0"/>
        <w:rPr>
          <w:rFonts w:ascii="仿宋_GB2312" w:eastAsia="仿宋_GB2312"/>
          <w:sz w:val="32"/>
          <w:szCs w:val="32"/>
        </w:rPr>
      </w:pPr>
      <w:r w:rsidRPr="00E71B2B">
        <w:rPr>
          <w:rFonts w:ascii="仿宋_GB2312" w:eastAsia="仿宋_GB2312" w:hint="eastAsia"/>
          <w:sz w:val="32"/>
          <w:szCs w:val="32"/>
        </w:rPr>
        <w:t>（</w:t>
      </w:r>
      <w:r w:rsidR="00495D0F" w:rsidRPr="00E71B2B">
        <w:rPr>
          <w:rFonts w:ascii="仿宋_GB2312" w:eastAsia="仿宋_GB2312" w:hint="eastAsia"/>
          <w:sz w:val="32"/>
          <w:szCs w:val="32"/>
        </w:rPr>
        <w:t>适用范围</w:t>
      </w:r>
      <w:r w:rsidRPr="00E71B2B">
        <w:rPr>
          <w:rFonts w:ascii="仿宋_GB2312" w:eastAsia="仿宋_GB2312" w:hint="eastAsia"/>
          <w:sz w:val="32"/>
          <w:szCs w:val="32"/>
        </w:rPr>
        <w:t>）</w:t>
      </w:r>
      <w:r w:rsidR="004E03D2" w:rsidRPr="00E71B2B">
        <w:rPr>
          <w:rFonts w:ascii="仿宋_GB2312" w:eastAsia="仿宋_GB2312" w:hint="eastAsia"/>
          <w:sz w:val="32"/>
          <w:szCs w:val="32"/>
        </w:rPr>
        <w:t>本办法所称科研信用是指机构或人员开展</w:t>
      </w:r>
      <w:r w:rsidR="00B11C32">
        <w:rPr>
          <w:rFonts w:ascii="仿宋_GB2312" w:eastAsia="仿宋_GB2312" w:hint="eastAsia"/>
          <w:sz w:val="32"/>
          <w:szCs w:val="32"/>
        </w:rPr>
        <w:t>科研</w:t>
      </w:r>
      <w:r w:rsidR="004E03D2" w:rsidRPr="00E71B2B">
        <w:rPr>
          <w:rFonts w:ascii="仿宋_GB2312" w:eastAsia="仿宋_GB2312" w:hint="eastAsia"/>
          <w:sz w:val="32"/>
          <w:szCs w:val="32"/>
        </w:rPr>
        <w:t>项目时的职业信用，是其践行承诺、履行义务、遵守科研准则与相关管理规定的行为表现。</w:t>
      </w:r>
    </w:p>
    <w:p w:rsidR="00712F5C" w:rsidRPr="00306329" w:rsidRDefault="00487869">
      <w:pPr>
        <w:ind w:firstLineChars="200" w:firstLine="624"/>
        <w:rPr>
          <w:rFonts w:ascii="仿宋_GB2312" w:eastAsia="仿宋_GB2312"/>
          <w:sz w:val="32"/>
          <w:szCs w:val="32"/>
        </w:rPr>
      </w:pPr>
      <w:r w:rsidRPr="00090220">
        <w:rPr>
          <w:rFonts w:ascii="仿宋_GB2312" w:eastAsia="仿宋_GB2312" w:hint="eastAsia"/>
          <w:sz w:val="32"/>
          <w:szCs w:val="32"/>
        </w:rPr>
        <w:t>本办法中</w:t>
      </w:r>
      <w:r w:rsidR="00B11C32" w:rsidRPr="00090220">
        <w:rPr>
          <w:rFonts w:ascii="仿宋_GB2312" w:eastAsia="仿宋_GB2312" w:hint="eastAsia"/>
          <w:sz w:val="32"/>
          <w:szCs w:val="32"/>
        </w:rPr>
        <w:t>科研</w:t>
      </w:r>
      <w:r w:rsidRPr="00090220">
        <w:rPr>
          <w:rFonts w:ascii="仿宋_GB2312" w:eastAsia="仿宋_GB2312" w:hint="eastAsia"/>
          <w:sz w:val="32"/>
          <w:szCs w:val="32"/>
        </w:rPr>
        <w:t>项目</w:t>
      </w:r>
      <w:r w:rsidR="002F3081" w:rsidRPr="00090220">
        <w:rPr>
          <w:rFonts w:ascii="仿宋_GB2312" w:eastAsia="仿宋_GB2312" w:hint="eastAsia"/>
          <w:sz w:val="32"/>
          <w:szCs w:val="32"/>
        </w:rPr>
        <w:t>是指列入</w:t>
      </w:r>
      <w:r w:rsidR="002F3081" w:rsidRPr="00DB4F4A">
        <w:rPr>
          <w:rFonts w:ascii="仿宋_GB2312" w:eastAsia="仿宋_GB2312" w:hint="eastAsia"/>
          <w:sz w:val="32"/>
          <w:szCs w:val="32"/>
        </w:rPr>
        <w:t>省交通运输</w:t>
      </w:r>
      <w:r w:rsidR="00995F48">
        <w:rPr>
          <w:rFonts w:ascii="仿宋_GB2312" w:eastAsia="仿宋_GB2312" w:hint="eastAsia"/>
          <w:sz w:val="32"/>
          <w:szCs w:val="32"/>
        </w:rPr>
        <w:t>科技与成果转化计划的项目，包括技术应用推广（含重大专项、科技示范工程）、新技术新工艺新材料新装备研发、综合运输管理研究、信息技术应用</w:t>
      </w:r>
      <w:r w:rsidR="005C3447">
        <w:rPr>
          <w:rFonts w:ascii="仿宋_GB2312" w:eastAsia="仿宋_GB2312" w:hint="eastAsia"/>
          <w:sz w:val="32"/>
          <w:szCs w:val="32"/>
        </w:rPr>
        <w:t>等</w:t>
      </w:r>
      <w:r w:rsidR="00995F48">
        <w:rPr>
          <w:rFonts w:ascii="仿宋_GB2312" w:eastAsia="仿宋_GB2312" w:hint="eastAsia"/>
          <w:sz w:val="32"/>
          <w:szCs w:val="32"/>
        </w:rPr>
        <w:t>。</w:t>
      </w:r>
    </w:p>
    <w:p w:rsidR="00AE4712" w:rsidRPr="00E71B2B" w:rsidRDefault="00AE4712">
      <w:pPr>
        <w:numPr>
          <w:ilvl w:val="0"/>
          <w:numId w:val="17"/>
        </w:numPr>
        <w:tabs>
          <w:tab w:val="left" w:pos="-33"/>
          <w:tab w:val="left" w:pos="1260"/>
        </w:tabs>
        <w:rPr>
          <w:rFonts w:ascii="仿宋_GB2312" w:eastAsia="仿宋_GB2312"/>
          <w:sz w:val="32"/>
          <w:szCs w:val="32"/>
        </w:rPr>
      </w:pPr>
      <w:r w:rsidRPr="00E71B2B">
        <w:rPr>
          <w:rFonts w:ascii="仿宋_GB2312" w:eastAsia="仿宋_GB2312" w:hint="eastAsia"/>
          <w:sz w:val="32"/>
          <w:szCs w:val="32"/>
        </w:rPr>
        <w:t>（管理对象）本办法所称科研信用管理的对象为承担江苏省交通运输厅</w:t>
      </w:r>
      <w:r w:rsidR="00B11C32">
        <w:rPr>
          <w:rFonts w:ascii="仿宋_GB2312" w:eastAsia="仿宋_GB2312" w:hint="eastAsia"/>
          <w:sz w:val="32"/>
          <w:szCs w:val="32"/>
        </w:rPr>
        <w:t>科研</w:t>
      </w:r>
      <w:r w:rsidRPr="00E71B2B">
        <w:rPr>
          <w:rFonts w:ascii="仿宋_GB2312" w:eastAsia="仿宋_GB2312" w:hint="eastAsia"/>
          <w:sz w:val="32"/>
          <w:szCs w:val="32"/>
        </w:rPr>
        <w:t>项目的</w:t>
      </w:r>
      <w:r w:rsidR="0030257C" w:rsidRPr="00E71B2B">
        <w:rPr>
          <w:rFonts w:ascii="仿宋_GB2312" w:eastAsia="仿宋_GB2312" w:hint="eastAsia"/>
          <w:sz w:val="32"/>
          <w:szCs w:val="32"/>
        </w:rPr>
        <w:t>第一承担单位</w:t>
      </w:r>
      <w:r w:rsidRPr="00E71B2B">
        <w:rPr>
          <w:rFonts w:ascii="仿宋_GB2312" w:eastAsia="仿宋_GB2312" w:hint="eastAsia"/>
          <w:sz w:val="32"/>
          <w:szCs w:val="32"/>
        </w:rPr>
        <w:t>和</w:t>
      </w:r>
      <w:r w:rsidR="00DC010D" w:rsidRPr="00E71B2B">
        <w:rPr>
          <w:rFonts w:ascii="仿宋_GB2312" w:eastAsia="仿宋_GB2312" w:hint="eastAsia"/>
          <w:sz w:val="32"/>
          <w:szCs w:val="32"/>
        </w:rPr>
        <w:t>主要</w:t>
      </w:r>
      <w:r w:rsidRPr="00E71B2B">
        <w:rPr>
          <w:rFonts w:ascii="仿宋_GB2312" w:eastAsia="仿宋_GB2312" w:hint="eastAsia"/>
          <w:sz w:val="32"/>
          <w:szCs w:val="32"/>
        </w:rPr>
        <w:t>负责人。</w:t>
      </w:r>
    </w:p>
    <w:p w:rsidR="00AE4712" w:rsidRPr="00E71B2B" w:rsidRDefault="00AE4712" w:rsidP="00306329">
      <w:pPr>
        <w:numPr>
          <w:ilvl w:val="0"/>
          <w:numId w:val="17"/>
        </w:numPr>
        <w:tabs>
          <w:tab w:val="left" w:pos="-33"/>
          <w:tab w:val="left" w:pos="1260"/>
        </w:tabs>
        <w:ind w:left="0"/>
        <w:rPr>
          <w:rFonts w:ascii="仿宋_GB2312" w:eastAsia="仿宋_GB2312"/>
          <w:sz w:val="32"/>
          <w:szCs w:val="32"/>
        </w:rPr>
      </w:pPr>
      <w:r w:rsidRPr="00E71B2B">
        <w:rPr>
          <w:rFonts w:ascii="仿宋_GB2312" w:eastAsia="仿宋_GB2312" w:hint="eastAsia"/>
          <w:sz w:val="32"/>
          <w:szCs w:val="32"/>
        </w:rPr>
        <w:t>（评价机构及主要职责）江苏省交通运输厅</w:t>
      </w:r>
      <w:r w:rsidR="0085544A">
        <w:rPr>
          <w:rFonts w:ascii="仿宋_GB2312" w:eastAsia="仿宋_GB2312" w:hint="eastAsia"/>
          <w:sz w:val="32"/>
          <w:szCs w:val="32"/>
        </w:rPr>
        <w:t>科技管理部门</w:t>
      </w:r>
      <w:r w:rsidRPr="00E71B2B">
        <w:rPr>
          <w:rFonts w:ascii="仿宋_GB2312" w:eastAsia="仿宋_GB2312" w:hint="eastAsia"/>
          <w:sz w:val="32"/>
          <w:szCs w:val="32"/>
        </w:rPr>
        <w:t>（以下简称厅</w:t>
      </w:r>
      <w:r w:rsidR="0085544A">
        <w:rPr>
          <w:rFonts w:ascii="仿宋_GB2312" w:eastAsia="仿宋_GB2312" w:hint="eastAsia"/>
          <w:sz w:val="32"/>
          <w:szCs w:val="32"/>
        </w:rPr>
        <w:t>科技管理部门</w:t>
      </w:r>
      <w:r w:rsidRPr="00E71B2B">
        <w:rPr>
          <w:rFonts w:ascii="仿宋_GB2312" w:eastAsia="仿宋_GB2312" w:hint="eastAsia"/>
          <w:sz w:val="32"/>
          <w:szCs w:val="32"/>
        </w:rPr>
        <w:t>）</w:t>
      </w:r>
      <w:r w:rsidR="00E22627" w:rsidRPr="00E71B2B">
        <w:rPr>
          <w:rFonts w:ascii="仿宋_GB2312" w:eastAsia="仿宋_GB2312" w:hint="eastAsia"/>
          <w:sz w:val="32"/>
          <w:szCs w:val="32"/>
        </w:rPr>
        <w:t>或</w:t>
      </w:r>
      <w:r w:rsidR="00E22627" w:rsidRPr="00E71B2B">
        <w:rPr>
          <w:rFonts w:ascii="仿宋_GB2312" w:eastAsia="仿宋_GB2312"/>
          <w:sz w:val="32"/>
          <w:szCs w:val="32"/>
        </w:rPr>
        <w:t>其委托机构</w:t>
      </w:r>
      <w:r w:rsidRPr="00E71B2B">
        <w:rPr>
          <w:rFonts w:ascii="仿宋_GB2312" w:eastAsia="仿宋_GB2312" w:hint="eastAsia"/>
          <w:sz w:val="32"/>
          <w:szCs w:val="32"/>
        </w:rPr>
        <w:t>依据</w:t>
      </w:r>
      <w:r w:rsidRPr="00E71B2B">
        <w:rPr>
          <w:rFonts w:ascii="仿宋_GB2312" w:eastAsia="仿宋_GB2312"/>
          <w:sz w:val="32"/>
          <w:szCs w:val="32"/>
        </w:rPr>
        <w:t>职责对</w:t>
      </w:r>
      <w:r w:rsidR="00157699" w:rsidRPr="00E71B2B">
        <w:rPr>
          <w:rFonts w:ascii="仿宋_GB2312" w:eastAsia="仿宋_GB2312" w:hint="eastAsia"/>
          <w:sz w:val="32"/>
          <w:szCs w:val="32"/>
        </w:rPr>
        <w:t>江苏省交通运输厅</w:t>
      </w:r>
      <w:r w:rsidR="00B11C32">
        <w:rPr>
          <w:rFonts w:ascii="仿宋_GB2312" w:eastAsia="仿宋_GB2312" w:hint="eastAsia"/>
          <w:sz w:val="32"/>
          <w:szCs w:val="32"/>
        </w:rPr>
        <w:t>科研</w:t>
      </w:r>
      <w:r w:rsidR="008B0CF7">
        <w:rPr>
          <w:rFonts w:ascii="仿宋_GB2312" w:eastAsia="仿宋_GB2312" w:hint="eastAsia"/>
          <w:sz w:val="32"/>
          <w:szCs w:val="32"/>
        </w:rPr>
        <w:t>项目</w:t>
      </w:r>
      <w:r w:rsidR="004C0B9A" w:rsidRPr="00E71B2B">
        <w:rPr>
          <w:rFonts w:ascii="仿宋_GB2312" w:eastAsia="仿宋_GB2312" w:hint="eastAsia"/>
          <w:sz w:val="32"/>
          <w:szCs w:val="32"/>
        </w:rPr>
        <w:t>的</w:t>
      </w:r>
      <w:r w:rsidR="00174FDF">
        <w:rPr>
          <w:rFonts w:ascii="仿宋_GB2312" w:eastAsia="仿宋_GB2312" w:hint="eastAsia"/>
          <w:sz w:val="32"/>
          <w:szCs w:val="32"/>
        </w:rPr>
        <w:t>第一</w:t>
      </w:r>
      <w:r w:rsidR="00583A20" w:rsidRPr="00E71B2B">
        <w:rPr>
          <w:rFonts w:ascii="仿宋_GB2312" w:eastAsia="仿宋_GB2312" w:hint="eastAsia"/>
          <w:sz w:val="32"/>
          <w:szCs w:val="32"/>
        </w:rPr>
        <w:t>承担单位和</w:t>
      </w:r>
      <w:r w:rsidR="002C1124" w:rsidRPr="00E71B2B">
        <w:rPr>
          <w:rFonts w:ascii="仿宋_GB2312" w:eastAsia="仿宋_GB2312" w:hint="eastAsia"/>
          <w:sz w:val="32"/>
          <w:szCs w:val="32"/>
        </w:rPr>
        <w:t>主要</w:t>
      </w:r>
      <w:r w:rsidR="00583A20" w:rsidRPr="00E71B2B">
        <w:rPr>
          <w:rFonts w:ascii="仿宋_GB2312" w:eastAsia="仿宋_GB2312" w:hint="eastAsia"/>
          <w:sz w:val="32"/>
          <w:szCs w:val="32"/>
        </w:rPr>
        <w:t>负责人进行</w:t>
      </w:r>
      <w:r w:rsidRPr="00E71B2B">
        <w:rPr>
          <w:rFonts w:ascii="仿宋_GB2312" w:eastAsia="仿宋_GB2312" w:hint="eastAsia"/>
          <w:sz w:val="32"/>
          <w:szCs w:val="32"/>
        </w:rPr>
        <w:lastRenderedPageBreak/>
        <w:t>信用评价。</w:t>
      </w:r>
    </w:p>
    <w:p w:rsidR="00F7385B" w:rsidRPr="00E71B2B" w:rsidRDefault="00411144" w:rsidP="00306329">
      <w:pPr>
        <w:numPr>
          <w:ilvl w:val="0"/>
          <w:numId w:val="17"/>
        </w:numPr>
        <w:tabs>
          <w:tab w:val="left" w:pos="-33"/>
          <w:tab w:val="left" w:pos="1260"/>
        </w:tabs>
        <w:ind w:left="0"/>
        <w:rPr>
          <w:rFonts w:ascii="仿宋_GB2312" w:eastAsia="仿宋_GB2312"/>
          <w:sz w:val="32"/>
          <w:szCs w:val="32"/>
        </w:rPr>
      </w:pPr>
      <w:r w:rsidRPr="00E71B2B">
        <w:rPr>
          <w:rFonts w:ascii="仿宋_GB2312" w:eastAsia="仿宋_GB2312" w:hint="eastAsia"/>
          <w:sz w:val="32"/>
          <w:szCs w:val="32"/>
        </w:rPr>
        <w:t>（评价</w:t>
      </w:r>
      <w:r>
        <w:rPr>
          <w:rFonts w:ascii="仿宋_GB2312" w:eastAsia="仿宋_GB2312" w:hint="eastAsia"/>
          <w:sz w:val="32"/>
          <w:szCs w:val="32"/>
        </w:rPr>
        <w:t>原则</w:t>
      </w:r>
      <w:r w:rsidRPr="00E71B2B">
        <w:rPr>
          <w:rFonts w:ascii="仿宋_GB2312" w:eastAsia="仿宋_GB2312" w:hint="eastAsia"/>
          <w:sz w:val="32"/>
          <w:szCs w:val="32"/>
        </w:rPr>
        <w:t>）</w:t>
      </w:r>
      <w:r w:rsidR="00F7385B" w:rsidRPr="00E71B2B">
        <w:rPr>
          <w:rFonts w:ascii="仿宋_GB2312" w:eastAsia="仿宋_GB2312" w:hint="eastAsia"/>
          <w:sz w:val="32"/>
          <w:szCs w:val="32"/>
        </w:rPr>
        <w:t>信用评价遵循公平、公正、公开的原则，评价结果实行公示、公布制度。</w:t>
      </w:r>
    </w:p>
    <w:p w:rsidR="00F7385B" w:rsidRPr="00E71B2B" w:rsidRDefault="00F7385B" w:rsidP="00306329">
      <w:pPr>
        <w:numPr>
          <w:ilvl w:val="0"/>
          <w:numId w:val="17"/>
        </w:numPr>
        <w:tabs>
          <w:tab w:val="left" w:pos="-33"/>
          <w:tab w:val="left" w:pos="1260"/>
        </w:tabs>
        <w:ind w:left="0" w:firstLine="601"/>
        <w:rPr>
          <w:rFonts w:ascii="仿宋_GB2312" w:eastAsia="仿宋_GB2312"/>
          <w:sz w:val="32"/>
          <w:szCs w:val="32"/>
        </w:rPr>
      </w:pPr>
      <w:r w:rsidRPr="00E71B2B">
        <w:rPr>
          <w:rFonts w:ascii="仿宋_GB2312" w:eastAsia="仿宋_GB2312" w:hint="eastAsia"/>
          <w:sz w:val="32"/>
          <w:szCs w:val="32"/>
        </w:rPr>
        <w:t>（信用评价等级）信用</w:t>
      </w:r>
      <w:r w:rsidR="00B11C32">
        <w:rPr>
          <w:rFonts w:ascii="仿宋_GB2312" w:eastAsia="仿宋_GB2312" w:hint="eastAsia"/>
          <w:sz w:val="32"/>
          <w:szCs w:val="32"/>
        </w:rPr>
        <w:t>评级</w:t>
      </w:r>
      <w:r w:rsidRPr="00E71B2B">
        <w:rPr>
          <w:rFonts w:ascii="仿宋_GB2312" w:eastAsia="仿宋_GB2312" w:hint="eastAsia"/>
          <w:sz w:val="32"/>
          <w:szCs w:val="32"/>
        </w:rPr>
        <w:t>分为信用优秀（A级）、信用良好（</w:t>
      </w:r>
      <w:r w:rsidRPr="00E71B2B">
        <w:rPr>
          <w:rFonts w:ascii="仿宋_GB2312" w:eastAsia="仿宋_GB2312"/>
          <w:sz w:val="32"/>
          <w:szCs w:val="32"/>
        </w:rPr>
        <w:t>B</w:t>
      </w:r>
      <w:r w:rsidRPr="00E71B2B">
        <w:rPr>
          <w:rFonts w:ascii="仿宋_GB2312" w:eastAsia="仿宋_GB2312" w:hint="eastAsia"/>
          <w:sz w:val="32"/>
          <w:szCs w:val="32"/>
        </w:rPr>
        <w:t>级）、一般失信（</w:t>
      </w:r>
      <w:r w:rsidRPr="00E71B2B">
        <w:rPr>
          <w:rFonts w:ascii="仿宋_GB2312" w:eastAsia="仿宋_GB2312"/>
          <w:sz w:val="32"/>
          <w:szCs w:val="32"/>
        </w:rPr>
        <w:t>C</w:t>
      </w:r>
      <w:r w:rsidRPr="00E71B2B">
        <w:rPr>
          <w:rFonts w:ascii="仿宋_GB2312" w:eastAsia="仿宋_GB2312" w:hint="eastAsia"/>
          <w:sz w:val="32"/>
          <w:szCs w:val="32"/>
        </w:rPr>
        <w:t>级）、较重失信（</w:t>
      </w:r>
      <w:r w:rsidRPr="00E71B2B">
        <w:rPr>
          <w:rFonts w:ascii="仿宋_GB2312" w:eastAsia="仿宋_GB2312"/>
          <w:sz w:val="32"/>
          <w:szCs w:val="32"/>
        </w:rPr>
        <w:t>D</w:t>
      </w:r>
      <w:r w:rsidRPr="00E71B2B">
        <w:rPr>
          <w:rFonts w:ascii="仿宋_GB2312" w:eastAsia="仿宋_GB2312" w:hint="eastAsia"/>
          <w:sz w:val="32"/>
          <w:szCs w:val="32"/>
        </w:rPr>
        <w:t>级）四个级别。</w:t>
      </w:r>
    </w:p>
    <w:p w:rsidR="00F42B8F" w:rsidRPr="00E71B2B" w:rsidRDefault="00F42B8F" w:rsidP="005E3986">
      <w:pPr>
        <w:spacing w:beforeLines="50" w:afterLines="50"/>
        <w:jc w:val="center"/>
        <w:outlineLvl w:val="0"/>
        <w:rPr>
          <w:rFonts w:ascii="楷体_GB2312" w:eastAsia="楷体_GB2312"/>
          <w:b/>
          <w:sz w:val="32"/>
          <w:szCs w:val="32"/>
        </w:rPr>
      </w:pPr>
      <w:r w:rsidRPr="00E71B2B">
        <w:rPr>
          <w:rFonts w:ascii="楷体_GB2312" w:eastAsia="楷体_GB2312" w:hint="eastAsia"/>
          <w:b/>
          <w:sz w:val="32"/>
          <w:szCs w:val="32"/>
        </w:rPr>
        <w:t>第二章评价内容</w:t>
      </w:r>
      <w:r w:rsidR="004D655B" w:rsidRPr="00EF65EC">
        <w:rPr>
          <w:rFonts w:ascii="楷体_GB2312" w:eastAsia="楷体_GB2312" w:hint="eastAsia"/>
          <w:b/>
          <w:sz w:val="32"/>
          <w:szCs w:val="32"/>
        </w:rPr>
        <w:t>与</w:t>
      </w:r>
      <w:r w:rsidR="004D655B" w:rsidRPr="00E71B2B">
        <w:rPr>
          <w:rFonts w:ascii="楷体_GB2312" w:eastAsia="楷体_GB2312" w:hint="eastAsia"/>
          <w:b/>
          <w:sz w:val="32"/>
          <w:szCs w:val="32"/>
        </w:rPr>
        <w:t>评价程序</w:t>
      </w:r>
    </w:p>
    <w:p w:rsidR="00155752" w:rsidRPr="00E71B2B" w:rsidRDefault="00F61CE7" w:rsidP="00306329">
      <w:pPr>
        <w:numPr>
          <w:ilvl w:val="0"/>
          <w:numId w:val="17"/>
        </w:numPr>
        <w:tabs>
          <w:tab w:val="left" w:pos="-33"/>
          <w:tab w:val="left" w:pos="1260"/>
        </w:tabs>
        <w:ind w:left="0"/>
        <w:rPr>
          <w:rFonts w:ascii="仿宋_GB2312" w:eastAsia="仿宋_GB2312"/>
          <w:sz w:val="32"/>
          <w:szCs w:val="32"/>
        </w:rPr>
      </w:pPr>
      <w:r w:rsidRPr="00E71B2B">
        <w:rPr>
          <w:rFonts w:ascii="仿宋_GB2312" w:eastAsia="仿宋_GB2312" w:hint="eastAsia"/>
          <w:sz w:val="32"/>
          <w:szCs w:val="32"/>
        </w:rPr>
        <w:t>（</w:t>
      </w:r>
      <w:r w:rsidR="00F42B8F" w:rsidRPr="00E71B2B">
        <w:rPr>
          <w:rFonts w:ascii="仿宋_GB2312" w:eastAsia="仿宋_GB2312" w:hint="eastAsia"/>
          <w:sz w:val="32"/>
          <w:szCs w:val="32"/>
        </w:rPr>
        <w:t>评价内容</w:t>
      </w:r>
      <w:r w:rsidRPr="00E71B2B">
        <w:rPr>
          <w:rFonts w:ascii="仿宋_GB2312" w:eastAsia="仿宋_GB2312" w:hint="eastAsia"/>
          <w:sz w:val="32"/>
          <w:szCs w:val="32"/>
        </w:rPr>
        <w:t>）</w:t>
      </w:r>
      <w:r w:rsidR="00557027" w:rsidRPr="00E71B2B">
        <w:rPr>
          <w:rFonts w:ascii="仿宋_GB2312" w:eastAsia="仿宋_GB2312" w:hint="eastAsia"/>
          <w:sz w:val="32"/>
          <w:szCs w:val="32"/>
        </w:rPr>
        <w:t>江苏省交通运输科研信用管理</w:t>
      </w:r>
      <w:r w:rsidR="00366B90">
        <w:rPr>
          <w:rFonts w:ascii="仿宋_GB2312" w:eastAsia="仿宋_GB2312" w:hint="eastAsia"/>
          <w:sz w:val="32"/>
          <w:szCs w:val="32"/>
        </w:rPr>
        <w:t>工作的</w:t>
      </w:r>
      <w:r w:rsidR="00366B90">
        <w:rPr>
          <w:rFonts w:ascii="仿宋_GB2312" w:eastAsia="仿宋_GB2312"/>
          <w:sz w:val="32"/>
          <w:szCs w:val="32"/>
        </w:rPr>
        <w:t>主要内容包括以下</w:t>
      </w:r>
      <w:r w:rsidR="00366B90">
        <w:rPr>
          <w:rFonts w:ascii="仿宋_GB2312" w:eastAsia="仿宋_GB2312" w:hint="eastAsia"/>
          <w:sz w:val="32"/>
          <w:szCs w:val="32"/>
        </w:rPr>
        <w:t>五</w:t>
      </w:r>
      <w:r w:rsidR="00366B90">
        <w:rPr>
          <w:rFonts w:ascii="仿宋_GB2312" w:eastAsia="仿宋_GB2312"/>
          <w:sz w:val="32"/>
          <w:szCs w:val="32"/>
        </w:rPr>
        <w:t>个方面</w:t>
      </w:r>
      <w:r w:rsidR="00366B90">
        <w:rPr>
          <w:rFonts w:ascii="仿宋_GB2312" w:eastAsia="仿宋_GB2312" w:hint="eastAsia"/>
          <w:sz w:val="32"/>
          <w:szCs w:val="32"/>
        </w:rPr>
        <w:t>：</w:t>
      </w:r>
    </w:p>
    <w:p w:rsidR="00773580" w:rsidRPr="0051678D" w:rsidRDefault="00366B90">
      <w:pPr>
        <w:tabs>
          <w:tab w:val="left" w:pos="-33"/>
          <w:tab w:val="left" w:pos="1260"/>
        </w:tabs>
        <w:ind w:firstLineChars="200" w:firstLine="624"/>
        <w:rPr>
          <w:rFonts w:ascii="仿宋_GB2312" w:eastAsia="仿宋_GB2312"/>
          <w:sz w:val="32"/>
          <w:szCs w:val="32"/>
        </w:rPr>
      </w:pPr>
      <w:r w:rsidRPr="0051678D">
        <w:rPr>
          <w:rFonts w:ascii="仿宋_GB2312" w:eastAsia="仿宋_GB2312" w:hint="eastAsia"/>
          <w:sz w:val="32"/>
          <w:szCs w:val="32"/>
        </w:rPr>
        <w:t>（一）</w:t>
      </w:r>
      <w:r w:rsidR="00773580" w:rsidRPr="0051678D">
        <w:rPr>
          <w:rFonts w:ascii="仿宋_GB2312" w:eastAsia="仿宋_GB2312" w:hint="eastAsia"/>
          <w:sz w:val="32"/>
          <w:szCs w:val="32"/>
        </w:rPr>
        <w:t>立项管理：</w:t>
      </w:r>
      <w:r w:rsidRPr="0051678D">
        <w:rPr>
          <w:rFonts w:ascii="仿宋_GB2312" w:eastAsia="仿宋_GB2312" w:hint="eastAsia"/>
          <w:sz w:val="32"/>
          <w:szCs w:val="32"/>
        </w:rPr>
        <w:t>对遵守项目申报有关规定、</w:t>
      </w:r>
      <w:r w:rsidRPr="004179E7">
        <w:rPr>
          <w:rFonts w:ascii="仿宋_GB2312" w:eastAsia="仿宋_GB2312" w:hint="eastAsia"/>
          <w:sz w:val="32"/>
          <w:szCs w:val="32"/>
        </w:rPr>
        <w:t>保证申报内容真实性和有效性等行为中的诚信状况，</w:t>
      </w:r>
      <w:r w:rsidRPr="00BE7F01">
        <w:rPr>
          <w:rFonts w:ascii="仿宋_GB2312" w:eastAsia="仿宋_GB2312" w:hint="eastAsia"/>
          <w:sz w:val="32"/>
          <w:szCs w:val="32"/>
        </w:rPr>
        <w:t>以及项目立项评审中的诚信状况进行记录和评价</w:t>
      </w:r>
      <w:r w:rsidR="00773580" w:rsidRPr="00BE7F01">
        <w:rPr>
          <w:rFonts w:ascii="仿宋_GB2312" w:eastAsia="仿宋_GB2312" w:hint="eastAsia"/>
          <w:sz w:val="32"/>
          <w:szCs w:val="32"/>
        </w:rPr>
        <w:t>。</w:t>
      </w:r>
    </w:p>
    <w:p w:rsidR="00366B90" w:rsidRPr="004179E7" w:rsidRDefault="00366B90">
      <w:pPr>
        <w:tabs>
          <w:tab w:val="left" w:pos="-33"/>
          <w:tab w:val="left" w:pos="1260"/>
        </w:tabs>
        <w:ind w:firstLineChars="200" w:firstLine="624"/>
        <w:rPr>
          <w:rFonts w:ascii="仿宋_GB2312" w:eastAsia="仿宋_GB2312"/>
          <w:sz w:val="32"/>
          <w:szCs w:val="32"/>
        </w:rPr>
      </w:pPr>
      <w:r w:rsidRPr="0051678D">
        <w:rPr>
          <w:rFonts w:ascii="仿宋_GB2312" w:eastAsia="仿宋_GB2312" w:hint="eastAsia"/>
          <w:sz w:val="32"/>
          <w:szCs w:val="32"/>
        </w:rPr>
        <w:t>（二）经费管理：对</w:t>
      </w:r>
      <w:r w:rsidR="004179E7" w:rsidRPr="00306329">
        <w:rPr>
          <w:rFonts w:ascii="仿宋_GB2312" w:eastAsia="仿宋_GB2312" w:hint="eastAsia"/>
          <w:sz w:val="32"/>
          <w:szCs w:val="32"/>
        </w:rPr>
        <w:t>落实项目经费和经费使用</w:t>
      </w:r>
      <w:r w:rsidRPr="004179E7">
        <w:rPr>
          <w:rFonts w:ascii="仿宋_GB2312" w:eastAsia="仿宋_GB2312" w:hint="eastAsia"/>
          <w:sz w:val="32"/>
          <w:szCs w:val="32"/>
        </w:rPr>
        <w:t>中的诚信状况进行记录和评价。</w:t>
      </w:r>
    </w:p>
    <w:p w:rsidR="00773580" w:rsidRPr="00306329" w:rsidRDefault="003D65CC">
      <w:pPr>
        <w:tabs>
          <w:tab w:val="left" w:pos="-33"/>
          <w:tab w:val="left" w:pos="1260"/>
        </w:tabs>
        <w:ind w:firstLineChars="200" w:firstLine="624"/>
        <w:rPr>
          <w:rFonts w:ascii="仿宋_GB2312" w:eastAsia="仿宋_GB2312"/>
          <w:sz w:val="32"/>
          <w:szCs w:val="32"/>
          <w:highlight w:val="yellow"/>
        </w:rPr>
      </w:pPr>
      <w:r w:rsidRPr="004179E7">
        <w:rPr>
          <w:rFonts w:ascii="仿宋_GB2312" w:eastAsia="仿宋_GB2312" w:hint="eastAsia"/>
          <w:sz w:val="32"/>
          <w:szCs w:val="32"/>
        </w:rPr>
        <w:t>（</w:t>
      </w:r>
      <w:r w:rsidR="00366B90" w:rsidRPr="004179E7">
        <w:rPr>
          <w:rFonts w:ascii="仿宋_GB2312" w:eastAsia="仿宋_GB2312" w:hint="eastAsia"/>
          <w:sz w:val="32"/>
          <w:szCs w:val="32"/>
        </w:rPr>
        <w:t>三</w:t>
      </w:r>
      <w:r w:rsidRPr="004179E7">
        <w:rPr>
          <w:rFonts w:ascii="仿宋_GB2312" w:eastAsia="仿宋_GB2312" w:hint="eastAsia"/>
          <w:sz w:val="32"/>
          <w:szCs w:val="32"/>
        </w:rPr>
        <w:t>）</w:t>
      </w:r>
      <w:r w:rsidR="00773580" w:rsidRPr="004179E7">
        <w:rPr>
          <w:rFonts w:ascii="仿宋_GB2312" w:eastAsia="仿宋_GB2312" w:hint="eastAsia"/>
          <w:sz w:val="32"/>
          <w:szCs w:val="32"/>
        </w:rPr>
        <w:t>实施管理：</w:t>
      </w:r>
      <w:r w:rsidR="009A48C0" w:rsidRPr="0051678D">
        <w:rPr>
          <w:rFonts w:ascii="仿宋_GB2312" w:eastAsia="仿宋_GB2312" w:hint="eastAsia"/>
          <w:sz w:val="32"/>
          <w:szCs w:val="32"/>
        </w:rPr>
        <w:t>对项目组织开展、</w:t>
      </w:r>
      <w:r w:rsidR="0051678D" w:rsidRPr="00306329">
        <w:rPr>
          <w:rFonts w:ascii="仿宋_GB2312" w:eastAsia="仿宋_GB2312" w:hint="eastAsia"/>
          <w:sz w:val="32"/>
          <w:szCs w:val="32"/>
        </w:rPr>
        <w:t>工作大纲评审</w:t>
      </w:r>
      <w:r w:rsidR="009A48C0" w:rsidRPr="0051678D">
        <w:rPr>
          <w:rFonts w:ascii="仿宋_GB2312" w:eastAsia="仿宋_GB2312" w:hint="eastAsia"/>
          <w:sz w:val="32"/>
          <w:szCs w:val="32"/>
        </w:rPr>
        <w:t>、</w:t>
      </w:r>
      <w:r w:rsidR="0051678D" w:rsidRPr="00306329">
        <w:rPr>
          <w:rFonts w:ascii="仿宋_GB2312" w:eastAsia="仿宋_GB2312" w:hint="eastAsia"/>
          <w:sz w:val="32"/>
          <w:szCs w:val="32"/>
        </w:rPr>
        <w:t>合同签订</w:t>
      </w:r>
      <w:r w:rsidR="009A48C0" w:rsidRPr="0051678D">
        <w:rPr>
          <w:rFonts w:ascii="仿宋_GB2312" w:eastAsia="仿宋_GB2312" w:hint="eastAsia"/>
          <w:sz w:val="32"/>
          <w:szCs w:val="32"/>
        </w:rPr>
        <w:t>、项目重大事项和进展报告</w:t>
      </w:r>
      <w:r w:rsidR="00BE7F01">
        <w:rPr>
          <w:rFonts w:ascii="仿宋_GB2312" w:eastAsia="仿宋_GB2312" w:hint="eastAsia"/>
          <w:sz w:val="32"/>
          <w:szCs w:val="32"/>
        </w:rPr>
        <w:t>上报</w:t>
      </w:r>
      <w:r w:rsidR="009A48C0" w:rsidRPr="0051678D">
        <w:rPr>
          <w:rFonts w:ascii="仿宋_GB2312" w:eastAsia="仿宋_GB2312" w:hint="eastAsia"/>
          <w:sz w:val="32"/>
          <w:szCs w:val="32"/>
        </w:rPr>
        <w:t>等行为中的诚信状况进行记录和评价</w:t>
      </w:r>
      <w:r w:rsidR="00773580" w:rsidRPr="0051678D">
        <w:rPr>
          <w:rFonts w:ascii="仿宋_GB2312" w:eastAsia="仿宋_GB2312" w:hint="eastAsia"/>
          <w:sz w:val="32"/>
          <w:szCs w:val="32"/>
        </w:rPr>
        <w:t>。</w:t>
      </w:r>
    </w:p>
    <w:p w:rsidR="00773580" w:rsidRPr="00306329" w:rsidRDefault="003D65CC">
      <w:pPr>
        <w:tabs>
          <w:tab w:val="left" w:pos="-33"/>
          <w:tab w:val="left" w:pos="1260"/>
        </w:tabs>
        <w:ind w:firstLineChars="200" w:firstLine="624"/>
        <w:rPr>
          <w:rFonts w:ascii="仿宋_GB2312" w:eastAsia="仿宋_GB2312"/>
          <w:sz w:val="32"/>
          <w:szCs w:val="32"/>
          <w:highlight w:val="yellow"/>
        </w:rPr>
      </w:pPr>
      <w:r w:rsidRPr="0051678D">
        <w:rPr>
          <w:rFonts w:ascii="仿宋_GB2312" w:eastAsia="仿宋_GB2312" w:hint="eastAsia"/>
          <w:sz w:val="32"/>
          <w:szCs w:val="32"/>
        </w:rPr>
        <w:t>（</w:t>
      </w:r>
      <w:r w:rsidR="00366B90" w:rsidRPr="0051678D">
        <w:rPr>
          <w:rFonts w:ascii="仿宋_GB2312" w:eastAsia="仿宋_GB2312" w:hint="eastAsia"/>
          <w:sz w:val="32"/>
          <w:szCs w:val="32"/>
        </w:rPr>
        <w:t>四</w:t>
      </w:r>
      <w:r w:rsidRPr="0051678D">
        <w:rPr>
          <w:rFonts w:ascii="仿宋_GB2312" w:eastAsia="仿宋_GB2312" w:hint="eastAsia"/>
          <w:sz w:val="32"/>
          <w:szCs w:val="32"/>
        </w:rPr>
        <w:t>）</w:t>
      </w:r>
      <w:r w:rsidR="00773580" w:rsidRPr="0051678D">
        <w:rPr>
          <w:rFonts w:ascii="仿宋_GB2312" w:eastAsia="仿宋_GB2312" w:hint="eastAsia"/>
          <w:sz w:val="32"/>
          <w:szCs w:val="32"/>
        </w:rPr>
        <w:t>验收管理：对</w:t>
      </w:r>
      <w:r w:rsidR="00BE7F01">
        <w:rPr>
          <w:rFonts w:ascii="仿宋_GB2312" w:eastAsia="仿宋_GB2312" w:hint="eastAsia"/>
          <w:sz w:val="32"/>
          <w:szCs w:val="32"/>
        </w:rPr>
        <w:t>项目</w:t>
      </w:r>
      <w:r w:rsidR="009A48C0" w:rsidRPr="0051678D">
        <w:rPr>
          <w:rFonts w:ascii="仿宋_GB2312" w:eastAsia="仿宋_GB2312" w:hint="eastAsia"/>
          <w:sz w:val="32"/>
          <w:szCs w:val="32"/>
        </w:rPr>
        <w:t>成果</w:t>
      </w:r>
      <w:r w:rsidRPr="0051678D">
        <w:rPr>
          <w:rFonts w:ascii="仿宋_GB2312" w:eastAsia="仿宋_GB2312" w:hint="eastAsia"/>
          <w:sz w:val="32"/>
          <w:szCs w:val="32"/>
        </w:rPr>
        <w:t>完成</w:t>
      </w:r>
      <w:r w:rsidR="009A48C0" w:rsidRPr="0051678D">
        <w:rPr>
          <w:rFonts w:ascii="仿宋_GB2312" w:eastAsia="仿宋_GB2312" w:hint="eastAsia"/>
          <w:sz w:val="32"/>
          <w:szCs w:val="32"/>
        </w:rPr>
        <w:t>情况</w:t>
      </w:r>
      <w:r w:rsidRPr="0051678D">
        <w:rPr>
          <w:rFonts w:ascii="仿宋_GB2312" w:eastAsia="仿宋_GB2312" w:hint="eastAsia"/>
          <w:sz w:val="32"/>
          <w:szCs w:val="32"/>
        </w:rPr>
        <w:t>、结题</w:t>
      </w:r>
      <w:r w:rsidR="009A48C0" w:rsidRPr="0051678D">
        <w:rPr>
          <w:rFonts w:ascii="仿宋_GB2312" w:eastAsia="仿宋_GB2312" w:hint="eastAsia"/>
          <w:sz w:val="32"/>
          <w:szCs w:val="32"/>
        </w:rPr>
        <w:t>手续</w:t>
      </w:r>
      <w:r w:rsidRPr="0051678D">
        <w:rPr>
          <w:rFonts w:ascii="仿宋_GB2312" w:eastAsia="仿宋_GB2312" w:hint="eastAsia"/>
          <w:sz w:val="32"/>
          <w:szCs w:val="32"/>
        </w:rPr>
        <w:t>办理、材料归档、经济社会效益证明等情况进行信用评价。</w:t>
      </w:r>
    </w:p>
    <w:p w:rsidR="00773580" w:rsidRPr="00E71B2B" w:rsidRDefault="003D65CC">
      <w:pPr>
        <w:tabs>
          <w:tab w:val="left" w:pos="-33"/>
          <w:tab w:val="left" w:pos="1260"/>
        </w:tabs>
        <w:ind w:firstLineChars="200" w:firstLine="624"/>
        <w:rPr>
          <w:rFonts w:ascii="仿宋_GB2312" w:eastAsia="仿宋_GB2312"/>
          <w:sz w:val="32"/>
          <w:szCs w:val="32"/>
        </w:rPr>
      </w:pPr>
      <w:r w:rsidRPr="001E18B9">
        <w:rPr>
          <w:rFonts w:ascii="仿宋_GB2312" w:eastAsia="仿宋_GB2312" w:hint="eastAsia"/>
          <w:sz w:val="32"/>
          <w:szCs w:val="32"/>
        </w:rPr>
        <w:t>（</w:t>
      </w:r>
      <w:r w:rsidR="00366B90" w:rsidRPr="001E18B9">
        <w:rPr>
          <w:rFonts w:ascii="仿宋_GB2312" w:eastAsia="仿宋_GB2312" w:hint="eastAsia"/>
          <w:sz w:val="32"/>
          <w:szCs w:val="32"/>
        </w:rPr>
        <w:t>五</w:t>
      </w:r>
      <w:r w:rsidRPr="001E18B9">
        <w:rPr>
          <w:rFonts w:ascii="仿宋_GB2312" w:eastAsia="仿宋_GB2312" w:hint="eastAsia"/>
          <w:sz w:val="32"/>
          <w:szCs w:val="32"/>
        </w:rPr>
        <w:t>）</w:t>
      </w:r>
      <w:r w:rsidR="00366B90" w:rsidRPr="001E18B9">
        <w:rPr>
          <w:rFonts w:ascii="仿宋_GB2312" w:eastAsia="仿宋_GB2312" w:hint="eastAsia"/>
          <w:sz w:val="32"/>
          <w:szCs w:val="32"/>
        </w:rPr>
        <w:t>其他</w:t>
      </w:r>
      <w:r w:rsidR="00773580" w:rsidRPr="001E18B9">
        <w:rPr>
          <w:rFonts w:ascii="仿宋_GB2312" w:eastAsia="仿宋_GB2312" w:hint="eastAsia"/>
          <w:sz w:val="32"/>
          <w:szCs w:val="32"/>
        </w:rPr>
        <w:t>：</w:t>
      </w:r>
      <w:r w:rsidR="00584B2B" w:rsidRPr="001E18B9">
        <w:rPr>
          <w:rFonts w:ascii="仿宋_GB2312" w:eastAsia="仿宋_GB2312" w:hint="eastAsia"/>
          <w:sz w:val="32"/>
          <w:szCs w:val="32"/>
        </w:rPr>
        <w:t>对</w:t>
      </w:r>
      <w:r w:rsidR="008B0CF7" w:rsidRPr="001E18B9">
        <w:rPr>
          <w:rFonts w:ascii="仿宋_GB2312" w:eastAsia="仿宋_GB2312" w:hint="eastAsia"/>
          <w:sz w:val="32"/>
          <w:szCs w:val="32"/>
        </w:rPr>
        <w:t>省交通运输厅科研项目</w:t>
      </w:r>
      <w:r w:rsidR="00584B2B" w:rsidRPr="001E18B9">
        <w:rPr>
          <w:rFonts w:ascii="仿宋_GB2312" w:eastAsia="仿宋_GB2312" w:hint="eastAsia"/>
          <w:sz w:val="32"/>
          <w:szCs w:val="32"/>
        </w:rPr>
        <w:t>相关主体在实施和参与项目过程中与项目相关的其它诚信状况，以及纪律执行情况进行记录和评价</w:t>
      </w:r>
      <w:r w:rsidRPr="001E18B9">
        <w:rPr>
          <w:rFonts w:ascii="仿宋_GB2312" w:eastAsia="仿宋_GB2312" w:hint="eastAsia"/>
          <w:sz w:val="32"/>
          <w:szCs w:val="32"/>
        </w:rPr>
        <w:t>。</w:t>
      </w:r>
    </w:p>
    <w:p w:rsidR="00423898" w:rsidRPr="006A5EF3" w:rsidRDefault="00083A97" w:rsidP="00306329">
      <w:pPr>
        <w:numPr>
          <w:ilvl w:val="0"/>
          <w:numId w:val="17"/>
        </w:numPr>
        <w:tabs>
          <w:tab w:val="left" w:pos="-33"/>
          <w:tab w:val="left" w:pos="1260"/>
        </w:tabs>
        <w:ind w:left="0" w:firstLineChars="200" w:firstLine="624"/>
        <w:rPr>
          <w:rFonts w:ascii="仿宋_GB2312" w:eastAsia="仿宋_GB2312"/>
          <w:sz w:val="32"/>
          <w:szCs w:val="32"/>
        </w:rPr>
      </w:pPr>
      <w:r w:rsidRPr="00306329">
        <w:rPr>
          <w:rFonts w:ascii="仿宋_GB2312" w:eastAsia="仿宋_GB2312" w:hint="eastAsia"/>
          <w:sz w:val="32"/>
          <w:szCs w:val="32"/>
        </w:rPr>
        <w:lastRenderedPageBreak/>
        <w:t>（评价程序）</w:t>
      </w:r>
      <w:r w:rsidR="00423898" w:rsidRPr="006A5EF3">
        <w:rPr>
          <w:rFonts w:ascii="仿宋_GB2312" w:eastAsia="仿宋_GB2312" w:hint="eastAsia"/>
          <w:sz w:val="32"/>
          <w:szCs w:val="32"/>
        </w:rPr>
        <w:t>厅</w:t>
      </w:r>
      <w:r w:rsidR="0085544A">
        <w:rPr>
          <w:rFonts w:ascii="仿宋_GB2312" w:eastAsia="仿宋_GB2312" w:hint="eastAsia"/>
          <w:sz w:val="32"/>
          <w:szCs w:val="32"/>
        </w:rPr>
        <w:t>科技管理部门</w:t>
      </w:r>
      <w:r w:rsidR="008E7142" w:rsidRPr="006A5EF3">
        <w:rPr>
          <w:rFonts w:ascii="仿宋_GB2312" w:eastAsia="仿宋_GB2312" w:hint="eastAsia"/>
          <w:sz w:val="32"/>
          <w:szCs w:val="32"/>
        </w:rPr>
        <w:t>或其委托机构</w:t>
      </w:r>
      <w:r w:rsidR="004D655B" w:rsidRPr="006A5EF3">
        <w:rPr>
          <w:rFonts w:ascii="仿宋_GB2312" w:eastAsia="仿宋_GB2312" w:hint="eastAsia"/>
          <w:sz w:val="32"/>
          <w:szCs w:val="32"/>
        </w:rPr>
        <w:t>应在3月底前</w:t>
      </w:r>
      <w:r w:rsidR="00423898" w:rsidRPr="006A5EF3">
        <w:rPr>
          <w:rFonts w:ascii="仿宋_GB2312" w:eastAsia="仿宋_GB2312" w:hint="eastAsia"/>
          <w:sz w:val="32"/>
          <w:szCs w:val="32"/>
        </w:rPr>
        <w:t>组织完成对上年度本行政区域承担</w:t>
      </w:r>
      <w:r w:rsidR="004E66D7" w:rsidRPr="006A5EF3">
        <w:rPr>
          <w:rFonts w:ascii="仿宋_GB2312" w:eastAsia="仿宋_GB2312" w:hint="eastAsia"/>
          <w:sz w:val="32"/>
          <w:szCs w:val="32"/>
        </w:rPr>
        <w:t>已结题</w:t>
      </w:r>
      <w:r w:rsidR="005E2E9F">
        <w:rPr>
          <w:rFonts w:ascii="仿宋_GB2312" w:eastAsia="仿宋_GB2312" w:hint="eastAsia"/>
          <w:sz w:val="32"/>
          <w:szCs w:val="32"/>
        </w:rPr>
        <w:t>验收</w:t>
      </w:r>
      <w:r w:rsidR="004E66D7" w:rsidRPr="006A5EF3">
        <w:rPr>
          <w:rFonts w:ascii="仿宋_GB2312" w:eastAsia="仿宋_GB2312" w:hint="eastAsia"/>
          <w:sz w:val="32"/>
          <w:szCs w:val="32"/>
        </w:rPr>
        <w:t>的</w:t>
      </w:r>
      <w:r w:rsidR="00423898" w:rsidRPr="006A5EF3">
        <w:rPr>
          <w:rFonts w:ascii="仿宋_GB2312" w:eastAsia="仿宋_GB2312" w:hint="eastAsia"/>
          <w:sz w:val="32"/>
          <w:szCs w:val="32"/>
        </w:rPr>
        <w:t>江苏省交通运输厅</w:t>
      </w:r>
      <w:r w:rsidR="002A4955" w:rsidRPr="006A5EF3">
        <w:rPr>
          <w:rFonts w:ascii="仿宋_GB2312" w:eastAsia="仿宋_GB2312" w:hint="eastAsia"/>
          <w:sz w:val="32"/>
          <w:szCs w:val="32"/>
        </w:rPr>
        <w:t>科研</w:t>
      </w:r>
      <w:r w:rsidR="00423898" w:rsidRPr="006A5EF3">
        <w:rPr>
          <w:rFonts w:ascii="仿宋_GB2312" w:eastAsia="仿宋_GB2312" w:hint="eastAsia"/>
          <w:sz w:val="32"/>
          <w:szCs w:val="32"/>
        </w:rPr>
        <w:t>项目的</w:t>
      </w:r>
      <w:r w:rsidR="004E66D7" w:rsidRPr="006A5EF3">
        <w:rPr>
          <w:rFonts w:ascii="仿宋_GB2312" w:eastAsia="仿宋_GB2312" w:hint="eastAsia"/>
          <w:sz w:val="32"/>
          <w:szCs w:val="32"/>
        </w:rPr>
        <w:t>第一</w:t>
      </w:r>
      <w:r w:rsidR="00423898" w:rsidRPr="006A5EF3">
        <w:rPr>
          <w:rFonts w:ascii="仿宋_GB2312" w:eastAsia="仿宋_GB2312" w:hint="eastAsia"/>
          <w:sz w:val="32"/>
          <w:szCs w:val="32"/>
        </w:rPr>
        <w:t>承担单位和</w:t>
      </w:r>
      <w:r w:rsidR="002C1124" w:rsidRPr="006A5EF3">
        <w:rPr>
          <w:rFonts w:ascii="仿宋_GB2312" w:eastAsia="仿宋_GB2312" w:hint="eastAsia"/>
          <w:sz w:val="32"/>
          <w:szCs w:val="32"/>
        </w:rPr>
        <w:t>主要</w:t>
      </w:r>
      <w:r w:rsidR="00423898" w:rsidRPr="006A5EF3">
        <w:rPr>
          <w:rFonts w:ascii="仿宋_GB2312" w:eastAsia="仿宋_GB2312" w:hint="eastAsia"/>
          <w:sz w:val="32"/>
          <w:szCs w:val="32"/>
        </w:rPr>
        <w:t>负责人的</w:t>
      </w:r>
      <w:r w:rsidR="007278D7" w:rsidRPr="006A5EF3">
        <w:rPr>
          <w:rFonts w:ascii="仿宋_GB2312" w:eastAsia="仿宋_GB2312" w:hint="eastAsia"/>
          <w:sz w:val="32"/>
          <w:szCs w:val="32"/>
        </w:rPr>
        <w:t>信用</w:t>
      </w:r>
      <w:r w:rsidR="00423898" w:rsidRPr="006A5EF3">
        <w:rPr>
          <w:rFonts w:ascii="仿宋_GB2312" w:eastAsia="仿宋_GB2312" w:hint="eastAsia"/>
          <w:sz w:val="32"/>
          <w:szCs w:val="32"/>
        </w:rPr>
        <w:t>评价。</w:t>
      </w:r>
      <w:r w:rsidR="005E2E9F">
        <w:rPr>
          <w:rFonts w:ascii="仿宋_GB2312" w:eastAsia="仿宋_GB2312" w:hint="eastAsia"/>
          <w:sz w:val="32"/>
          <w:szCs w:val="32"/>
        </w:rPr>
        <w:t>评价标准</w:t>
      </w:r>
      <w:r w:rsidR="005E2E9F">
        <w:rPr>
          <w:rFonts w:ascii="仿宋_GB2312" w:eastAsia="仿宋_GB2312"/>
          <w:sz w:val="32"/>
          <w:szCs w:val="32"/>
        </w:rPr>
        <w:t>具体见</w:t>
      </w:r>
      <w:r w:rsidR="005E2E9F" w:rsidRPr="00020CD6">
        <w:rPr>
          <w:rFonts w:ascii="仿宋_GB2312" w:eastAsia="仿宋_GB2312"/>
          <w:sz w:val="32"/>
          <w:szCs w:val="32"/>
        </w:rPr>
        <w:t>附</w:t>
      </w:r>
      <w:r w:rsidR="005E3986">
        <w:rPr>
          <w:rFonts w:ascii="仿宋_GB2312" w:eastAsia="仿宋_GB2312" w:hint="eastAsia"/>
          <w:sz w:val="32"/>
          <w:szCs w:val="32"/>
        </w:rPr>
        <w:t>表1</w:t>
      </w:r>
      <w:r w:rsidR="005E2E9F">
        <w:rPr>
          <w:rFonts w:ascii="仿宋_GB2312" w:eastAsia="仿宋_GB2312" w:hint="eastAsia"/>
          <w:sz w:val="32"/>
          <w:szCs w:val="32"/>
        </w:rPr>
        <w:t>。</w:t>
      </w:r>
    </w:p>
    <w:p w:rsidR="00D11558" w:rsidRPr="00E71B2B" w:rsidRDefault="00806462" w:rsidP="00306329">
      <w:pPr>
        <w:numPr>
          <w:ilvl w:val="0"/>
          <w:numId w:val="17"/>
        </w:numPr>
        <w:tabs>
          <w:tab w:val="left" w:pos="-33"/>
          <w:tab w:val="left" w:pos="1260"/>
        </w:tabs>
        <w:ind w:left="0"/>
        <w:rPr>
          <w:rFonts w:ascii="仿宋_GB2312" w:eastAsia="仿宋_GB2312"/>
          <w:sz w:val="32"/>
          <w:szCs w:val="32"/>
        </w:rPr>
      </w:pPr>
      <w:r w:rsidRPr="00E71B2B">
        <w:rPr>
          <w:rFonts w:ascii="仿宋_GB2312" w:eastAsia="仿宋_GB2312" w:hint="eastAsia"/>
          <w:sz w:val="32"/>
          <w:szCs w:val="32"/>
        </w:rPr>
        <w:t>（</w:t>
      </w:r>
      <w:r w:rsidR="00D11558" w:rsidRPr="00E71B2B">
        <w:rPr>
          <w:rFonts w:ascii="仿宋_GB2312" w:eastAsia="仿宋_GB2312" w:hint="eastAsia"/>
          <w:sz w:val="32"/>
          <w:szCs w:val="32"/>
        </w:rPr>
        <w:t>特殊情况</w:t>
      </w:r>
      <w:r w:rsidRPr="00E71B2B">
        <w:rPr>
          <w:rFonts w:ascii="仿宋_GB2312" w:eastAsia="仿宋_GB2312" w:hint="eastAsia"/>
          <w:sz w:val="32"/>
          <w:szCs w:val="32"/>
        </w:rPr>
        <w:t>）尚无信用评价结果的</w:t>
      </w:r>
      <w:r w:rsidR="004E66D7">
        <w:rPr>
          <w:rFonts w:ascii="仿宋_GB2312" w:eastAsia="仿宋_GB2312" w:hint="eastAsia"/>
          <w:sz w:val="32"/>
          <w:szCs w:val="32"/>
        </w:rPr>
        <w:t>第一</w:t>
      </w:r>
      <w:r w:rsidR="00D11558" w:rsidRPr="00E71B2B">
        <w:rPr>
          <w:rFonts w:ascii="仿宋_GB2312" w:eastAsia="仿宋_GB2312" w:hint="eastAsia"/>
          <w:sz w:val="32"/>
          <w:szCs w:val="32"/>
        </w:rPr>
        <w:t>承担单位和主要负责人</w:t>
      </w:r>
      <w:r w:rsidRPr="00E71B2B">
        <w:rPr>
          <w:rFonts w:ascii="仿宋_GB2312" w:eastAsia="仿宋_GB2312" w:hint="eastAsia"/>
          <w:sz w:val="32"/>
          <w:szCs w:val="32"/>
        </w:rPr>
        <w:t>，若无不良信用记录可按A级对待；若有通报批评记录的，视其严重程度按照B级及以下对待。</w:t>
      </w:r>
    </w:p>
    <w:p w:rsidR="00F42B8F" w:rsidRPr="00E71B2B" w:rsidRDefault="00863203" w:rsidP="005E3986">
      <w:pPr>
        <w:spacing w:beforeLines="50" w:afterLines="50"/>
        <w:jc w:val="center"/>
        <w:outlineLvl w:val="0"/>
        <w:rPr>
          <w:rFonts w:ascii="楷体_GB2312" w:eastAsia="楷体_GB2312"/>
          <w:b/>
          <w:sz w:val="32"/>
          <w:szCs w:val="32"/>
        </w:rPr>
      </w:pPr>
      <w:r w:rsidRPr="00E71B2B">
        <w:rPr>
          <w:rFonts w:ascii="楷体_GB2312" w:eastAsia="楷体_GB2312" w:hint="eastAsia"/>
          <w:b/>
          <w:sz w:val="32"/>
          <w:szCs w:val="32"/>
        </w:rPr>
        <w:t>第</w:t>
      </w:r>
      <w:r>
        <w:rPr>
          <w:rFonts w:ascii="楷体_GB2312" w:eastAsia="楷体_GB2312" w:hint="eastAsia"/>
          <w:b/>
          <w:sz w:val="32"/>
          <w:szCs w:val="32"/>
        </w:rPr>
        <w:t>三</w:t>
      </w:r>
      <w:r w:rsidR="00F42B8F" w:rsidRPr="00E71B2B">
        <w:rPr>
          <w:rFonts w:ascii="楷体_GB2312" w:eastAsia="楷体_GB2312" w:hint="eastAsia"/>
          <w:b/>
          <w:sz w:val="32"/>
          <w:szCs w:val="32"/>
        </w:rPr>
        <w:t>章 结果应用</w:t>
      </w:r>
    </w:p>
    <w:p w:rsidR="00DD06F0" w:rsidRPr="00A03B81" w:rsidRDefault="00DD06F0" w:rsidP="00ED40F7">
      <w:pPr>
        <w:numPr>
          <w:ilvl w:val="0"/>
          <w:numId w:val="17"/>
        </w:numPr>
        <w:tabs>
          <w:tab w:val="left" w:pos="-33"/>
          <w:tab w:val="left" w:pos="1260"/>
        </w:tabs>
        <w:rPr>
          <w:rFonts w:ascii="仿宋_GB2312" w:eastAsia="仿宋_GB2312"/>
          <w:sz w:val="32"/>
          <w:szCs w:val="32"/>
        </w:rPr>
      </w:pPr>
      <w:r w:rsidRPr="00E71B2B">
        <w:rPr>
          <w:rFonts w:ascii="仿宋_GB2312" w:eastAsia="仿宋_GB2312" w:hint="eastAsia"/>
          <w:sz w:val="32"/>
          <w:szCs w:val="32"/>
        </w:rPr>
        <w:t>（信用等级</w:t>
      </w:r>
      <w:r w:rsidRPr="00E71B2B">
        <w:rPr>
          <w:rFonts w:ascii="仿宋_GB2312" w:eastAsia="仿宋_GB2312"/>
          <w:sz w:val="32"/>
          <w:szCs w:val="32"/>
        </w:rPr>
        <w:t>公示</w:t>
      </w:r>
      <w:r w:rsidRPr="00A03B81">
        <w:rPr>
          <w:rFonts w:ascii="仿宋_GB2312" w:eastAsia="仿宋_GB2312" w:hint="eastAsia"/>
          <w:sz w:val="32"/>
          <w:szCs w:val="32"/>
        </w:rPr>
        <w:t>）厅</w:t>
      </w:r>
      <w:r w:rsidR="0085544A">
        <w:rPr>
          <w:rFonts w:ascii="仿宋_GB2312" w:eastAsia="仿宋_GB2312" w:hint="eastAsia"/>
          <w:sz w:val="32"/>
          <w:szCs w:val="32"/>
        </w:rPr>
        <w:t>科技管理部门</w:t>
      </w:r>
      <w:r w:rsidRPr="00A03B81">
        <w:rPr>
          <w:rFonts w:ascii="仿宋_GB2312" w:eastAsia="仿宋_GB2312" w:hint="eastAsia"/>
          <w:sz w:val="32"/>
          <w:szCs w:val="32"/>
        </w:rPr>
        <w:t>应当将年度信用等级初评结果在</w:t>
      </w:r>
      <w:r w:rsidR="00E07386">
        <w:rPr>
          <w:rFonts w:ascii="仿宋_GB2312" w:eastAsia="仿宋_GB2312" w:hint="eastAsia"/>
          <w:sz w:val="32"/>
          <w:szCs w:val="32"/>
        </w:rPr>
        <w:t>江苏省</w:t>
      </w:r>
      <w:r w:rsidR="00E07386">
        <w:rPr>
          <w:rFonts w:ascii="仿宋_GB2312" w:eastAsia="仿宋_GB2312"/>
          <w:sz w:val="32"/>
          <w:szCs w:val="32"/>
        </w:rPr>
        <w:t>交通运输</w:t>
      </w:r>
      <w:r w:rsidRPr="00A03B81">
        <w:rPr>
          <w:rFonts w:ascii="仿宋_GB2312" w:eastAsia="仿宋_GB2312" w:hint="eastAsia"/>
          <w:sz w:val="32"/>
          <w:szCs w:val="32"/>
        </w:rPr>
        <w:t>厅</w:t>
      </w:r>
      <w:r w:rsidR="00ED40F7" w:rsidRPr="00A03B81">
        <w:rPr>
          <w:rFonts w:ascii="仿宋_GB2312" w:eastAsia="仿宋_GB2312" w:hint="eastAsia"/>
          <w:sz w:val="32"/>
          <w:szCs w:val="32"/>
        </w:rPr>
        <w:t>信用信息共享应用服务平台</w:t>
      </w:r>
      <w:r w:rsidRPr="00A03B81">
        <w:rPr>
          <w:rFonts w:ascii="仿宋_GB2312" w:eastAsia="仿宋_GB2312" w:hint="eastAsia"/>
          <w:sz w:val="32"/>
          <w:szCs w:val="32"/>
        </w:rPr>
        <w:t>公示，公示期为</w:t>
      </w:r>
      <w:r w:rsidRPr="00A03B81">
        <w:rPr>
          <w:rFonts w:ascii="仿宋_GB2312" w:eastAsia="仿宋_GB2312"/>
          <w:sz w:val="32"/>
          <w:szCs w:val="32"/>
        </w:rPr>
        <w:t>5</w:t>
      </w:r>
      <w:r w:rsidRPr="00A03B81">
        <w:rPr>
          <w:rFonts w:ascii="仿宋_GB2312" w:eastAsia="仿宋_GB2312" w:hint="eastAsia"/>
          <w:sz w:val="32"/>
          <w:szCs w:val="32"/>
        </w:rPr>
        <w:t>个工作日。公示结束无异议的，将评定结果在</w:t>
      </w:r>
      <w:r w:rsidR="00E07386">
        <w:rPr>
          <w:rFonts w:ascii="仿宋_GB2312" w:eastAsia="仿宋_GB2312" w:hint="eastAsia"/>
          <w:sz w:val="32"/>
          <w:szCs w:val="32"/>
        </w:rPr>
        <w:t>江苏省</w:t>
      </w:r>
      <w:r w:rsidR="00E07386">
        <w:rPr>
          <w:rFonts w:ascii="仿宋_GB2312" w:eastAsia="仿宋_GB2312"/>
          <w:sz w:val="32"/>
          <w:szCs w:val="32"/>
        </w:rPr>
        <w:t>交通运输</w:t>
      </w:r>
      <w:r w:rsidR="00E07386" w:rsidRPr="00A03B81">
        <w:rPr>
          <w:rFonts w:ascii="仿宋_GB2312" w:eastAsia="仿宋_GB2312" w:hint="eastAsia"/>
          <w:sz w:val="32"/>
          <w:szCs w:val="32"/>
        </w:rPr>
        <w:t>厅</w:t>
      </w:r>
      <w:r w:rsidR="00ED40F7" w:rsidRPr="00A03B81">
        <w:rPr>
          <w:rFonts w:ascii="仿宋_GB2312" w:eastAsia="仿宋_GB2312" w:hint="eastAsia"/>
          <w:sz w:val="32"/>
          <w:szCs w:val="32"/>
        </w:rPr>
        <w:t>信用信息共享应用服务平台</w:t>
      </w:r>
      <w:r w:rsidRPr="00A03B81">
        <w:rPr>
          <w:rFonts w:ascii="仿宋_GB2312" w:eastAsia="仿宋_GB2312" w:hint="eastAsia"/>
          <w:sz w:val="32"/>
          <w:szCs w:val="32"/>
        </w:rPr>
        <w:t>和信用交通江苏网站予以公布。</w:t>
      </w:r>
    </w:p>
    <w:p w:rsidR="00DD06F0" w:rsidRPr="00E71B2B" w:rsidRDefault="00DD06F0" w:rsidP="00E54AB3">
      <w:pPr>
        <w:numPr>
          <w:ilvl w:val="0"/>
          <w:numId w:val="17"/>
        </w:numPr>
        <w:tabs>
          <w:tab w:val="left" w:pos="-33"/>
          <w:tab w:val="left" w:pos="1260"/>
        </w:tabs>
        <w:ind w:left="0"/>
        <w:rPr>
          <w:rFonts w:ascii="仿宋_GB2312" w:eastAsia="仿宋_GB2312"/>
          <w:sz w:val="32"/>
          <w:szCs w:val="32"/>
        </w:rPr>
      </w:pPr>
      <w:r w:rsidRPr="00A03B81">
        <w:rPr>
          <w:rFonts w:ascii="仿宋_GB2312" w:eastAsia="仿宋_GB2312" w:hint="eastAsia"/>
          <w:sz w:val="32"/>
          <w:szCs w:val="32"/>
        </w:rPr>
        <w:t>（结果申诉举报）第一承担单位或主要负</w:t>
      </w:r>
      <w:r w:rsidRPr="00E71B2B">
        <w:rPr>
          <w:rFonts w:ascii="仿宋_GB2312" w:eastAsia="仿宋_GB2312" w:hint="eastAsia"/>
          <w:sz w:val="32"/>
          <w:szCs w:val="32"/>
        </w:rPr>
        <w:t>责人对信用评价结果有异议的，可在公示期限内依法向厅</w:t>
      </w:r>
      <w:r w:rsidR="0085544A">
        <w:rPr>
          <w:rFonts w:ascii="仿宋_GB2312" w:eastAsia="仿宋_GB2312" w:hint="eastAsia"/>
          <w:sz w:val="32"/>
          <w:szCs w:val="32"/>
        </w:rPr>
        <w:t>科技管理部门</w:t>
      </w:r>
      <w:r w:rsidRPr="00E71B2B">
        <w:rPr>
          <w:rFonts w:ascii="仿宋_GB2312" w:eastAsia="仿宋_GB2312" w:hint="eastAsia"/>
          <w:sz w:val="32"/>
          <w:szCs w:val="32"/>
        </w:rPr>
        <w:t>或其委托机构提出申诉。任何单位或个人对信用评价工作中的违纪、违规行为，均可进行投诉或举报。申诉、投诉或举报时应提交书面材料。</w:t>
      </w:r>
    </w:p>
    <w:p w:rsidR="00DD06F0" w:rsidRDefault="00DD06F0" w:rsidP="00E54AB3">
      <w:pPr>
        <w:numPr>
          <w:ilvl w:val="0"/>
          <w:numId w:val="17"/>
        </w:numPr>
        <w:tabs>
          <w:tab w:val="left" w:pos="-33"/>
          <w:tab w:val="left" w:pos="1260"/>
        </w:tabs>
        <w:ind w:left="0"/>
        <w:rPr>
          <w:rFonts w:ascii="仿宋_GB2312" w:eastAsia="仿宋_GB2312"/>
          <w:sz w:val="32"/>
          <w:szCs w:val="32"/>
        </w:rPr>
      </w:pPr>
      <w:r w:rsidRPr="00E71B2B">
        <w:rPr>
          <w:rFonts w:ascii="仿宋_GB2312" w:eastAsia="仿宋_GB2312" w:hint="eastAsia"/>
          <w:sz w:val="32"/>
          <w:szCs w:val="32"/>
        </w:rPr>
        <w:t>（申诉举报处理）</w:t>
      </w:r>
      <w:r w:rsidRPr="00A03B81">
        <w:rPr>
          <w:rFonts w:ascii="仿宋_GB2312" w:eastAsia="仿宋_GB2312" w:hint="eastAsia"/>
          <w:sz w:val="32"/>
          <w:szCs w:val="32"/>
        </w:rPr>
        <w:t>厅</w:t>
      </w:r>
      <w:r w:rsidR="0085544A">
        <w:rPr>
          <w:rFonts w:ascii="仿宋_GB2312" w:eastAsia="仿宋_GB2312" w:hint="eastAsia"/>
          <w:sz w:val="32"/>
          <w:szCs w:val="32"/>
        </w:rPr>
        <w:t>科技管理部门</w:t>
      </w:r>
      <w:r w:rsidRPr="00A03B81">
        <w:rPr>
          <w:rFonts w:ascii="仿宋_GB2312" w:eastAsia="仿宋_GB2312" w:hint="eastAsia"/>
          <w:sz w:val="32"/>
          <w:szCs w:val="32"/>
        </w:rPr>
        <w:t>或其委托机构收到申诉、投诉或举报书面材料后，应及时组织调查、核查，在30个工作日内将处理结果告知申诉人、投诉人或举报人</w:t>
      </w:r>
      <w:r w:rsidRPr="00E71B2B">
        <w:rPr>
          <w:rFonts w:ascii="仿宋_GB2312" w:eastAsia="仿宋_GB2312" w:hint="eastAsia"/>
          <w:sz w:val="32"/>
          <w:szCs w:val="32"/>
        </w:rPr>
        <w:t>。申诉、</w:t>
      </w:r>
      <w:r w:rsidRPr="00E71B2B">
        <w:rPr>
          <w:rFonts w:ascii="仿宋_GB2312" w:eastAsia="仿宋_GB2312" w:hint="eastAsia"/>
          <w:sz w:val="32"/>
          <w:szCs w:val="32"/>
        </w:rPr>
        <w:lastRenderedPageBreak/>
        <w:t>举报处理程序结束后，厅</w:t>
      </w:r>
      <w:r w:rsidR="0085544A">
        <w:rPr>
          <w:rFonts w:ascii="仿宋_GB2312" w:eastAsia="仿宋_GB2312" w:hint="eastAsia"/>
          <w:sz w:val="32"/>
          <w:szCs w:val="32"/>
        </w:rPr>
        <w:t>科技管理部门</w:t>
      </w:r>
      <w:r w:rsidRPr="00E71B2B">
        <w:rPr>
          <w:rFonts w:ascii="仿宋_GB2312" w:eastAsia="仿宋_GB2312" w:hint="eastAsia"/>
          <w:sz w:val="32"/>
          <w:szCs w:val="32"/>
        </w:rPr>
        <w:t>或其委托机</w:t>
      </w:r>
      <w:r w:rsidRPr="00063690">
        <w:rPr>
          <w:rFonts w:ascii="仿宋_GB2312" w:eastAsia="仿宋_GB2312" w:hint="eastAsia"/>
          <w:sz w:val="32"/>
          <w:szCs w:val="32"/>
        </w:rPr>
        <w:t>构按照职责分工确定有关第一承担单位和主要负责人的信用等级并发布。</w:t>
      </w:r>
    </w:p>
    <w:p w:rsidR="008D705A" w:rsidRDefault="00621919">
      <w:pPr>
        <w:pStyle w:val="af3"/>
        <w:numPr>
          <w:ilvl w:val="0"/>
          <w:numId w:val="17"/>
        </w:numPr>
        <w:ind w:firstLineChars="0"/>
        <w:rPr>
          <w:rFonts w:ascii="仿宋_GB2312" w:eastAsia="仿宋_GB2312"/>
          <w:sz w:val="32"/>
          <w:szCs w:val="32"/>
        </w:rPr>
      </w:pPr>
      <w:r w:rsidRPr="00621919">
        <w:rPr>
          <w:rFonts w:ascii="仿宋_GB2312" w:eastAsia="仿宋_GB2312" w:hAnsi="Times New Roman" w:hint="eastAsia"/>
          <w:sz w:val="32"/>
          <w:szCs w:val="32"/>
        </w:rPr>
        <w:t>厅科技管理部门对信用评级为A级的第一承担单位和</w:t>
      </w:r>
      <w:r w:rsidR="00995F48" w:rsidRPr="00995F48">
        <w:rPr>
          <w:rFonts w:ascii="仿宋_GB2312" w:eastAsia="仿宋_GB2312" w:hAnsi="Times New Roman" w:hint="eastAsia"/>
          <w:sz w:val="32"/>
          <w:szCs w:val="32"/>
        </w:rPr>
        <w:t>主要</w:t>
      </w:r>
      <w:r w:rsidRPr="00621919">
        <w:rPr>
          <w:rFonts w:ascii="仿宋_GB2312" w:eastAsia="仿宋_GB2312" w:hAnsi="Times New Roman" w:hint="eastAsia"/>
          <w:sz w:val="32"/>
          <w:szCs w:val="32"/>
        </w:rPr>
        <w:t>负责人在科技项目立项、组织申报国家科技计划等同等条件下予以优先；对信用评级为C级的第一承担单位和</w:t>
      </w:r>
      <w:r w:rsidR="00995F48" w:rsidRPr="00995F48">
        <w:rPr>
          <w:rFonts w:ascii="仿宋_GB2312" w:eastAsia="仿宋_GB2312" w:hAnsi="Times New Roman" w:hint="eastAsia"/>
          <w:sz w:val="32"/>
          <w:szCs w:val="32"/>
        </w:rPr>
        <w:t>主要</w:t>
      </w:r>
      <w:r w:rsidRPr="00621919">
        <w:rPr>
          <w:rFonts w:ascii="仿宋_GB2312" w:eastAsia="仿宋_GB2312" w:hAnsi="Times New Roman" w:hint="eastAsia"/>
          <w:sz w:val="32"/>
          <w:szCs w:val="32"/>
        </w:rPr>
        <w:t>负责人，自公示日起一年内限制参加省交通运输厅科技项目申报，对信用评级为D级的第一承担单位和</w:t>
      </w:r>
      <w:r w:rsidR="00995F48" w:rsidRPr="00995F48">
        <w:rPr>
          <w:rFonts w:ascii="仿宋_GB2312" w:eastAsia="仿宋_GB2312" w:hAnsi="Times New Roman" w:hint="eastAsia"/>
          <w:sz w:val="32"/>
          <w:szCs w:val="32"/>
        </w:rPr>
        <w:t>主要</w:t>
      </w:r>
      <w:r w:rsidRPr="00621919">
        <w:rPr>
          <w:rFonts w:ascii="仿宋_GB2312" w:eastAsia="仿宋_GB2312" w:hAnsi="Times New Roman" w:hint="eastAsia"/>
          <w:sz w:val="32"/>
          <w:szCs w:val="32"/>
        </w:rPr>
        <w:t>负责人，自公示日起两年内限制参加省交通运输厅科技项目申报。</w:t>
      </w:r>
    </w:p>
    <w:p w:rsidR="00F42B8F" w:rsidRPr="00E71B2B" w:rsidRDefault="00863203" w:rsidP="005E3986">
      <w:pPr>
        <w:spacing w:beforeLines="50" w:afterLines="50"/>
        <w:jc w:val="center"/>
        <w:outlineLvl w:val="0"/>
        <w:rPr>
          <w:rFonts w:ascii="楷体_GB2312" w:eastAsia="楷体_GB2312"/>
          <w:b/>
          <w:sz w:val="32"/>
          <w:szCs w:val="32"/>
        </w:rPr>
      </w:pPr>
      <w:r w:rsidRPr="00E71B2B">
        <w:rPr>
          <w:rFonts w:ascii="楷体_GB2312" w:eastAsia="楷体_GB2312" w:hint="eastAsia"/>
          <w:b/>
          <w:sz w:val="32"/>
          <w:szCs w:val="32"/>
        </w:rPr>
        <w:t>第</w:t>
      </w:r>
      <w:r>
        <w:rPr>
          <w:rFonts w:ascii="楷体_GB2312" w:eastAsia="楷体_GB2312" w:hint="eastAsia"/>
          <w:b/>
          <w:sz w:val="32"/>
          <w:szCs w:val="32"/>
        </w:rPr>
        <w:t>四</w:t>
      </w:r>
      <w:r w:rsidR="00F42B8F" w:rsidRPr="00E71B2B">
        <w:rPr>
          <w:rFonts w:ascii="楷体_GB2312" w:eastAsia="楷体_GB2312" w:hint="eastAsia"/>
          <w:b/>
          <w:sz w:val="32"/>
          <w:szCs w:val="32"/>
        </w:rPr>
        <w:t>章 附则</w:t>
      </w:r>
    </w:p>
    <w:p w:rsidR="008F1A68" w:rsidRPr="00E71B2B" w:rsidRDefault="00FE50E6" w:rsidP="00E54AB3">
      <w:pPr>
        <w:numPr>
          <w:ilvl w:val="0"/>
          <w:numId w:val="17"/>
        </w:numPr>
        <w:tabs>
          <w:tab w:val="left" w:pos="-33"/>
          <w:tab w:val="left" w:pos="1260"/>
        </w:tabs>
        <w:ind w:left="0"/>
        <w:rPr>
          <w:rFonts w:ascii="仿宋_GB2312" w:eastAsia="仿宋_GB2312"/>
          <w:sz w:val="32"/>
          <w:szCs w:val="32"/>
        </w:rPr>
      </w:pPr>
      <w:r w:rsidRPr="00E71B2B">
        <w:rPr>
          <w:rFonts w:ascii="仿宋_GB2312" w:eastAsia="仿宋_GB2312" w:hint="eastAsia"/>
          <w:sz w:val="32"/>
          <w:szCs w:val="32"/>
        </w:rPr>
        <w:t>本</w:t>
      </w:r>
      <w:r w:rsidRPr="00E71B2B">
        <w:rPr>
          <w:rFonts w:ascii="仿宋_GB2312" w:eastAsia="仿宋_GB2312"/>
          <w:sz w:val="32"/>
          <w:szCs w:val="32"/>
        </w:rPr>
        <w:t>办</w:t>
      </w:r>
      <w:r w:rsidR="00F42B8F" w:rsidRPr="00E71B2B">
        <w:rPr>
          <w:rFonts w:ascii="仿宋_GB2312" w:eastAsia="仿宋_GB2312" w:hint="eastAsia"/>
          <w:sz w:val="32"/>
          <w:szCs w:val="32"/>
        </w:rPr>
        <w:t>法自发布之日起试行</w:t>
      </w:r>
      <w:r w:rsidR="00D32347" w:rsidRPr="00E71B2B">
        <w:rPr>
          <w:rFonts w:ascii="仿宋_GB2312" w:eastAsia="仿宋_GB2312" w:hint="eastAsia"/>
          <w:sz w:val="32"/>
          <w:szCs w:val="32"/>
        </w:rPr>
        <w:t>。</w:t>
      </w:r>
    </w:p>
    <w:p w:rsidR="00E54AB3" w:rsidRPr="00D66784" w:rsidRDefault="00F42B8F" w:rsidP="00E54AB3">
      <w:pPr>
        <w:numPr>
          <w:ilvl w:val="0"/>
          <w:numId w:val="17"/>
        </w:numPr>
        <w:tabs>
          <w:tab w:val="left" w:pos="-33"/>
          <w:tab w:val="left" w:pos="1260"/>
        </w:tabs>
        <w:ind w:left="0"/>
        <w:rPr>
          <w:rFonts w:ascii="仿宋_GB2312" w:eastAsia="仿宋_GB2312"/>
          <w:sz w:val="32"/>
          <w:szCs w:val="32"/>
        </w:rPr>
      </w:pPr>
      <w:r w:rsidRPr="00D66784">
        <w:rPr>
          <w:rFonts w:ascii="仿宋_GB2312" w:eastAsia="仿宋_GB2312" w:hint="eastAsia"/>
          <w:sz w:val="32"/>
          <w:szCs w:val="32"/>
        </w:rPr>
        <w:t>本办法由</w:t>
      </w:r>
      <w:r w:rsidR="00D66784" w:rsidRPr="00D66784">
        <w:rPr>
          <w:rFonts w:ascii="仿宋_GB2312" w:eastAsia="仿宋_GB2312" w:hint="eastAsia"/>
          <w:sz w:val="32"/>
          <w:szCs w:val="32"/>
        </w:rPr>
        <w:t>江苏</w:t>
      </w:r>
      <w:r w:rsidRPr="00D66784">
        <w:rPr>
          <w:rFonts w:ascii="仿宋_GB2312" w:eastAsia="仿宋_GB2312" w:hint="eastAsia"/>
          <w:sz w:val="32"/>
          <w:szCs w:val="32"/>
        </w:rPr>
        <w:t>省交通运输厅负责解释。</w:t>
      </w:r>
    </w:p>
    <w:p w:rsidR="005E3986" w:rsidRDefault="00E54AB3" w:rsidP="005E3986">
      <w:pPr>
        <w:widowControl/>
        <w:jc w:val="left"/>
        <w:rPr>
          <w:rFonts w:ascii="仿宋_GB2312" w:eastAsia="仿宋_GB2312" w:hint="eastAsia"/>
          <w:sz w:val="32"/>
          <w:szCs w:val="32"/>
        </w:rPr>
      </w:pPr>
      <w:r>
        <w:rPr>
          <w:rFonts w:ascii="仿宋_GB2312" w:eastAsia="仿宋_GB2312"/>
          <w:sz w:val="32"/>
          <w:szCs w:val="32"/>
        </w:rPr>
        <w:br w:type="page"/>
      </w:r>
      <w:bookmarkEnd w:id="0"/>
      <w:bookmarkEnd w:id="1"/>
      <w:r w:rsidRPr="005E3986">
        <w:rPr>
          <w:rFonts w:ascii="黑体" w:eastAsia="黑体" w:hAnsi="黑体" w:hint="eastAsia"/>
          <w:bCs/>
          <w:kern w:val="44"/>
          <w:sz w:val="28"/>
          <w:szCs w:val="28"/>
        </w:rPr>
        <w:lastRenderedPageBreak/>
        <w:t>附</w:t>
      </w:r>
      <w:r w:rsidR="005E3986" w:rsidRPr="005E3986">
        <w:rPr>
          <w:rFonts w:ascii="黑体" w:eastAsia="黑体" w:hAnsi="黑体" w:hint="eastAsia"/>
          <w:bCs/>
          <w:kern w:val="44"/>
          <w:sz w:val="28"/>
          <w:szCs w:val="28"/>
        </w:rPr>
        <w:t>表</w:t>
      </w:r>
      <w:r w:rsidRPr="005E3986">
        <w:rPr>
          <w:rFonts w:ascii="黑体" w:eastAsia="黑体" w:hAnsi="黑体"/>
          <w:bCs/>
          <w:kern w:val="44"/>
          <w:sz w:val="28"/>
          <w:szCs w:val="28"/>
        </w:rPr>
        <w:t>1</w:t>
      </w:r>
    </w:p>
    <w:p w:rsidR="00E54AB3" w:rsidRPr="005E3986" w:rsidRDefault="00E54AB3" w:rsidP="005E3986">
      <w:pPr>
        <w:widowControl/>
        <w:jc w:val="center"/>
        <w:rPr>
          <w:rFonts w:ascii="仿宋_GB2312" w:eastAsia="仿宋_GB2312"/>
          <w:sz w:val="32"/>
          <w:szCs w:val="32"/>
        </w:rPr>
      </w:pPr>
      <w:r w:rsidRPr="00306329">
        <w:rPr>
          <w:rFonts w:ascii="方正小标宋_GBK" w:eastAsia="方正小标宋_GBK" w:hAnsi="方正小标宋_GBK" w:hint="eastAsia"/>
          <w:bCs/>
          <w:kern w:val="44"/>
          <w:sz w:val="32"/>
          <w:szCs w:val="44"/>
        </w:rPr>
        <w:t>对项目第一承担单位和</w:t>
      </w:r>
      <w:r w:rsidRPr="00306329">
        <w:rPr>
          <w:rFonts w:ascii="方正小标宋_GBK" w:eastAsia="方正小标宋_GBK" w:hAnsi="方正小标宋_GBK"/>
          <w:bCs/>
          <w:kern w:val="44"/>
          <w:sz w:val="32"/>
          <w:szCs w:val="44"/>
        </w:rPr>
        <w:t>主要负责人的</w:t>
      </w:r>
      <w:r w:rsidRPr="00306329">
        <w:rPr>
          <w:rFonts w:ascii="方正小标宋_GBK" w:eastAsia="方正小标宋_GBK" w:hAnsi="方正小标宋_GBK" w:hint="eastAsia"/>
          <w:bCs/>
          <w:kern w:val="44"/>
          <w:sz w:val="32"/>
          <w:szCs w:val="44"/>
        </w:rPr>
        <w:t>信用记录与评价标准</w:t>
      </w:r>
    </w:p>
    <w:p w:rsidR="008E44FA" w:rsidRPr="00F94392" w:rsidRDefault="008E44FA" w:rsidP="00306329">
      <w:pPr>
        <w:widowControl/>
        <w:spacing w:line="260" w:lineRule="atLeast"/>
        <w:rPr>
          <w:rFonts w:ascii="宋体" w:hAnsi="宋体"/>
          <w:sz w:val="28"/>
          <w:szCs w:val="28"/>
        </w:rPr>
      </w:pPr>
    </w:p>
    <w:tbl>
      <w:tblPr>
        <w:tblW w:w="83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000"/>
      </w:tblPr>
      <w:tblGrid>
        <w:gridCol w:w="815"/>
        <w:gridCol w:w="5669"/>
        <w:gridCol w:w="720"/>
        <w:gridCol w:w="1111"/>
      </w:tblGrid>
      <w:tr w:rsidR="008E44FA" w:rsidRPr="0013791D" w:rsidTr="00E7731D">
        <w:trPr>
          <w:trHeight w:val="460"/>
          <w:jc w:val="center"/>
        </w:trPr>
        <w:tc>
          <w:tcPr>
            <w:tcW w:w="815" w:type="dxa"/>
            <w:tcBorders>
              <w:top w:val="single" w:sz="6" w:space="0" w:color="auto"/>
              <w:left w:val="single" w:sz="6" w:space="0" w:color="auto"/>
              <w:bottom w:val="single" w:sz="6" w:space="0" w:color="auto"/>
              <w:right w:val="single" w:sz="4" w:space="0" w:color="auto"/>
            </w:tcBorders>
            <w:shd w:val="clear" w:color="auto" w:fill="auto"/>
            <w:tcMar>
              <w:top w:w="150" w:type="dxa"/>
              <w:left w:w="150" w:type="dxa"/>
              <w:bottom w:w="150" w:type="dxa"/>
              <w:right w:w="150" w:type="dxa"/>
            </w:tcMar>
            <w:vAlign w:val="center"/>
          </w:tcPr>
          <w:p w:rsidR="008E44FA" w:rsidRPr="0013791D" w:rsidRDefault="008E44FA" w:rsidP="00E7731D">
            <w:pPr>
              <w:widowControl/>
              <w:jc w:val="center"/>
              <w:rPr>
                <w:rFonts w:ascii="宋体" w:hAnsi="宋体" w:cs="宋体"/>
                <w:b/>
                <w:bCs/>
                <w:kern w:val="0"/>
                <w:sz w:val="24"/>
              </w:rPr>
            </w:pPr>
            <w:r w:rsidRPr="0013791D">
              <w:rPr>
                <w:rFonts w:ascii="宋体" w:hAnsi="宋体" w:cs="宋体" w:hint="eastAsia"/>
                <w:b/>
                <w:bCs/>
                <w:kern w:val="0"/>
                <w:sz w:val="24"/>
              </w:rPr>
              <w:t>一级指标</w:t>
            </w:r>
          </w:p>
        </w:tc>
        <w:tc>
          <w:tcPr>
            <w:tcW w:w="5669" w:type="dxa"/>
            <w:tcBorders>
              <w:top w:val="single" w:sz="6" w:space="0" w:color="auto"/>
              <w:left w:val="single" w:sz="4" w:space="0" w:color="auto"/>
              <w:bottom w:val="single" w:sz="6" w:space="0" w:color="auto"/>
              <w:right w:val="single" w:sz="6" w:space="0" w:color="auto"/>
            </w:tcBorders>
            <w:shd w:val="clear" w:color="auto" w:fill="auto"/>
            <w:vAlign w:val="center"/>
          </w:tcPr>
          <w:p w:rsidR="008E44FA" w:rsidRPr="0013791D" w:rsidRDefault="008E44FA" w:rsidP="00E7731D">
            <w:pPr>
              <w:widowControl/>
              <w:jc w:val="center"/>
              <w:rPr>
                <w:rFonts w:ascii="宋体" w:hAnsi="宋体" w:cs="宋体"/>
                <w:b/>
                <w:bCs/>
                <w:kern w:val="0"/>
                <w:sz w:val="24"/>
              </w:rPr>
            </w:pPr>
            <w:r w:rsidRPr="0013791D">
              <w:rPr>
                <w:rFonts w:ascii="宋体" w:hAnsi="宋体" w:cs="宋体" w:hint="eastAsia"/>
                <w:b/>
                <w:bCs/>
                <w:kern w:val="0"/>
                <w:sz w:val="24"/>
              </w:rPr>
              <w:t>信用记录内容</w:t>
            </w:r>
          </w:p>
        </w:tc>
        <w:tc>
          <w:tcPr>
            <w:tcW w:w="720" w:type="dxa"/>
            <w:tcBorders>
              <w:top w:val="single" w:sz="6" w:space="0" w:color="auto"/>
              <w:left w:val="single" w:sz="6" w:space="0" w:color="auto"/>
              <w:bottom w:val="single" w:sz="6" w:space="0" w:color="auto"/>
              <w:right w:val="single" w:sz="6" w:space="0" w:color="auto"/>
            </w:tcBorders>
            <w:vAlign w:val="center"/>
          </w:tcPr>
          <w:p w:rsidR="008E44FA" w:rsidRPr="0013791D" w:rsidRDefault="008E44FA" w:rsidP="00E7731D">
            <w:pPr>
              <w:widowControl/>
              <w:jc w:val="center"/>
              <w:rPr>
                <w:rFonts w:ascii="宋体" w:hAnsi="宋体" w:cs="宋体"/>
                <w:b/>
                <w:bCs/>
                <w:kern w:val="0"/>
                <w:sz w:val="24"/>
              </w:rPr>
            </w:pPr>
            <w:r w:rsidRPr="0013791D">
              <w:rPr>
                <w:rFonts w:ascii="宋体" w:hAnsi="宋体" w:cs="宋体" w:hint="eastAsia"/>
                <w:b/>
                <w:bCs/>
                <w:kern w:val="0"/>
                <w:sz w:val="24"/>
              </w:rPr>
              <w:t>量级标准</w:t>
            </w:r>
          </w:p>
        </w:tc>
        <w:tc>
          <w:tcPr>
            <w:tcW w:w="1111"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center"/>
          </w:tcPr>
          <w:p w:rsidR="008E44FA" w:rsidRDefault="008E44FA" w:rsidP="00E7731D">
            <w:pPr>
              <w:widowControl/>
              <w:jc w:val="center"/>
              <w:rPr>
                <w:rFonts w:ascii="宋体" w:hAnsi="宋体" w:cs="宋体"/>
                <w:b/>
                <w:bCs/>
                <w:kern w:val="0"/>
                <w:sz w:val="24"/>
              </w:rPr>
            </w:pPr>
            <w:r w:rsidRPr="0013791D">
              <w:rPr>
                <w:rFonts w:ascii="宋体" w:hAnsi="宋体" w:cs="宋体" w:hint="eastAsia"/>
                <w:b/>
                <w:bCs/>
                <w:kern w:val="0"/>
                <w:sz w:val="24"/>
              </w:rPr>
              <w:t>信用</w:t>
            </w:r>
          </w:p>
          <w:p w:rsidR="008E44FA" w:rsidRPr="0013791D" w:rsidRDefault="008E44FA" w:rsidP="00E7731D">
            <w:pPr>
              <w:widowControl/>
              <w:jc w:val="center"/>
              <w:rPr>
                <w:rFonts w:ascii="宋体" w:hAnsi="宋体" w:cs="宋体"/>
                <w:b/>
                <w:bCs/>
                <w:kern w:val="0"/>
                <w:sz w:val="24"/>
              </w:rPr>
            </w:pPr>
            <w:r w:rsidRPr="0013791D">
              <w:rPr>
                <w:rFonts w:ascii="宋体" w:hAnsi="宋体" w:cs="宋体" w:hint="eastAsia"/>
                <w:b/>
                <w:bCs/>
                <w:kern w:val="0"/>
                <w:sz w:val="24"/>
              </w:rPr>
              <w:t>评级</w:t>
            </w:r>
          </w:p>
        </w:tc>
      </w:tr>
      <w:tr w:rsidR="008E44FA" w:rsidRPr="0013791D" w:rsidTr="00E7731D">
        <w:trPr>
          <w:trHeight w:val="1345"/>
          <w:jc w:val="center"/>
        </w:trPr>
        <w:tc>
          <w:tcPr>
            <w:tcW w:w="815" w:type="dxa"/>
            <w:vMerge w:val="restart"/>
            <w:tcBorders>
              <w:top w:val="single" w:sz="6" w:space="0" w:color="auto"/>
              <w:left w:val="single" w:sz="6" w:space="0" w:color="auto"/>
              <w:right w:val="single" w:sz="4" w:space="0" w:color="auto"/>
            </w:tcBorders>
            <w:shd w:val="clear" w:color="auto" w:fill="auto"/>
            <w:tcMar>
              <w:top w:w="150" w:type="dxa"/>
              <w:left w:w="150" w:type="dxa"/>
              <w:bottom w:w="150" w:type="dxa"/>
              <w:right w:w="150" w:type="dxa"/>
            </w:tcMar>
            <w:vAlign w:val="center"/>
          </w:tcPr>
          <w:p w:rsidR="008E44FA" w:rsidRPr="00EF11A7" w:rsidRDefault="008E44FA" w:rsidP="00E7731D">
            <w:pPr>
              <w:widowControl/>
              <w:jc w:val="center"/>
              <w:rPr>
                <w:rFonts w:ascii="宋体" w:hAnsi="宋体" w:cs="宋体"/>
                <w:bCs/>
                <w:kern w:val="0"/>
                <w:sz w:val="24"/>
              </w:rPr>
            </w:pPr>
            <w:r w:rsidRPr="00EF11A7">
              <w:rPr>
                <w:rFonts w:ascii="宋体" w:hAnsi="宋体" w:cs="宋体" w:hint="eastAsia"/>
                <w:bCs/>
                <w:kern w:val="0"/>
                <w:sz w:val="24"/>
              </w:rPr>
              <w:t>良好信用</w:t>
            </w:r>
          </w:p>
        </w:tc>
        <w:tc>
          <w:tcPr>
            <w:tcW w:w="5669" w:type="dxa"/>
            <w:tcBorders>
              <w:top w:val="single" w:sz="6" w:space="0" w:color="auto"/>
              <w:left w:val="single" w:sz="4" w:space="0" w:color="auto"/>
              <w:bottom w:val="single" w:sz="6" w:space="0" w:color="auto"/>
              <w:right w:val="single" w:sz="6" w:space="0" w:color="auto"/>
            </w:tcBorders>
            <w:shd w:val="clear" w:color="auto" w:fill="auto"/>
            <w:vAlign w:val="center"/>
          </w:tcPr>
          <w:p w:rsidR="005C3447" w:rsidRDefault="008E44FA" w:rsidP="005C3447">
            <w:pPr>
              <w:widowControl/>
              <w:rPr>
                <w:rFonts w:ascii="宋体" w:hAnsi="宋体" w:cs="宋体"/>
                <w:bCs/>
                <w:kern w:val="0"/>
                <w:sz w:val="24"/>
              </w:rPr>
            </w:pPr>
            <w:r>
              <w:rPr>
                <w:rFonts w:ascii="宋体" w:hAnsi="宋体" w:cs="宋体" w:hint="eastAsia"/>
                <w:bCs/>
                <w:kern w:val="0"/>
                <w:sz w:val="24"/>
              </w:rPr>
              <w:t>满足信用等级</w:t>
            </w:r>
            <w:r>
              <w:rPr>
                <w:rFonts w:ascii="宋体" w:hAnsi="宋体" w:cs="宋体"/>
                <w:bCs/>
                <w:kern w:val="0"/>
                <w:sz w:val="24"/>
              </w:rPr>
              <w:t>为</w:t>
            </w:r>
            <w:r>
              <w:rPr>
                <w:rFonts w:ascii="宋体" w:hAnsi="宋体" w:cs="宋体" w:hint="eastAsia"/>
                <w:bCs/>
                <w:kern w:val="0"/>
                <w:sz w:val="24"/>
              </w:rPr>
              <w:t>B的</w:t>
            </w:r>
            <w:r>
              <w:rPr>
                <w:rFonts w:ascii="宋体" w:hAnsi="宋体" w:cs="宋体"/>
                <w:bCs/>
                <w:kern w:val="0"/>
                <w:sz w:val="24"/>
              </w:rPr>
              <w:t>条件，同时满足</w:t>
            </w:r>
            <w:r w:rsidR="003C66FA">
              <w:rPr>
                <w:rFonts w:ascii="宋体" w:hAnsi="宋体" w:cs="宋体" w:hint="eastAsia"/>
                <w:bCs/>
                <w:kern w:val="0"/>
                <w:sz w:val="24"/>
              </w:rPr>
              <w:t>以下</w:t>
            </w:r>
            <w:r w:rsidR="002A7C82">
              <w:rPr>
                <w:rFonts w:ascii="宋体" w:hAnsi="宋体" w:cs="宋体" w:hint="eastAsia"/>
                <w:bCs/>
                <w:kern w:val="0"/>
                <w:sz w:val="24"/>
              </w:rPr>
              <w:t>三</w:t>
            </w:r>
            <w:r>
              <w:rPr>
                <w:rFonts w:ascii="宋体" w:hAnsi="宋体" w:cs="宋体" w:hint="eastAsia"/>
                <w:bCs/>
                <w:kern w:val="0"/>
                <w:sz w:val="24"/>
              </w:rPr>
              <w:t>条</w:t>
            </w:r>
            <w:r>
              <w:rPr>
                <w:rFonts w:ascii="宋体" w:hAnsi="宋体" w:cs="宋体"/>
                <w:bCs/>
                <w:kern w:val="0"/>
                <w:sz w:val="24"/>
              </w:rPr>
              <w:t>中的一条：</w:t>
            </w:r>
            <w:r>
              <w:rPr>
                <w:rFonts w:ascii="宋体" w:hAnsi="宋体" w:cs="宋体" w:hint="eastAsia"/>
                <w:bCs/>
                <w:kern w:val="0"/>
                <w:sz w:val="24"/>
              </w:rPr>
              <w:t>1.</w:t>
            </w:r>
            <w:r w:rsidRPr="00E7731D">
              <w:rPr>
                <w:rFonts w:ascii="宋体" w:hAnsi="宋体" w:cs="宋体" w:hint="eastAsia"/>
                <w:bCs/>
                <w:kern w:val="0"/>
                <w:sz w:val="24"/>
              </w:rPr>
              <w:t>在参与</w:t>
            </w:r>
            <w:r w:rsidR="00AE713C">
              <w:rPr>
                <w:rFonts w:ascii="宋体" w:hAnsi="宋体" w:cs="宋体" w:hint="eastAsia"/>
                <w:bCs/>
                <w:kern w:val="0"/>
                <w:sz w:val="24"/>
              </w:rPr>
              <w:t>科技计划项目</w:t>
            </w:r>
            <w:r w:rsidRPr="00E7731D">
              <w:rPr>
                <w:rFonts w:ascii="宋体" w:hAnsi="宋体" w:cs="宋体" w:hint="eastAsia"/>
                <w:bCs/>
                <w:kern w:val="0"/>
                <w:sz w:val="24"/>
              </w:rPr>
              <w:t>过程中获得与项目相关的国家、省科技进步奖励</w:t>
            </w:r>
          </w:p>
          <w:p w:rsidR="005C3447" w:rsidRDefault="008E44FA" w:rsidP="005C3447">
            <w:pPr>
              <w:widowControl/>
              <w:rPr>
                <w:rFonts w:ascii="宋体" w:hAnsi="宋体" w:cs="宋体"/>
                <w:bCs/>
                <w:kern w:val="0"/>
                <w:sz w:val="24"/>
              </w:rPr>
            </w:pPr>
            <w:r>
              <w:rPr>
                <w:rFonts w:ascii="宋体" w:hAnsi="宋体" w:cs="宋体" w:hint="eastAsia"/>
                <w:bCs/>
                <w:kern w:val="0"/>
                <w:sz w:val="24"/>
              </w:rPr>
              <w:t>2.</w:t>
            </w:r>
            <w:r w:rsidRPr="00E7731D">
              <w:rPr>
                <w:rFonts w:ascii="宋体" w:hAnsi="宋体" w:cs="宋体" w:hint="eastAsia"/>
                <w:bCs/>
                <w:kern w:val="0"/>
                <w:sz w:val="24"/>
              </w:rPr>
              <w:t>研究成果在交通工程或行业管理中具有良好应用，形成示范效应</w:t>
            </w:r>
          </w:p>
          <w:p w:rsidR="009E3C49" w:rsidRPr="00E7731D" w:rsidRDefault="00475C9E" w:rsidP="005C3447">
            <w:pPr>
              <w:widowControl/>
              <w:rPr>
                <w:rFonts w:ascii="宋体" w:hAnsi="宋体" w:cs="宋体"/>
                <w:bCs/>
                <w:kern w:val="0"/>
                <w:sz w:val="24"/>
              </w:rPr>
            </w:pPr>
            <w:r>
              <w:rPr>
                <w:rFonts w:ascii="宋体" w:hAnsi="宋体" w:cs="宋体" w:hint="eastAsia"/>
                <w:bCs/>
                <w:kern w:val="0"/>
                <w:sz w:val="24"/>
              </w:rPr>
              <w:t>3</w:t>
            </w:r>
            <w:r w:rsidR="000C0633">
              <w:rPr>
                <w:rFonts w:ascii="宋体" w:hAnsi="宋体" w:cs="宋体" w:hint="eastAsia"/>
                <w:bCs/>
                <w:kern w:val="0"/>
                <w:sz w:val="24"/>
              </w:rPr>
              <w:t>.</w:t>
            </w:r>
            <w:r>
              <w:rPr>
                <w:rFonts w:ascii="宋体" w:hAnsi="宋体" w:cs="宋体"/>
                <w:bCs/>
                <w:kern w:val="0"/>
                <w:sz w:val="24"/>
              </w:rPr>
              <w:t>经项目验收</w:t>
            </w:r>
            <w:r>
              <w:rPr>
                <w:rFonts w:ascii="宋体" w:hAnsi="宋体" w:cs="宋体" w:hint="eastAsia"/>
                <w:bCs/>
                <w:kern w:val="0"/>
                <w:sz w:val="24"/>
              </w:rPr>
              <w:t>评价</w:t>
            </w:r>
            <w:r>
              <w:rPr>
                <w:rFonts w:ascii="宋体" w:hAnsi="宋体" w:cs="宋体"/>
                <w:bCs/>
                <w:kern w:val="0"/>
                <w:sz w:val="24"/>
              </w:rPr>
              <w:t>，</w:t>
            </w:r>
            <w:r>
              <w:rPr>
                <w:rFonts w:ascii="宋体" w:hAnsi="宋体" w:cs="宋体" w:hint="eastAsia"/>
                <w:bCs/>
                <w:kern w:val="0"/>
                <w:sz w:val="24"/>
              </w:rPr>
              <w:t>研究</w:t>
            </w:r>
            <w:r>
              <w:rPr>
                <w:rFonts w:ascii="宋体" w:hAnsi="宋体" w:cs="宋体"/>
                <w:bCs/>
                <w:kern w:val="0"/>
                <w:sz w:val="24"/>
              </w:rPr>
              <w:t>成果</w:t>
            </w:r>
            <w:r w:rsidR="009E3C49" w:rsidRPr="009E3C49">
              <w:rPr>
                <w:rFonts w:ascii="宋体" w:hAnsi="宋体" w:cs="宋体" w:hint="eastAsia"/>
                <w:bCs/>
                <w:kern w:val="0"/>
                <w:sz w:val="24"/>
              </w:rPr>
              <w:t>技术水平</w:t>
            </w:r>
            <w:r>
              <w:rPr>
                <w:rFonts w:ascii="宋体" w:hAnsi="宋体" w:cs="宋体" w:hint="eastAsia"/>
                <w:bCs/>
                <w:kern w:val="0"/>
                <w:sz w:val="24"/>
              </w:rPr>
              <w:t>较高</w:t>
            </w:r>
            <w:r w:rsidR="009E3C49" w:rsidRPr="009E3C49">
              <w:rPr>
                <w:rFonts w:ascii="宋体" w:hAnsi="宋体" w:cs="宋体" w:hint="eastAsia"/>
                <w:bCs/>
                <w:kern w:val="0"/>
                <w:sz w:val="24"/>
              </w:rPr>
              <w:t>、成果原创性</w:t>
            </w:r>
            <w:r>
              <w:rPr>
                <w:rFonts w:ascii="宋体" w:hAnsi="宋体" w:cs="宋体" w:hint="eastAsia"/>
                <w:bCs/>
                <w:kern w:val="0"/>
                <w:sz w:val="24"/>
              </w:rPr>
              <w:t>较强以及</w:t>
            </w:r>
            <w:r w:rsidRPr="00475C9E">
              <w:rPr>
                <w:rFonts w:ascii="宋体" w:hAnsi="宋体" w:cs="宋体" w:hint="eastAsia"/>
                <w:bCs/>
                <w:kern w:val="0"/>
                <w:sz w:val="24"/>
              </w:rPr>
              <w:t>有较大实用推广价值</w:t>
            </w:r>
          </w:p>
        </w:tc>
        <w:tc>
          <w:tcPr>
            <w:tcW w:w="720" w:type="dxa"/>
            <w:tcBorders>
              <w:top w:val="single" w:sz="6" w:space="0" w:color="auto"/>
              <w:left w:val="single" w:sz="6" w:space="0" w:color="auto"/>
              <w:bottom w:val="single" w:sz="6" w:space="0" w:color="auto"/>
              <w:right w:val="single" w:sz="6" w:space="0" w:color="auto"/>
            </w:tcBorders>
            <w:vAlign w:val="center"/>
          </w:tcPr>
          <w:p w:rsidR="008E44FA" w:rsidRPr="00EF11A7" w:rsidRDefault="008E44FA" w:rsidP="00E7731D">
            <w:pPr>
              <w:widowControl/>
              <w:jc w:val="center"/>
              <w:rPr>
                <w:rFonts w:ascii="宋体" w:hAnsi="宋体" w:cs="宋体"/>
                <w:bCs/>
                <w:kern w:val="0"/>
                <w:sz w:val="24"/>
              </w:rPr>
            </w:pPr>
          </w:p>
        </w:tc>
        <w:tc>
          <w:tcPr>
            <w:tcW w:w="1111"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center"/>
          </w:tcPr>
          <w:p w:rsidR="008E44FA" w:rsidRDefault="008E44FA" w:rsidP="00E7731D">
            <w:pPr>
              <w:widowControl/>
              <w:jc w:val="center"/>
              <w:rPr>
                <w:rFonts w:ascii="宋体" w:hAnsi="宋体" w:cs="宋体"/>
                <w:bCs/>
                <w:kern w:val="0"/>
                <w:sz w:val="24"/>
              </w:rPr>
            </w:pPr>
            <w:r w:rsidRPr="00EF11A7">
              <w:rPr>
                <w:rFonts w:ascii="宋体" w:hAnsi="宋体" w:cs="宋体" w:hint="eastAsia"/>
                <w:bCs/>
                <w:kern w:val="0"/>
                <w:sz w:val="24"/>
              </w:rPr>
              <w:t>信用</w:t>
            </w:r>
          </w:p>
          <w:p w:rsidR="008E44FA" w:rsidRPr="00EF11A7" w:rsidRDefault="008E44FA" w:rsidP="00E7731D">
            <w:pPr>
              <w:widowControl/>
              <w:jc w:val="center"/>
              <w:rPr>
                <w:rFonts w:ascii="宋体" w:hAnsi="宋体" w:cs="宋体"/>
                <w:bCs/>
                <w:kern w:val="0"/>
                <w:sz w:val="24"/>
              </w:rPr>
            </w:pPr>
            <w:r w:rsidRPr="00EF11A7">
              <w:rPr>
                <w:rFonts w:ascii="宋体" w:hAnsi="宋体" w:cs="宋体" w:hint="eastAsia"/>
                <w:bCs/>
                <w:kern w:val="0"/>
                <w:sz w:val="24"/>
              </w:rPr>
              <w:t>优秀</w:t>
            </w:r>
            <w:r>
              <w:rPr>
                <w:rFonts w:ascii="宋体" w:hAnsi="宋体" w:cs="宋体" w:hint="eastAsia"/>
                <w:bCs/>
                <w:kern w:val="0"/>
                <w:sz w:val="24"/>
              </w:rPr>
              <w:t>A</w:t>
            </w:r>
          </w:p>
        </w:tc>
      </w:tr>
      <w:tr w:rsidR="008E44FA" w:rsidRPr="0013791D" w:rsidTr="005C3447">
        <w:trPr>
          <w:trHeight w:val="1707"/>
          <w:jc w:val="center"/>
        </w:trPr>
        <w:tc>
          <w:tcPr>
            <w:tcW w:w="815" w:type="dxa"/>
            <w:vMerge/>
            <w:tcBorders>
              <w:left w:val="single" w:sz="6" w:space="0" w:color="auto"/>
              <w:bottom w:val="single" w:sz="6" w:space="0" w:color="auto"/>
              <w:right w:val="single" w:sz="4" w:space="0" w:color="auto"/>
            </w:tcBorders>
            <w:shd w:val="clear" w:color="auto" w:fill="auto"/>
            <w:tcMar>
              <w:top w:w="150" w:type="dxa"/>
              <w:left w:w="150" w:type="dxa"/>
              <w:bottom w:w="150" w:type="dxa"/>
              <w:right w:w="150" w:type="dxa"/>
            </w:tcMar>
            <w:vAlign w:val="center"/>
          </w:tcPr>
          <w:p w:rsidR="008E44FA" w:rsidRPr="00EF11A7" w:rsidRDefault="008E44FA" w:rsidP="00E7731D">
            <w:pPr>
              <w:widowControl/>
              <w:jc w:val="center"/>
              <w:rPr>
                <w:rFonts w:ascii="宋体" w:hAnsi="宋体" w:cs="宋体"/>
                <w:b/>
                <w:bCs/>
                <w:kern w:val="0"/>
                <w:sz w:val="24"/>
              </w:rPr>
            </w:pPr>
          </w:p>
        </w:tc>
        <w:tc>
          <w:tcPr>
            <w:tcW w:w="5669" w:type="dxa"/>
            <w:tcBorders>
              <w:top w:val="single" w:sz="6" w:space="0" w:color="auto"/>
              <w:left w:val="single" w:sz="4" w:space="0" w:color="auto"/>
              <w:bottom w:val="single" w:sz="6" w:space="0" w:color="auto"/>
              <w:right w:val="single" w:sz="6" w:space="0" w:color="auto"/>
            </w:tcBorders>
            <w:shd w:val="clear" w:color="auto" w:fill="auto"/>
          </w:tcPr>
          <w:p w:rsidR="008E44FA" w:rsidRPr="00FF10AC" w:rsidRDefault="005C3447" w:rsidP="005C3447">
            <w:pPr>
              <w:widowControl/>
              <w:rPr>
                <w:rFonts w:ascii="宋体" w:hAnsi="宋体" w:cs="宋体"/>
                <w:bCs/>
                <w:kern w:val="0"/>
                <w:sz w:val="24"/>
              </w:rPr>
            </w:pPr>
            <w:r>
              <w:rPr>
                <w:rFonts w:ascii="宋体" w:hAnsi="宋体" w:cs="宋体" w:hint="eastAsia"/>
                <w:bCs/>
                <w:kern w:val="0"/>
                <w:sz w:val="24"/>
              </w:rPr>
              <w:t>1.</w:t>
            </w:r>
            <w:r w:rsidR="008E44FA">
              <w:rPr>
                <w:rFonts w:ascii="宋体" w:hAnsi="宋体" w:cs="宋体" w:hint="eastAsia"/>
                <w:bCs/>
                <w:kern w:val="0"/>
                <w:sz w:val="24"/>
              </w:rPr>
              <w:t>在项目</w:t>
            </w:r>
            <w:r w:rsidR="008E44FA">
              <w:rPr>
                <w:rFonts w:ascii="宋体" w:hAnsi="宋体" w:cs="宋体"/>
                <w:bCs/>
                <w:kern w:val="0"/>
                <w:sz w:val="24"/>
              </w:rPr>
              <w:t>计划下达之日起</w:t>
            </w:r>
            <w:r w:rsidR="008E44FA">
              <w:rPr>
                <w:rFonts w:ascii="宋体" w:hAnsi="宋体" w:cs="宋体" w:hint="eastAsia"/>
                <w:bCs/>
                <w:kern w:val="0"/>
                <w:sz w:val="24"/>
              </w:rPr>
              <w:t>6个</w:t>
            </w:r>
            <w:r w:rsidR="008E44FA">
              <w:rPr>
                <w:rFonts w:ascii="宋体" w:hAnsi="宋体" w:cs="宋体"/>
                <w:bCs/>
                <w:kern w:val="0"/>
                <w:sz w:val="24"/>
              </w:rPr>
              <w:t>月内完成工作大纲</w:t>
            </w:r>
            <w:r w:rsidR="008E44FA">
              <w:rPr>
                <w:rFonts w:ascii="宋体" w:hAnsi="宋体" w:cs="宋体" w:hint="eastAsia"/>
                <w:bCs/>
                <w:kern w:val="0"/>
                <w:sz w:val="24"/>
              </w:rPr>
              <w:t>评审</w:t>
            </w:r>
          </w:p>
          <w:p w:rsidR="00067EDA" w:rsidRDefault="005C3447" w:rsidP="005C3447">
            <w:pPr>
              <w:widowControl/>
              <w:rPr>
                <w:rFonts w:ascii="宋体" w:hAnsi="宋体" w:cs="宋体"/>
                <w:bCs/>
                <w:kern w:val="0"/>
                <w:sz w:val="24"/>
              </w:rPr>
            </w:pPr>
            <w:r>
              <w:rPr>
                <w:rFonts w:ascii="宋体" w:hAnsi="宋体" w:cs="宋体" w:hint="eastAsia"/>
                <w:bCs/>
                <w:kern w:val="0"/>
                <w:sz w:val="24"/>
              </w:rPr>
              <w:t>2.</w:t>
            </w:r>
            <w:r w:rsidR="008E44FA">
              <w:rPr>
                <w:rFonts w:ascii="宋体" w:hAnsi="宋体" w:cs="宋体" w:hint="eastAsia"/>
                <w:bCs/>
                <w:kern w:val="0"/>
                <w:sz w:val="24"/>
              </w:rPr>
              <w:t>在工作</w:t>
            </w:r>
            <w:r w:rsidR="008E44FA">
              <w:rPr>
                <w:rFonts w:ascii="宋体" w:hAnsi="宋体" w:cs="宋体"/>
                <w:bCs/>
                <w:kern w:val="0"/>
                <w:sz w:val="24"/>
              </w:rPr>
              <w:t>大纲</w:t>
            </w:r>
            <w:r w:rsidR="008E44FA">
              <w:rPr>
                <w:rFonts w:ascii="宋体" w:hAnsi="宋体" w:cs="宋体" w:hint="eastAsia"/>
                <w:bCs/>
                <w:kern w:val="0"/>
                <w:sz w:val="24"/>
              </w:rPr>
              <w:t>评审</w:t>
            </w:r>
            <w:r w:rsidR="008E44FA">
              <w:rPr>
                <w:rFonts w:ascii="宋体" w:hAnsi="宋体" w:cs="宋体"/>
                <w:bCs/>
                <w:kern w:val="0"/>
                <w:sz w:val="24"/>
              </w:rPr>
              <w:t>后</w:t>
            </w:r>
            <w:r w:rsidR="008E44FA">
              <w:rPr>
                <w:rFonts w:ascii="宋体" w:hAnsi="宋体" w:cs="宋体" w:hint="eastAsia"/>
                <w:bCs/>
                <w:kern w:val="0"/>
                <w:sz w:val="24"/>
              </w:rPr>
              <w:t>2个</w:t>
            </w:r>
            <w:r w:rsidR="008E44FA">
              <w:rPr>
                <w:rFonts w:ascii="宋体" w:hAnsi="宋体" w:cs="宋体"/>
                <w:bCs/>
                <w:kern w:val="0"/>
                <w:sz w:val="24"/>
              </w:rPr>
              <w:t>月内完成合同签订</w:t>
            </w:r>
          </w:p>
          <w:p w:rsidR="00394790" w:rsidRDefault="005C3447" w:rsidP="005C3447">
            <w:pPr>
              <w:widowControl/>
              <w:rPr>
                <w:rFonts w:ascii="宋体" w:hAnsi="宋体" w:cs="宋体"/>
                <w:bCs/>
                <w:kern w:val="0"/>
                <w:sz w:val="24"/>
              </w:rPr>
            </w:pPr>
            <w:r>
              <w:rPr>
                <w:rFonts w:ascii="宋体" w:hAnsi="宋体" w:cs="宋体" w:hint="eastAsia"/>
                <w:bCs/>
                <w:kern w:val="0"/>
                <w:sz w:val="24"/>
              </w:rPr>
              <w:t>3.</w:t>
            </w:r>
            <w:r w:rsidR="00394790">
              <w:rPr>
                <w:rFonts w:ascii="宋体" w:hAnsi="宋体" w:cs="宋体" w:hint="eastAsia"/>
                <w:bCs/>
                <w:kern w:val="0"/>
                <w:sz w:val="24"/>
              </w:rPr>
              <w:t>严格履行合同</w:t>
            </w:r>
            <w:r w:rsidR="00394790">
              <w:rPr>
                <w:rFonts w:ascii="宋体" w:hAnsi="宋体" w:cs="宋体"/>
                <w:bCs/>
                <w:kern w:val="0"/>
                <w:sz w:val="24"/>
              </w:rPr>
              <w:t>条款中规定的内容</w:t>
            </w:r>
          </w:p>
          <w:p w:rsidR="00FE45F3" w:rsidRPr="00FE45F3" w:rsidRDefault="005C3447" w:rsidP="005C3447">
            <w:pPr>
              <w:widowControl/>
              <w:rPr>
                <w:rFonts w:ascii="宋体" w:hAnsi="宋体" w:cs="宋体"/>
                <w:bCs/>
                <w:kern w:val="0"/>
                <w:sz w:val="24"/>
              </w:rPr>
            </w:pPr>
            <w:r>
              <w:rPr>
                <w:rFonts w:ascii="宋体" w:hAnsi="宋体" w:cs="宋体" w:hint="eastAsia"/>
                <w:bCs/>
                <w:kern w:val="0"/>
                <w:sz w:val="24"/>
              </w:rPr>
              <w:t>4.</w:t>
            </w:r>
            <w:r w:rsidR="00FE45F3" w:rsidRPr="00237548">
              <w:rPr>
                <w:rFonts w:ascii="宋体" w:hAnsi="宋体" w:cs="宋体" w:hint="eastAsia"/>
                <w:bCs/>
                <w:kern w:val="0"/>
                <w:sz w:val="24"/>
              </w:rPr>
              <w:t>按要求</w:t>
            </w:r>
            <w:r w:rsidR="00FE45F3">
              <w:rPr>
                <w:rFonts w:ascii="宋体" w:hAnsi="宋体" w:cs="宋体" w:hint="eastAsia"/>
                <w:bCs/>
                <w:kern w:val="0"/>
                <w:sz w:val="24"/>
              </w:rPr>
              <w:t>及时上报</w:t>
            </w:r>
            <w:r w:rsidR="00FE45F3">
              <w:rPr>
                <w:rFonts w:ascii="宋体" w:hAnsi="宋体" w:cs="宋体"/>
                <w:bCs/>
                <w:kern w:val="0"/>
                <w:sz w:val="24"/>
              </w:rPr>
              <w:t>阶段性成果</w:t>
            </w:r>
          </w:p>
          <w:p w:rsidR="008E44FA" w:rsidRPr="00FE45F3" w:rsidRDefault="005C3447" w:rsidP="005C3447">
            <w:pPr>
              <w:widowControl/>
              <w:rPr>
                <w:rFonts w:ascii="宋体" w:hAnsi="宋体" w:cs="宋体"/>
                <w:bCs/>
                <w:kern w:val="0"/>
                <w:sz w:val="24"/>
              </w:rPr>
            </w:pPr>
            <w:r>
              <w:rPr>
                <w:rFonts w:ascii="宋体" w:hAnsi="宋体" w:cs="宋体" w:hint="eastAsia"/>
                <w:bCs/>
                <w:kern w:val="0"/>
                <w:sz w:val="24"/>
              </w:rPr>
              <w:t>5.</w:t>
            </w:r>
            <w:r w:rsidR="008E44FA" w:rsidRPr="00FE45F3">
              <w:rPr>
                <w:rFonts w:ascii="宋体" w:hAnsi="宋体" w:cs="宋体" w:hint="eastAsia"/>
                <w:bCs/>
                <w:kern w:val="0"/>
                <w:sz w:val="24"/>
              </w:rPr>
              <w:t>按要求</w:t>
            </w:r>
            <w:r w:rsidR="008E44FA" w:rsidRPr="00FE45F3">
              <w:rPr>
                <w:rFonts w:ascii="宋体" w:hAnsi="宋体" w:cs="宋体"/>
                <w:bCs/>
                <w:kern w:val="0"/>
                <w:sz w:val="24"/>
              </w:rPr>
              <w:t>在</w:t>
            </w:r>
            <w:r w:rsidR="00995F48" w:rsidRPr="00995F48">
              <w:rPr>
                <w:rFonts w:ascii="宋体" w:hAnsi="宋体" w:cs="宋体" w:hint="eastAsia"/>
                <w:bCs/>
                <w:kern w:val="0"/>
                <w:sz w:val="24"/>
              </w:rPr>
              <w:t>厅</w:t>
            </w:r>
            <w:r w:rsidR="008E44FA" w:rsidRPr="00FE45F3">
              <w:rPr>
                <w:rFonts w:ascii="宋体" w:hAnsi="宋体" w:cs="宋体" w:hint="eastAsia"/>
                <w:bCs/>
                <w:kern w:val="0"/>
                <w:sz w:val="24"/>
              </w:rPr>
              <w:t>信用信息共享应用服务平台中上传</w:t>
            </w:r>
            <w:r w:rsidR="008E44FA" w:rsidRPr="00FE45F3">
              <w:rPr>
                <w:rFonts w:ascii="宋体" w:hAnsi="宋体" w:cs="宋体"/>
                <w:bCs/>
                <w:kern w:val="0"/>
                <w:sz w:val="24"/>
              </w:rPr>
              <w:t>工作大纲、合同</w:t>
            </w:r>
            <w:r w:rsidR="008E44FA" w:rsidRPr="00FE45F3">
              <w:rPr>
                <w:rFonts w:ascii="宋体" w:hAnsi="宋体" w:cs="宋体" w:hint="eastAsia"/>
                <w:bCs/>
                <w:kern w:val="0"/>
                <w:sz w:val="24"/>
              </w:rPr>
              <w:t>和</w:t>
            </w:r>
            <w:r w:rsidR="008E44FA" w:rsidRPr="00FE45F3">
              <w:rPr>
                <w:rFonts w:ascii="宋体" w:hAnsi="宋体" w:cs="宋体"/>
                <w:bCs/>
                <w:kern w:val="0"/>
                <w:sz w:val="24"/>
              </w:rPr>
              <w:t>验收材料</w:t>
            </w:r>
          </w:p>
          <w:p w:rsidR="008E44FA" w:rsidRPr="00CA14D1" w:rsidRDefault="005C3447" w:rsidP="005C3447">
            <w:pPr>
              <w:widowControl/>
              <w:rPr>
                <w:rFonts w:ascii="宋体" w:hAnsi="宋体" w:cs="宋体"/>
                <w:bCs/>
                <w:kern w:val="0"/>
                <w:sz w:val="24"/>
              </w:rPr>
            </w:pPr>
            <w:r>
              <w:rPr>
                <w:rFonts w:ascii="宋体" w:hAnsi="宋体" w:cs="宋体" w:hint="eastAsia"/>
                <w:bCs/>
                <w:kern w:val="0"/>
                <w:sz w:val="24"/>
              </w:rPr>
              <w:t>6.</w:t>
            </w:r>
            <w:r w:rsidR="008E44FA" w:rsidRPr="00CA14D1">
              <w:rPr>
                <w:rFonts w:ascii="宋体" w:hAnsi="宋体" w:cs="宋体" w:hint="eastAsia"/>
                <w:bCs/>
                <w:kern w:val="0"/>
                <w:sz w:val="24"/>
              </w:rPr>
              <w:t>按要求</w:t>
            </w:r>
            <w:r w:rsidR="008E44FA" w:rsidRPr="00CA14D1">
              <w:rPr>
                <w:rFonts w:ascii="宋体" w:hAnsi="宋体" w:cs="宋体"/>
                <w:bCs/>
                <w:kern w:val="0"/>
                <w:sz w:val="24"/>
              </w:rPr>
              <w:t>配合完成科技统计相关工作</w:t>
            </w:r>
          </w:p>
          <w:p w:rsidR="008E44FA" w:rsidRDefault="005C3447" w:rsidP="005C3447">
            <w:pPr>
              <w:widowControl/>
              <w:rPr>
                <w:rFonts w:ascii="宋体" w:hAnsi="宋体" w:cs="宋体"/>
                <w:bCs/>
                <w:kern w:val="0"/>
                <w:sz w:val="24"/>
              </w:rPr>
            </w:pPr>
            <w:r>
              <w:rPr>
                <w:rFonts w:ascii="宋体" w:hAnsi="宋体" w:cs="宋体" w:hint="eastAsia"/>
                <w:bCs/>
                <w:kern w:val="0"/>
                <w:sz w:val="24"/>
              </w:rPr>
              <w:t>7.</w:t>
            </w:r>
            <w:r w:rsidR="008E44FA">
              <w:rPr>
                <w:rFonts w:ascii="宋体" w:hAnsi="宋体" w:cs="宋体" w:hint="eastAsia"/>
                <w:bCs/>
                <w:kern w:val="0"/>
                <w:sz w:val="24"/>
              </w:rPr>
              <w:t>按</w:t>
            </w:r>
            <w:r w:rsidR="008E44FA">
              <w:rPr>
                <w:rFonts w:ascii="宋体" w:hAnsi="宋体" w:cs="宋体"/>
                <w:bCs/>
                <w:kern w:val="0"/>
                <w:sz w:val="24"/>
              </w:rPr>
              <w:t>要求落实项目经费，</w:t>
            </w:r>
            <w:r w:rsidR="008E44FA" w:rsidRPr="00EF11A7">
              <w:rPr>
                <w:rFonts w:ascii="宋体" w:hAnsi="宋体" w:cs="宋体" w:hint="eastAsia"/>
                <w:bCs/>
                <w:kern w:val="0"/>
                <w:sz w:val="24"/>
              </w:rPr>
              <w:t>经费使用合规</w:t>
            </w:r>
          </w:p>
          <w:p w:rsidR="008E44FA" w:rsidRDefault="005C3447" w:rsidP="005C3447">
            <w:pPr>
              <w:widowControl/>
              <w:rPr>
                <w:rFonts w:ascii="宋体" w:hAnsi="宋体" w:cs="宋体"/>
                <w:bCs/>
                <w:kern w:val="0"/>
                <w:sz w:val="24"/>
              </w:rPr>
            </w:pPr>
            <w:r>
              <w:rPr>
                <w:rFonts w:ascii="宋体" w:hAnsi="宋体" w:cs="宋体" w:hint="eastAsia"/>
                <w:bCs/>
                <w:kern w:val="0"/>
                <w:sz w:val="24"/>
              </w:rPr>
              <w:t>8.</w:t>
            </w:r>
            <w:r w:rsidR="008E44FA" w:rsidRPr="00304B25">
              <w:rPr>
                <w:rFonts w:ascii="宋体" w:hAnsi="宋体" w:cs="宋体" w:hint="eastAsia"/>
                <w:bCs/>
                <w:kern w:val="0"/>
                <w:sz w:val="24"/>
              </w:rPr>
              <w:t>研究成果在交通工程或行业管理中具有应用</w:t>
            </w:r>
          </w:p>
          <w:p w:rsidR="002A7C82" w:rsidRDefault="005C3447" w:rsidP="005C3447">
            <w:pPr>
              <w:widowControl/>
              <w:rPr>
                <w:rFonts w:ascii="宋体" w:hAnsi="宋体" w:cs="宋体"/>
                <w:bCs/>
                <w:kern w:val="0"/>
                <w:sz w:val="24"/>
              </w:rPr>
            </w:pPr>
            <w:r>
              <w:rPr>
                <w:rFonts w:ascii="宋体" w:hAnsi="宋体" w:cs="宋体" w:hint="eastAsia"/>
                <w:bCs/>
                <w:kern w:val="0"/>
                <w:sz w:val="24"/>
              </w:rPr>
              <w:lastRenderedPageBreak/>
              <w:t>9.</w:t>
            </w:r>
            <w:r w:rsidR="002A7C82">
              <w:rPr>
                <w:rFonts w:ascii="宋体" w:hAnsi="宋体" w:cs="宋体" w:hint="eastAsia"/>
                <w:bCs/>
                <w:kern w:val="0"/>
                <w:sz w:val="24"/>
              </w:rPr>
              <w:t>通过</w:t>
            </w:r>
            <w:r w:rsidR="002A7C82">
              <w:rPr>
                <w:rFonts w:ascii="宋体" w:hAnsi="宋体" w:cs="宋体"/>
                <w:bCs/>
                <w:kern w:val="0"/>
                <w:sz w:val="24"/>
              </w:rPr>
              <w:t>项目验收</w:t>
            </w:r>
          </w:p>
          <w:p w:rsidR="002A7C82" w:rsidRPr="00EF11A7" w:rsidRDefault="005C3447" w:rsidP="005C3447">
            <w:pPr>
              <w:widowControl/>
              <w:rPr>
                <w:rFonts w:ascii="宋体" w:hAnsi="宋体" w:cs="宋体"/>
                <w:bCs/>
                <w:kern w:val="0"/>
                <w:sz w:val="24"/>
              </w:rPr>
            </w:pPr>
            <w:r>
              <w:rPr>
                <w:rFonts w:ascii="宋体" w:hAnsi="宋体" w:cs="宋体" w:hint="eastAsia"/>
                <w:bCs/>
                <w:kern w:val="0"/>
                <w:sz w:val="24"/>
              </w:rPr>
              <w:t>10.</w:t>
            </w:r>
            <w:r w:rsidR="002A7C82">
              <w:rPr>
                <w:rFonts w:ascii="宋体" w:hAnsi="宋体" w:cs="宋体" w:hint="eastAsia"/>
                <w:bCs/>
                <w:kern w:val="0"/>
                <w:sz w:val="24"/>
              </w:rPr>
              <w:t>未</w:t>
            </w:r>
            <w:r w:rsidR="002A7C82">
              <w:rPr>
                <w:rFonts w:ascii="宋体" w:hAnsi="宋体" w:cs="宋体"/>
                <w:bCs/>
                <w:kern w:val="0"/>
                <w:sz w:val="24"/>
              </w:rPr>
              <w:t>通过项目验收</w:t>
            </w:r>
            <w:r w:rsidR="002A7C82">
              <w:rPr>
                <w:rFonts w:ascii="宋体" w:hAnsi="宋体" w:cs="宋体" w:hint="eastAsia"/>
                <w:bCs/>
                <w:kern w:val="0"/>
                <w:sz w:val="24"/>
              </w:rPr>
              <w:t>的</w:t>
            </w:r>
            <w:r w:rsidR="002A7C82">
              <w:rPr>
                <w:rFonts w:ascii="宋体" w:hAnsi="宋体" w:cs="宋体"/>
                <w:bCs/>
                <w:kern w:val="0"/>
                <w:sz w:val="24"/>
              </w:rPr>
              <w:t>情况，在规定时间内完成整改并通过验收</w:t>
            </w:r>
          </w:p>
        </w:tc>
        <w:tc>
          <w:tcPr>
            <w:tcW w:w="720" w:type="dxa"/>
            <w:tcBorders>
              <w:top w:val="single" w:sz="6" w:space="0" w:color="auto"/>
              <w:left w:val="single" w:sz="6" w:space="0" w:color="auto"/>
              <w:bottom w:val="single" w:sz="6" w:space="0" w:color="auto"/>
              <w:right w:val="single" w:sz="6" w:space="0" w:color="auto"/>
            </w:tcBorders>
            <w:vAlign w:val="center"/>
          </w:tcPr>
          <w:p w:rsidR="008E44FA" w:rsidRPr="00EF11A7" w:rsidRDefault="008E44FA" w:rsidP="00E7731D">
            <w:pPr>
              <w:widowControl/>
              <w:jc w:val="center"/>
              <w:rPr>
                <w:rFonts w:ascii="宋体" w:hAnsi="宋体" w:cs="宋体"/>
                <w:bCs/>
                <w:kern w:val="0"/>
                <w:sz w:val="24"/>
              </w:rPr>
            </w:pPr>
            <w:r w:rsidRPr="00EF11A7">
              <w:rPr>
                <w:rFonts w:ascii="宋体" w:hAnsi="宋体" w:cs="宋体" w:hint="eastAsia"/>
                <w:bCs/>
                <w:kern w:val="0"/>
                <w:sz w:val="24"/>
              </w:rPr>
              <w:lastRenderedPageBreak/>
              <w:t>同时具备</w:t>
            </w:r>
          </w:p>
        </w:tc>
        <w:tc>
          <w:tcPr>
            <w:tcW w:w="1111" w:type="dxa"/>
            <w:tcBorders>
              <w:top w:val="single" w:sz="6" w:space="0" w:color="auto"/>
              <w:left w:val="single" w:sz="6" w:space="0" w:color="auto"/>
              <w:bottom w:val="single" w:sz="6" w:space="0" w:color="auto"/>
              <w:right w:val="single" w:sz="6" w:space="0" w:color="auto"/>
            </w:tcBorders>
            <w:shd w:val="clear" w:color="auto" w:fill="auto"/>
            <w:tcMar>
              <w:top w:w="150" w:type="dxa"/>
              <w:left w:w="150" w:type="dxa"/>
              <w:bottom w:w="150" w:type="dxa"/>
              <w:right w:w="150" w:type="dxa"/>
            </w:tcMar>
            <w:vAlign w:val="center"/>
          </w:tcPr>
          <w:p w:rsidR="008E44FA" w:rsidRDefault="008E44FA" w:rsidP="00E7731D">
            <w:pPr>
              <w:widowControl/>
              <w:jc w:val="center"/>
              <w:rPr>
                <w:rFonts w:ascii="宋体" w:hAnsi="宋体" w:cs="宋体"/>
                <w:bCs/>
                <w:kern w:val="0"/>
                <w:sz w:val="24"/>
              </w:rPr>
            </w:pPr>
            <w:r w:rsidRPr="00EF11A7">
              <w:rPr>
                <w:rFonts w:ascii="宋体" w:hAnsi="宋体" w:cs="宋体" w:hint="eastAsia"/>
                <w:bCs/>
                <w:kern w:val="0"/>
                <w:sz w:val="24"/>
              </w:rPr>
              <w:t>信用</w:t>
            </w:r>
          </w:p>
          <w:p w:rsidR="008E44FA" w:rsidRPr="00EF11A7" w:rsidRDefault="008E44FA" w:rsidP="00E7731D">
            <w:pPr>
              <w:widowControl/>
              <w:jc w:val="center"/>
              <w:rPr>
                <w:rFonts w:ascii="宋体" w:hAnsi="宋体" w:cs="宋体"/>
                <w:bCs/>
                <w:kern w:val="0"/>
                <w:sz w:val="24"/>
              </w:rPr>
            </w:pPr>
            <w:r w:rsidRPr="00EF11A7">
              <w:rPr>
                <w:rFonts w:ascii="宋体" w:hAnsi="宋体" w:cs="宋体" w:hint="eastAsia"/>
                <w:bCs/>
                <w:kern w:val="0"/>
                <w:sz w:val="24"/>
              </w:rPr>
              <w:t>良好</w:t>
            </w:r>
            <w:r>
              <w:rPr>
                <w:rFonts w:ascii="宋体" w:hAnsi="宋体" w:cs="宋体" w:hint="eastAsia"/>
                <w:bCs/>
                <w:kern w:val="0"/>
                <w:sz w:val="24"/>
              </w:rPr>
              <w:t>B</w:t>
            </w:r>
          </w:p>
        </w:tc>
      </w:tr>
      <w:tr w:rsidR="008E44FA" w:rsidRPr="0013791D" w:rsidTr="00E7731D">
        <w:trPr>
          <w:trHeight w:val="1788"/>
          <w:jc w:val="center"/>
        </w:trPr>
        <w:tc>
          <w:tcPr>
            <w:tcW w:w="815" w:type="dxa"/>
            <w:vMerge w:val="restart"/>
            <w:tcBorders>
              <w:top w:val="single" w:sz="4" w:space="0" w:color="auto"/>
              <w:right w:val="single" w:sz="6" w:space="0" w:color="auto"/>
            </w:tcBorders>
            <w:shd w:val="clear" w:color="auto" w:fill="auto"/>
            <w:tcMar>
              <w:top w:w="150" w:type="dxa"/>
              <w:left w:w="150" w:type="dxa"/>
              <w:bottom w:w="150" w:type="dxa"/>
              <w:right w:w="150" w:type="dxa"/>
            </w:tcMar>
            <w:vAlign w:val="center"/>
          </w:tcPr>
          <w:p w:rsidR="008E44FA" w:rsidRPr="0013791D" w:rsidRDefault="008E44FA" w:rsidP="00E7731D">
            <w:pPr>
              <w:jc w:val="center"/>
              <w:rPr>
                <w:rFonts w:ascii="宋体" w:hAnsi="宋体" w:cs="宋体"/>
                <w:kern w:val="0"/>
                <w:sz w:val="24"/>
              </w:rPr>
            </w:pPr>
            <w:r w:rsidRPr="0013791D">
              <w:rPr>
                <w:rFonts w:ascii="宋体" w:hAnsi="宋体" w:cs="宋体" w:hint="eastAsia"/>
                <w:kern w:val="0"/>
                <w:sz w:val="24"/>
              </w:rPr>
              <w:lastRenderedPageBreak/>
              <w:t>不良信用</w:t>
            </w:r>
          </w:p>
        </w:tc>
        <w:tc>
          <w:tcPr>
            <w:tcW w:w="5669" w:type="dxa"/>
            <w:tcBorders>
              <w:top w:val="single" w:sz="4" w:space="0" w:color="auto"/>
              <w:left w:val="single" w:sz="4" w:space="0" w:color="auto"/>
              <w:bottom w:val="single" w:sz="4" w:space="0" w:color="auto"/>
            </w:tcBorders>
            <w:shd w:val="clear" w:color="auto" w:fill="auto"/>
            <w:vAlign w:val="center"/>
          </w:tcPr>
          <w:p w:rsidR="008E44FA" w:rsidRPr="005C3447" w:rsidRDefault="005C3447" w:rsidP="005C3447">
            <w:pPr>
              <w:widowControl/>
              <w:rPr>
                <w:rFonts w:ascii="宋体" w:hAnsi="宋体" w:cs="宋体"/>
                <w:bCs/>
                <w:kern w:val="0"/>
                <w:sz w:val="24"/>
              </w:rPr>
            </w:pPr>
            <w:r w:rsidRPr="005C3447">
              <w:rPr>
                <w:rFonts w:ascii="宋体" w:hAnsi="宋体" w:cs="宋体" w:hint="eastAsia"/>
                <w:bCs/>
                <w:kern w:val="0"/>
                <w:sz w:val="24"/>
              </w:rPr>
              <w:t>1.</w:t>
            </w:r>
            <w:r w:rsidR="008E44FA" w:rsidRPr="005C3447">
              <w:rPr>
                <w:rFonts w:ascii="宋体" w:hAnsi="宋体" w:cs="宋体" w:hint="eastAsia"/>
                <w:bCs/>
                <w:kern w:val="0"/>
                <w:sz w:val="24"/>
              </w:rPr>
              <w:t>未在项目计划下达之日起6个月内完成工作大纲评审</w:t>
            </w:r>
          </w:p>
          <w:p w:rsidR="008E44FA" w:rsidRPr="005C3447" w:rsidRDefault="005C3447" w:rsidP="005C3447">
            <w:pPr>
              <w:widowControl/>
              <w:rPr>
                <w:rFonts w:ascii="宋体" w:hAnsi="宋体" w:cs="宋体"/>
                <w:bCs/>
                <w:kern w:val="0"/>
                <w:sz w:val="24"/>
              </w:rPr>
            </w:pPr>
            <w:r w:rsidRPr="005C3447">
              <w:rPr>
                <w:rFonts w:ascii="宋体" w:hAnsi="宋体" w:cs="宋体" w:hint="eastAsia"/>
                <w:bCs/>
                <w:kern w:val="0"/>
                <w:sz w:val="24"/>
              </w:rPr>
              <w:t>2.</w:t>
            </w:r>
            <w:r w:rsidR="008E44FA" w:rsidRPr="005C3447">
              <w:rPr>
                <w:rFonts w:ascii="宋体" w:hAnsi="宋体" w:cs="宋体" w:hint="eastAsia"/>
                <w:bCs/>
                <w:kern w:val="0"/>
                <w:sz w:val="24"/>
              </w:rPr>
              <w:t>未在工作大纲评审后2个月内完成合同签订</w:t>
            </w:r>
          </w:p>
          <w:p w:rsidR="008D705A" w:rsidRPr="005C3447" w:rsidRDefault="005C3447" w:rsidP="005C3447">
            <w:pPr>
              <w:widowControl/>
              <w:rPr>
                <w:rFonts w:ascii="宋体" w:hAnsi="宋体" w:cs="宋体"/>
                <w:bCs/>
                <w:kern w:val="0"/>
                <w:sz w:val="24"/>
              </w:rPr>
            </w:pPr>
            <w:r w:rsidRPr="005C3447">
              <w:rPr>
                <w:rFonts w:ascii="宋体" w:hAnsi="宋体" w:cs="宋体" w:hint="eastAsia"/>
                <w:bCs/>
                <w:kern w:val="0"/>
                <w:sz w:val="24"/>
              </w:rPr>
              <w:t>3.</w:t>
            </w:r>
            <w:r w:rsidR="008E44FA" w:rsidRPr="005C3447">
              <w:rPr>
                <w:rFonts w:ascii="宋体" w:hAnsi="宋体" w:cs="宋体" w:hint="eastAsia"/>
                <w:bCs/>
                <w:kern w:val="0"/>
                <w:sz w:val="24"/>
              </w:rPr>
              <w:t>未完成合同</w:t>
            </w:r>
            <w:r w:rsidR="008E44FA" w:rsidRPr="005C3447">
              <w:rPr>
                <w:rFonts w:ascii="宋体" w:hAnsi="宋体" w:cs="宋体"/>
                <w:bCs/>
                <w:kern w:val="0"/>
                <w:sz w:val="24"/>
              </w:rPr>
              <w:t>规定的</w:t>
            </w:r>
            <w:r w:rsidR="00995F48" w:rsidRPr="005C3447">
              <w:rPr>
                <w:rFonts w:ascii="宋体" w:hAnsi="宋体" w:cs="宋体" w:hint="eastAsia"/>
                <w:bCs/>
                <w:kern w:val="0"/>
                <w:sz w:val="24"/>
              </w:rPr>
              <w:t>内容</w:t>
            </w:r>
          </w:p>
          <w:p w:rsidR="008D705A" w:rsidRPr="005C3447" w:rsidRDefault="005C3447" w:rsidP="005C3447">
            <w:pPr>
              <w:widowControl/>
              <w:rPr>
                <w:rFonts w:ascii="宋体" w:hAnsi="宋体" w:cs="宋体"/>
                <w:bCs/>
                <w:kern w:val="0"/>
                <w:sz w:val="24"/>
              </w:rPr>
            </w:pPr>
            <w:r w:rsidRPr="005C3447">
              <w:rPr>
                <w:rFonts w:ascii="宋体" w:hAnsi="宋体" w:cs="宋体" w:hint="eastAsia"/>
                <w:bCs/>
                <w:kern w:val="0"/>
                <w:sz w:val="24"/>
              </w:rPr>
              <w:t>4.</w:t>
            </w:r>
            <w:r w:rsidR="009E3C49" w:rsidRPr="005C3447">
              <w:rPr>
                <w:rFonts w:ascii="宋体" w:hAnsi="宋体" w:cs="宋体" w:hint="eastAsia"/>
                <w:bCs/>
                <w:kern w:val="0"/>
                <w:sz w:val="24"/>
              </w:rPr>
              <w:t>项目长期拖延、执行不力，或者主要研究人员发生重大变化，致使项目无法完成</w:t>
            </w:r>
          </w:p>
          <w:p w:rsidR="008E44FA" w:rsidRPr="005C3447" w:rsidRDefault="005C3447" w:rsidP="005C3447">
            <w:pPr>
              <w:widowControl/>
              <w:rPr>
                <w:rFonts w:ascii="宋体" w:hAnsi="宋体" w:cs="宋体"/>
                <w:bCs/>
                <w:kern w:val="0"/>
                <w:sz w:val="24"/>
              </w:rPr>
            </w:pPr>
            <w:r w:rsidRPr="005C3447">
              <w:rPr>
                <w:rFonts w:ascii="宋体" w:hAnsi="宋体" w:cs="宋体" w:hint="eastAsia"/>
                <w:bCs/>
                <w:kern w:val="0"/>
                <w:sz w:val="24"/>
              </w:rPr>
              <w:t>5.</w:t>
            </w:r>
            <w:r w:rsidR="008E44FA" w:rsidRPr="005C3447">
              <w:rPr>
                <w:rFonts w:ascii="宋体" w:hAnsi="宋体" w:cs="宋体" w:hint="eastAsia"/>
                <w:bCs/>
                <w:kern w:val="0"/>
                <w:sz w:val="24"/>
              </w:rPr>
              <w:t>超过项目合同规定的验收或结题之日6个月，仍不办理项目验收（结题）手续</w:t>
            </w:r>
          </w:p>
          <w:p w:rsidR="008E44FA" w:rsidRPr="005C3447" w:rsidRDefault="005C3447" w:rsidP="005C3447">
            <w:pPr>
              <w:widowControl/>
              <w:rPr>
                <w:rFonts w:ascii="宋体" w:hAnsi="宋体" w:cs="宋体"/>
                <w:bCs/>
                <w:kern w:val="0"/>
                <w:sz w:val="24"/>
              </w:rPr>
            </w:pPr>
            <w:r w:rsidRPr="005C3447">
              <w:rPr>
                <w:rFonts w:ascii="宋体" w:hAnsi="宋体" w:cs="宋体" w:hint="eastAsia"/>
                <w:bCs/>
                <w:kern w:val="0"/>
                <w:sz w:val="24"/>
              </w:rPr>
              <w:t>6.</w:t>
            </w:r>
            <w:r w:rsidR="008E44FA" w:rsidRPr="005C3447">
              <w:rPr>
                <w:rFonts w:ascii="宋体" w:hAnsi="宋体" w:cs="宋体" w:hint="eastAsia"/>
                <w:bCs/>
                <w:kern w:val="0"/>
                <w:sz w:val="24"/>
              </w:rPr>
              <w:t>未按要求在信用信息共享应用服务平台中上传工作大纲、合同和验收材料，</w:t>
            </w:r>
            <w:r w:rsidR="008E44FA" w:rsidRPr="005C3447">
              <w:rPr>
                <w:rFonts w:ascii="宋体" w:hAnsi="宋体" w:cs="宋体"/>
                <w:bCs/>
                <w:kern w:val="0"/>
                <w:sz w:val="24"/>
              </w:rPr>
              <w:t>纸质材料未及时提交</w:t>
            </w:r>
          </w:p>
          <w:p w:rsidR="008E44FA" w:rsidRPr="005C3447" w:rsidRDefault="005C3447" w:rsidP="005C3447">
            <w:pPr>
              <w:widowControl/>
              <w:rPr>
                <w:rFonts w:ascii="宋体" w:hAnsi="宋体" w:cs="宋体"/>
                <w:bCs/>
                <w:kern w:val="0"/>
                <w:sz w:val="24"/>
              </w:rPr>
            </w:pPr>
            <w:r w:rsidRPr="005C3447">
              <w:rPr>
                <w:rFonts w:ascii="宋体" w:hAnsi="宋体" w:cs="宋体" w:hint="eastAsia"/>
                <w:bCs/>
                <w:kern w:val="0"/>
                <w:sz w:val="24"/>
              </w:rPr>
              <w:t>7.</w:t>
            </w:r>
            <w:r w:rsidR="008E44FA" w:rsidRPr="005C3447">
              <w:rPr>
                <w:rFonts w:ascii="宋体" w:hAnsi="宋体" w:cs="宋体" w:hint="eastAsia"/>
                <w:bCs/>
                <w:kern w:val="0"/>
                <w:sz w:val="24"/>
              </w:rPr>
              <w:t>未</w:t>
            </w:r>
            <w:r w:rsidR="008E44FA" w:rsidRPr="005C3447">
              <w:rPr>
                <w:rFonts w:ascii="宋体" w:hAnsi="宋体" w:cs="宋体"/>
                <w:bCs/>
                <w:kern w:val="0"/>
                <w:sz w:val="24"/>
              </w:rPr>
              <w:t>达到申请时承诺的社会经济效益</w:t>
            </w:r>
          </w:p>
          <w:p w:rsidR="008E44FA" w:rsidRPr="005C3447" w:rsidRDefault="005C3447" w:rsidP="005C3447">
            <w:pPr>
              <w:widowControl/>
              <w:rPr>
                <w:rFonts w:ascii="宋体" w:hAnsi="宋体" w:cs="宋体"/>
                <w:bCs/>
                <w:kern w:val="0"/>
                <w:sz w:val="24"/>
              </w:rPr>
            </w:pPr>
            <w:r w:rsidRPr="005C3447">
              <w:rPr>
                <w:rFonts w:ascii="宋体" w:hAnsi="宋体" w:cs="宋体" w:hint="eastAsia"/>
                <w:bCs/>
                <w:kern w:val="0"/>
                <w:sz w:val="24"/>
              </w:rPr>
              <w:t>8.</w:t>
            </w:r>
            <w:r w:rsidR="008E44FA" w:rsidRPr="005C3447">
              <w:rPr>
                <w:rFonts w:ascii="宋体" w:hAnsi="宋体" w:cs="宋体" w:hint="eastAsia"/>
                <w:bCs/>
                <w:kern w:val="0"/>
                <w:sz w:val="24"/>
              </w:rPr>
              <w:t>未按有关知识产权协议执行产生知识产权纠纷</w:t>
            </w:r>
          </w:p>
          <w:p w:rsidR="00FE45F3" w:rsidRPr="00486297" w:rsidRDefault="005C3447" w:rsidP="005C3447">
            <w:pPr>
              <w:widowControl/>
              <w:rPr>
                <w:rFonts w:ascii="宋体" w:hAnsi="宋体" w:cs="宋体"/>
                <w:kern w:val="0"/>
                <w:sz w:val="24"/>
              </w:rPr>
            </w:pPr>
            <w:r w:rsidRPr="005C3447">
              <w:rPr>
                <w:rFonts w:ascii="宋体" w:hAnsi="宋体" w:cs="宋体" w:hint="eastAsia"/>
                <w:bCs/>
                <w:kern w:val="0"/>
                <w:sz w:val="24"/>
              </w:rPr>
              <w:t>9.</w:t>
            </w:r>
            <w:r w:rsidR="00FE45F3" w:rsidRPr="005C3447">
              <w:rPr>
                <w:rFonts w:ascii="宋体" w:hAnsi="宋体" w:cs="宋体" w:hint="eastAsia"/>
                <w:bCs/>
                <w:kern w:val="0"/>
                <w:sz w:val="24"/>
              </w:rPr>
              <w:t>擅自截留、挪用或者挤占专项资金</w:t>
            </w:r>
          </w:p>
        </w:tc>
        <w:tc>
          <w:tcPr>
            <w:tcW w:w="720" w:type="dxa"/>
            <w:tcBorders>
              <w:top w:val="single" w:sz="4" w:space="0" w:color="auto"/>
            </w:tcBorders>
            <w:shd w:val="clear" w:color="auto" w:fill="auto"/>
            <w:vAlign w:val="center"/>
          </w:tcPr>
          <w:p w:rsidR="008E44FA" w:rsidRPr="0013791D" w:rsidRDefault="008E44FA" w:rsidP="00E7731D">
            <w:pPr>
              <w:widowControl/>
              <w:jc w:val="center"/>
              <w:rPr>
                <w:rFonts w:ascii="宋体" w:hAnsi="宋体" w:cs="宋体"/>
                <w:kern w:val="0"/>
                <w:sz w:val="24"/>
              </w:rPr>
            </w:pPr>
            <w:r>
              <w:rPr>
                <w:rFonts w:ascii="宋体" w:hAnsi="宋体" w:cs="宋体" w:hint="eastAsia"/>
                <w:kern w:val="0"/>
                <w:sz w:val="24"/>
              </w:rPr>
              <w:t>符合任一条件</w:t>
            </w:r>
          </w:p>
        </w:tc>
        <w:tc>
          <w:tcPr>
            <w:tcW w:w="1111" w:type="dxa"/>
            <w:tcBorders>
              <w:top w:val="single" w:sz="4" w:space="0" w:color="auto"/>
            </w:tcBorders>
            <w:shd w:val="clear" w:color="auto" w:fill="auto"/>
            <w:tcMar>
              <w:top w:w="150" w:type="dxa"/>
              <w:left w:w="150" w:type="dxa"/>
              <w:bottom w:w="150" w:type="dxa"/>
              <w:right w:w="150" w:type="dxa"/>
            </w:tcMar>
            <w:vAlign w:val="center"/>
          </w:tcPr>
          <w:p w:rsidR="008E44FA" w:rsidRDefault="008E44FA" w:rsidP="00E7731D">
            <w:pPr>
              <w:widowControl/>
              <w:jc w:val="center"/>
              <w:rPr>
                <w:rFonts w:ascii="宋体" w:hAnsi="宋体" w:cs="宋体"/>
                <w:kern w:val="0"/>
                <w:sz w:val="24"/>
              </w:rPr>
            </w:pPr>
            <w:r>
              <w:rPr>
                <w:rFonts w:ascii="宋体" w:hAnsi="宋体" w:cs="宋体" w:hint="eastAsia"/>
                <w:kern w:val="0"/>
                <w:sz w:val="24"/>
              </w:rPr>
              <w:t>一般</w:t>
            </w:r>
          </w:p>
          <w:p w:rsidR="008E44FA" w:rsidRPr="002C18FC" w:rsidRDefault="008E44FA" w:rsidP="00E7731D">
            <w:pPr>
              <w:widowControl/>
              <w:jc w:val="center"/>
              <w:rPr>
                <w:rFonts w:ascii="宋体" w:hAnsi="宋体" w:cs="宋体"/>
                <w:kern w:val="0"/>
                <w:sz w:val="24"/>
                <w:vertAlign w:val="subscript"/>
              </w:rPr>
            </w:pPr>
            <w:r>
              <w:rPr>
                <w:rFonts w:ascii="宋体" w:hAnsi="宋体" w:cs="宋体" w:hint="eastAsia"/>
                <w:kern w:val="0"/>
                <w:sz w:val="24"/>
              </w:rPr>
              <w:t>失信</w:t>
            </w:r>
            <w:r w:rsidRPr="0013791D">
              <w:rPr>
                <w:rFonts w:ascii="宋体" w:hAnsi="宋体" w:cs="宋体" w:hint="eastAsia"/>
                <w:kern w:val="0"/>
                <w:sz w:val="24"/>
              </w:rPr>
              <w:t>C</w:t>
            </w:r>
          </w:p>
        </w:tc>
      </w:tr>
      <w:tr w:rsidR="008E44FA" w:rsidRPr="0013791D" w:rsidTr="00E7731D">
        <w:trPr>
          <w:trHeight w:val="863"/>
          <w:jc w:val="center"/>
        </w:trPr>
        <w:tc>
          <w:tcPr>
            <w:tcW w:w="815" w:type="dxa"/>
            <w:vMerge/>
            <w:tcBorders>
              <w:right w:val="single" w:sz="6" w:space="0" w:color="auto"/>
            </w:tcBorders>
            <w:shd w:val="clear" w:color="auto" w:fill="auto"/>
            <w:tcMar>
              <w:top w:w="150" w:type="dxa"/>
              <w:left w:w="150" w:type="dxa"/>
              <w:bottom w:w="150" w:type="dxa"/>
              <w:right w:w="150" w:type="dxa"/>
            </w:tcMar>
            <w:vAlign w:val="center"/>
          </w:tcPr>
          <w:p w:rsidR="008E44FA" w:rsidRPr="0013791D" w:rsidRDefault="008E44FA" w:rsidP="00E7731D">
            <w:pPr>
              <w:jc w:val="center"/>
              <w:rPr>
                <w:rFonts w:ascii="宋体" w:hAnsi="宋体" w:cs="宋体"/>
                <w:kern w:val="0"/>
                <w:sz w:val="24"/>
              </w:rPr>
            </w:pPr>
          </w:p>
        </w:tc>
        <w:tc>
          <w:tcPr>
            <w:tcW w:w="5669" w:type="dxa"/>
            <w:tcBorders>
              <w:top w:val="single" w:sz="4" w:space="0" w:color="auto"/>
              <w:left w:val="single" w:sz="4" w:space="0" w:color="auto"/>
              <w:bottom w:val="single" w:sz="4" w:space="0" w:color="auto"/>
            </w:tcBorders>
            <w:shd w:val="clear" w:color="auto" w:fill="auto"/>
            <w:vAlign w:val="center"/>
          </w:tcPr>
          <w:p w:rsidR="00847BC9" w:rsidRPr="005C3447" w:rsidRDefault="005C3447" w:rsidP="005C3447">
            <w:pPr>
              <w:widowControl/>
              <w:rPr>
                <w:rFonts w:ascii="宋体" w:hAnsi="宋体" w:cs="宋体"/>
                <w:bCs/>
                <w:kern w:val="0"/>
                <w:sz w:val="24"/>
              </w:rPr>
            </w:pPr>
            <w:r w:rsidRPr="005C3447">
              <w:rPr>
                <w:rFonts w:ascii="宋体" w:hAnsi="宋体" w:cs="宋体" w:hint="eastAsia"/>
                <w:bCs/>
                <w:kern w:val="0"/>
                <w:sz w:val="24"/>
              </w:rPr>
              <w:t>1.</w:t>
            </w:r>
            <w:r w:rsidR="00847BC9" w:rsidRPr="005C3447">
              <w:rPr>
                <w:rFonts w:ascii="宋体" w:hAnsi="宋体" w:cs="宋体" w:hint="eastAsia"/>
                <w:bCs/>
                <w:kern w:val="0"/>
                <w:sz w:val="24"/>
              </w:rPr>
              <w:t>未经</w:t>
            </w:r>
            <w:r w:rsidR="00847BC9" w:rsidRPr="005C3447">
              <w:rPr>
                <w:rFonts w:ascii="宋体" w:hAnsi="宋体" w:cs="宋体"/>
                <w:bCs/>
                <w:kern w:val="0"/>
                <w:sz w:val="24"/>
              </w:rPr>
              <w:t>厅</w:t>
            </w:r>
            <w:r w:rsidR="00847BC9" w:rsidRPr="005C3447">
              <w:rPr>
                <w:rFonts w:ascii="宋体" w:hAnsi="宋体" w:cs="宋体" w:hint="eastAsia"/>
                <w:bCs/>
                <w:kern w:val="0"/>
                <w:sz w:val="24"/>
              </w:rPr>
              <w:t>科技</w:t>
            </w:r>
            <w:r w:rsidR="00847BC9" w:rsidRPr="005C3447">
              <w:rPr>
                <w:rFonts w:ascii="宋体" w:hAnsi="宋体" w:cs="宋体"/>
                <w:bCs/>
                <w:kern w:val="0"/>
                <w:sz w:val="24"/>
              </w:rPr>
              <w:t>管理部门批准，</w:t>
            </w:r>
            <w:r w:rsidR="00847BC9" w:rsidRPr="005C3447">
              <w:rPr>
                <w:rFonts w:ascii="宋体" w:hAnsi="宋体" w:cs="宋体" w:hint="eastAsia"/>
                <w:bCs/>
                <w:kern w:val="0"/>
                <w:sz w:val="24"/>
              </w:rPr>
              <w:t>擅自修改</w:t>
            </w:r>
            <w:r w:rsidR="00847BC9" w:rsidRPr="005C3447">
              <w:rPr>
                <w:rFonts w:ascii="宋体" w:hAnsi="宋体" w:cs="宋体"/>
                <w:bCs/>
                <w:kern w:val="0"/>
                <w:sz w:val="24"/>
              </w:rPr>
              <w:t>合同</w:t>
            </w:r>
          </w:p>
          <w:p w:rsidR="008E44FA" w:rsidRPr="005C3447" w:rsidRDefault="005C3447" w:rsidP="005C3447">
            <w:pPr>
              <w:widowControl/>
              <w:rPr>
                <w:rFonts w:ascii="宋体" w:hAnsi="宋体" w:cs="宋体"/>
                <w:bCs/>
                <w:kern w:val="0"/>
                <w:sz w:val="24"/>
              </w:rPr>
            </w:pPr>
            <w:r w:rsidRPr="005C3447">
              <w:rPr>
                <w:rFonts w:ascii="宋体" w:hAnsi="宋体" w:cs="宋体" w:hint="eastAsia"/>
                <w:bCs/>
                <w:kern w:val="0"/>
                <w:sz w:val="24"/>
              </w:rPr>
              <w:t>2.</w:t>
            </w:r>
            <w:r w:rsidR="008E44FA" w:rsidRPr="005C3447">
              <w:rPr>
                <w:rFonts w:ascii="宋体" w:hAnsi="宋体" w:cs="宋体" w:hint="eastAsia"/>
                <w:bCs/>
                <w:kern w:val="0"/>
                <w:sz w:val="24"/>
              </w:rPr>
              <w:t>有强制中止项目或被撤销项目</w:t>
            </w:r>
          </w:p>
          <w:p w:rsidR="008E44FA" w:rsidRPr="005C3447" w:rsidRDefault="005C3447" w:rsidP="005C3447">
            <w:pPr>
              <w:widowControl/>
              <w:rPr>
                <w:rFonts w:ascii="宋体" w:hAnsi="宋体" w:cs="宋体"/>
                <w:bCs/>
                <w:kern w:val="0"/>
                <w:sz w:val="24"/>
              </w:rPr>
            </w:pPr>
            <w:r w:rsidRPr="005C3447">
              <w:rPr>
                <w:rFonts w:ascii="宋体" w:hAnsi="宋体" w:cs="宋体" w:hint="eastAsia"/>
                <w:bCs/>
                <w:kern w:val="0"/>
                <w:sz w:val="24"/>
              </w:rPr>
              <w:t>3.</w:t>
            </w:r>
            <w:r w:rsidR="008E44FA" w:rsidRPr="005C3447">
              <w:rPr>
                <w:rFonts w:ascii="宋体" w:hAnsi="宋体" w:cs="宋体" w:hint="eastAsia"/>
                <w:bCs/>
                <w:kern w:val="0"/>
                <w:sz w:val="24"/>
              </w:rPr>
              <w:t>在项目</w:t>
            </w:r>
            <w:r w:rsidR="00C21921" w:rsidRPr="005C3447">
              <w:rPr>
                <w:rFonts w:ascii="宋体" w:hAnsi="宋体" w:cs="宋体" w:hint="eastAsia"/>
                <w:bCs/>
                <w:kern w:val="0"/>
                <w:sz w:val="24"/>
              </w:rPr>
              <w:t>研究过程</w:t>
            </w:r>
            <w:r w:rsidR="008E44FA" w:rsidRPr="005C3447">
              <w:rPr>
                <w:rFonts w:ascii="宋体" w:hAnsi="宋体" w:cs="宋体" w:hint="eastAsia"/>
                <w:bCs/>
                <w:kern w:val="0"/>
                <w:sz w:val="24"/>
              </w:rPr>
              <w:t>中弄虚作假造成恶劣影响</w:t>
            </w:r>
          </w:p>
          <w:p w:rsidR="00FE45F3" w:rsidRPr="005C3447" w:rsidRDefault="005C3447" w:rsidP="005C3447">
            <w:pPr>
              <w:widowControl/>
              <w:rPr>
                <w:rFonts w:ascii="宋体" w:hAnsi="宋体" w:cs="宋体"/>
                <w:bCs/>
                <w:kern w:val="0"/>
                <w:sz w:val="24"/>
              </w:rPr>
            </w:pPr>
            <w:r w:rsidRPr="005C3447">
              <w:rPr>
                <w:rFonts w:ascii="宋体" w:hAnsi="宋体" w:cs="宋体" w:hint="eastAsia"/>
                <w:bCs/>
                <w:kern w:val="0"/>
                <w:sz w:val="24"/>
              </w:rPr>
              <w:t>4.</w:t>
            </w:r>
            <w:r w:rsidR="00C21921" w:rsidRPr="005C3447">
              <w:rPr>
                <w:rFonts w:ascii="宋体" w:hAnsi="宋体" w:cs="宋体" w:hint="eastAsia"/>
                <w:bCs/>
                <w:kern w:val="0"/>
                <w:sz w:val="24"/>
              </w:rPr>
              <w:t>在项目研究过程中</w:t>
            </w:r>
            <w:r w:rsidR="008E44FA" w:rsidRPr="005C3447">
              <w:rPr>
                <w:rFonts w:ascii="宋体" w:hAnsi="宋体" w:cs="宋体" w:hint="eastAsia"/>
                <w:bCs/>
                <w:kern w:val="0"/>
                <w:sz w:val="24"/>
              </w:rPr>
              <w:t>违反法律法规</w:t>
            </w:r>
          </w:p>
          <w:p w:rsidR="008E44FA" w:rsidRDefault="005C3447" w:rsidP="005C3447">
            <w:pPr>
              <w:widowControl/>
              <w:rPr>
                <w:rFonts w:ascii="宋体" w:hAnsi="宋体" w:cs="宋体"/>
                <w:kern w:val="0"/>
                <w:sz w:val="24"/>
              </w:rPr>
            </w:pPr>
            <w:r w:rsidRPr="005C3447">
              <w:rPr>
                <w:rFonts w:ascii="宋体" w:hAnsi="宋体" w:cs="宋体" w:hint="eastAsia"/>
                <w:bCs/>
                <w:kern w:val="0"/>
                <w:sz w:val="24"/>
              </w:rPr>
              <w:t>5.</w:t>
            </w:r>
            <w:r w:rsidR="00FE45F3" w:rsidRPr="005C3447">
              <w:rPr>
                <w:rFonts w:ascii="宋体" w:hAnsi="宋体" w:cs="宋体" w:hint="eastAsia"/>
                <w:bCs/>
                <w:kern w:val="0"/>
                <w:sz w:val="24"/>
              </w:rPr>
              <w:t>擅自截留、挪用或者挤占专项资金并造成重大</w:t>
            </w:r>
            <w:r w:rsidR="00FE45F3">
              <w:rPr>
                <w:rFonts w:ascii="宋体" w:hAnsi="宋体" w:cs="宋体" w:hint="eastAsia"/>
                <w:kern w:val="0"/>
                <w:sz w:val="24"/>
              </w:rPr>
              <w:t>损失</w:t>
            </w:r>
          </w:p>
        </w:tc>
        <w:tc>
          <w:tcPr>
            <w:tcW w:w="720" w:type="dxa"/>
            <w:tcBorders>
              <w:bottom w:val="single" w:sz="4" w:space="0" w:color="auto"/>
            </w:tcBorders>
            <w:shd w:val="clear" w:color="auto" w:fill="auto"/>
            <w:vAlign w:val="center"/>
          </w:tcPr>
          <w:p w:rsidR="008E44FA" w:rsidRDefault="008E44FA" w:rsidP="00E7731D">
            <w:pPr>
              <w:widowControl/>
              <w:jc w:val="center"/>
              <w:rPr>
                <w:rFonts w:ascii="宋体" w:hAnsi="宋体" w:cs="宋体"/>
                <w:kern w:val="0"/>
                <w:sz w:val="24"/>
              </w:rPr>
            </w:pPr>
            <w:r>
              <w:rPr>
                <w:rFonts w:ascii="宋体" w:hAnsi="宋体" w:cs="宋体" w:hint="eastAsia"/>
                <w:kern w:val="0"/>
                <w:sz w:val="24"/>
              </w:rPr>
              <w:t>符合任一条件</w:t>
            </w:r>
          </w:p>
        </w:tc>
        <w:tc>
          <w:tcPr>
            <w:tcW w:w="1111" w:type="dxa"/>
            <w:tcBorders>
              <w:bottom w:val="single" w:sz="4" w:space="0" w:color="auto"/>
            </w:tcBorders>
            <w:shd w:val="clear" w:color="auto" w:fill="auto"/>
            <w:tcMar>
              <w:top w:w="150" w:type="dxa"/>
              <w:left w:w="150" w:type="dxa"/>
              <w:bottom w:w="150" w:type="dxa"/>
              <w:right w:w="150" w:type="dxa"/>
            </w:tcMar>
            <w:vAlign w:val="center"/>
          </w:tcPr>
          <w:p w:rsidR="008E44FA" w:rsidRDefault="008E44FA" w:rsidP="00E7731D">
            <w:pPr>
              <w:widowControl/>
              <w:jc w:val="center"/>
              <w:rPr>
                <w:rFonts w:ascii="宋体" w:hAnsi="宋体" w:cs="宋体"/>
                <w:kern w:val="0"/>
                <w:sz w:val="24"/>
              </w:rPr>
            </w:pPr>
            <w:r>
              <w:rPr>
                <w:rFonts w:ascii="宋体" w:hAnsi="宋体" w:cs="宋体" w:hint="eastAsia"/>
                <w:kern w:val="0"/>
                <w:sz w:val="24"/>
              </w:rPr>
              <w:t>较重</w:t>
            </w:r>
          </w:p>
          <w:p w:rsidR="008E44FA" w:rsidRPr="0013791D" w:rsidRDefault="008E44FA" w:rsidP="00E7731D">
            <w:pPr>
              <w:widowControl/>
              <w:jc w:val="center"/>
              <w:rPr>
                <w:rFonts w:ascii="宋体" w:hAnsi="宋体" w:cs="宋体"/>
                <w:kern w:val="0"/>
                <w:sz w:val="24"/>
              </w:rPr>
            </w:pPr>
            <w:r>
              <w:rPr>
                <w:rFonts w:ascii="宋体" w:hAnsi="宋体" w:cs="宋体" w:hint="eastAsia"/>
                <w:kern w:val="0"/>
                <w:sz w:val="24"/>
              </w:rPr>
              <w:t>失信D</w:t>
            </w:r>
          </w:p>
        </w:tc>
      </w:tr>
    </w:tbl>
    <w:p w:rsidR="008E44FA" w:rsidRDefault="008E44FA" w:rsidP="00E54AB3">
      <w:pPr>
        <w:adjustRightInd w:val="0"/>
        <w:snapToGrid w:val="0"/>
        <w:spacing w:line="360" w:lineRule="auto"/>
        <w:rPr>
          <w:rFonts w:ascii="仿宋_GB2312" w:eastAsia="仿宋_GB2312" w:hAnsi="仿宋_GB2312" w:cs="仿宋_GB2312"/>
          <w:kern w:val="0"/>
          <w:sz w:val="36"/>
          <w:szCs w:val="36"/>
        </w:rPr>
        <w:sectPr w:rsidR="008E44FA">
          <w:footerReference w:type="default" r:id="rId8"/>
          <w:pgSz w:w="11906" w:h="16838"/>
          <w:pgMar w:top="2097" w:right="1587" w:bottom="1134" w:left="1587" w:header="851" w:footer="992" w:gutter="0"/>
          <w:pgNumType w:fmt="numberInDash"/>
          <w:cols w:space="720"/>
          <w:docGrid w:type="linesAndChars" w:linePitch="579" w:charSpace="-1668"/>
        </w:sectPr>
      </w:pPr>
    </w:p>
    <w:p w:rsidR="005E3986" w:rsidRPr="005E3986" w:rsidRDefault="005E3986" w:rsidP="005E3986">
      <w:pPr>
        <w:adjustRightInd w:val="0"/>
        <w:snapToGrid w:val="0"/>
        <w:spacing w:line="360" w:lineRule="auto"/>
        <w:jc w:val="left"/>
        <w:outlineLvl w:val="0"/>
        <w:rPr>
          <w:rFonts w:ascii="黑体" w:eastAsia="黑体" w:hAnsi="黑体" w:hint="eastAsia"/>
          <w:bCs/>
          <w:kern w:val="44"/>
          <w:sz w:val="28"/>
          <w:szCs w:val="28"/>
        </w:rPr>
      </w:pPr>
      <w:r w:rsidRPr="005E3986">
        <w:rPr>
          <w:rFonts w:ascii="黑体" w:eastAsia="黑体" w:hAnsi="黑体" w:hint="eastAsia"/>
          <w:bCs/>
          <w:kern w:val="44"/>
          <w:sz w:val="28"/>
          <w:szCs w:val="28"/>
        </w:rPr>
        <w:lastRenderedPageBreak/>
        <w:t>附表2</w:t>
      </w:r>
    </w:p>
    <w:p w:rsidR="005E3986" w:rsidRPr="005E3986" w:rsidRDefault="005E3986" w:rsidP="005E3986">
      <w:pPr>
        <w:adjustRightInd w:val="0"/>
        <w:snapToGrid w:val="0"/>
        <w:spacing w:line="360" w:lineRule="auto"/>
        <w:jc w:val="center"/>
        <w:outlineLvl w:val="0"/>
        <w:rPr>
          <w:rFonts w:ascii="方正小标宋_GBK" w:eastAsia="方正小标宋_GBK" w:hAnsi="方正小标宋_GBK"/>
          <w:bCs/>
          <w:kern w:val="44"/>
          <w:sz w:val="32"/>
          <w:szCs w:val="44"/>
        </w:rPr>
      </w:pPr>
      <w:r w:rsidRPr="00306329">
        <w:rPr>
          <w:rFonts w:ascii="方正小标宋_GBK" w:eastAsia="方正小标宋_GBK" w:hAnsi="方正小标宋_GBK" w:hint="eastAsia"/>
          <w:bCs/>
          <w:kern w:val="44"/>
          <w:sz w:val="32"/>
          <w:szCs w:val="44"/>
        </w:rPr>
        <w:t>江苏省交通运输科研信用记录表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
        <w:gridCol w:w="732"/>
        <w:gridCol w:w="733"/>
        <w:gridCol w:w="1742"/>
        <w:gridCol w:w="1236"/>
        <w:gridCol w:w="1236"/>
        <w:gridCol w:w="1236"/>
        <w:gridCol w:w="1239"/>
        <w:gridCol w:w="1236"/>
        <w:gridCol w:w="1404"/>
        <w:gridCol w:w="2297"/>
      </w:tblGrid>
      <w:tr w:rsidR="004769EE" w:rsidRPr="004C5AB8" w:rsidTr="00306329">
        <w:tc>
          <w:tcPr>
            <w:tcW w:w="265" w:type="pct"/>
            <w:vMerge w:val="restart"/>
            <w:vAlign w:val="center"/>
          </w:tcPr>
          <w:p w:rsidR="004769EE" w:rsidRPr="004C5AB8" w:rsidRDefault="004769EE" w:rsidP="00E7731D">
            <w:pPr>
              <w:suppressAutoHyphens/>
              <w:snapToGrid w:val="0"/>
              <w:jc w:val="center"/>
              <w:rPr>
                <w:sz w:val="24"/>
              </w:rPr>
            </w:pPr>
            <w:r w:rsidRPr="004C5AB8">
              <w:rPr>
                <w:rFonts w:hint="eastAsia"/>
                <w:sz w:val="24"/>
              </w:rPr>
              <w:t>序号</w:t>
            </w:r>
          </w:p>
        </w:tc>
        <w:tc>
          <w:tcPr>
            <w:tcW w:w="1160" w:type="pct"/>
            <w:gridSpan w:val="3"/>
            <w:vAlign w:val="center"/>
          </w:tcPr>
          <w:p w:rsidR="004769EE" w:rsidRPr="004C5AB8" w:rsidRDefault="004769EE" w:rsidP="00E7731D">
            <w:pPr>
              <w:suppressAutoHyphens/>
              <w:snapToGrid w:val="0"/>
              <w:jc w:val="center"/>
              <w:rPr>
                <w:sz w:val="24"/>
              </w:rPr>
            </w:pPr>
            <w:r w:rsidRPr="004C5AB8">
              <w:rPr>
                <w:rFonts w:hint="eastAsia"/>
                <w:sz w:val="24"/>
              </w:rPr>
              <w:t>责任主体</w:t>
            </w:r>
          </w:p>
        </w:tc>
        <w:tc>
          <w:tcPr>
            <w:tcW w:w="2744" w:type="pct"/>
            <w:gridSpan w:val="6"/>
            <w:vAlign w:val="center"/>
          </w:tcPr>
          <w:p w:rsidR="004769EE" w:rsidRPr="004C5AB8" w:rsidRDefault="004769EE">
            <w:pPr>
              <w:suppressAutoHyphens/>
              <w:snapToGrid w:val="0"/>
              <w:jc w:val="center"/>
              <w:rPr>
                <w:sz w:val="24"/>
              </w:rPr>
            </w:pPr>
            <w:r w:rsidRPr="001F4B65">
              <w:rPr>
                <w:rFonts w:hint="eastAsia"/>
                <w:sz w:val="24"/>
              </w:rPr>
              <w:t>科研</w:t>
            </w:r>
            <w:r>
              <w:rPr>
                <w:rFonts w:hint="eastAsia"/>
                <w:sz w:val="24"/>
              </w:rPr>
              <w:t>项目</w:t>
            </w:r>
          </w:p>
        </w:tc>
        <w:tc>
          <w:tcPr>
            <w:tcW w:w="832" w:type="pct"/>
            <w:vMerge w:val="restart"/>
            <w:vAlign w:val="center"/>
          </w:tcPr>
          <w:p w:rsidR="004769EE" w:rsidRPr="004C5AB8" w:rsidRDefault="004769EE">
            <w:pPr>
              <w:suppressAutoHyphens/>
              <w:snapToGrid w:val="0"/>
              <w:jc w:val="center"/>
              <w:rPr>
                <w:sz w:val="24"/>
              </w:rPr>
            </w:pPr>
            <w:r w:rsidRPr="004769EE">
              <w:rPr>
                <w:rFonts w:hint="eastAsia"/>
                <w:sz w:val="24"/>
              </w:rPr>
              <w:t>责任主体信用等级</w:t>
            </w:r>
          </w:p>
        </w:tc>
      </w:tr>
      <w:tr w:rsidR="003C66FA" w:rsidRPr="004C5AB8" w:rsidTr="00306329">
        <w:tc>
          <w:tcPr>
            <w:tcW w:w="265" w:type="pct"/>
            <w:vMerge/>
            <w:vAlign w:val="center"/>
          </w:tcPr>
          <w:p w:rsidR="003C66FA" w:rsidRPr="004C5AB8" w:rsidRDefault="003C66FA" w:rsidP="00E7731D">
            <w:pPr>
              <w:suppressAutoHyphens/>
              <w:snapToGrid w:val="0"/>
              <w:jc w:val="center"/>
              <w:rPr>
                <w:sz w:val="24"/>
              </w:rPr>
            </w:pPr>
          </w:p>
        </w:tc>
        <w:tc>
          <w:tcPr>
            <w:tcW w:w="265" w:type="pct"/>
            <w:vAlign w:val="center"/>
          </w:tcPr>
          <w:p w:rsidR="003C66FA" w:rsidRPr="004C5AB8" w:rsidRDefault="003C66FA" w:rsidP="00E7731D">
            <w:pPr>
              <w:suppressAutoHyphens/>
              <w:snapToGrid w:val="0"/>
              <w:jc w:val="center"/>
              <w:rPr>
                <w:sz w:val="24"/>
              </w:rPr>
            </w:pPr>
            <w:r w:rsidRPr="004C5AB8">
              <w:rPr>
                <w:rFonts w:hint="eastAsia"/>
                <w:sz w:val="24"/>
              </w:rPr>
              <w:t>名称</w:t>
            </w:r>
          </w:p>
        </w:tc>
        <w:tc>
          <w:tcPr>
            <w:tcW w:w="265" w:type="pct"/>
            <w:shd w:val="clear" w:color="auto" w:fill="auto"/>
            <w:vAlign w:val="center"/>
          </w:tcPr>
          <w:p w:rsidR="003C66FA" w:rsidRPr="004C5AB8" w:rsidRDefault="003C66FA" w:rsidP="00E7731D">
            <w:pPr>
              <w:suppressAutoHyphens/>
              <w:snapToGrid w:val="0"/>
              <w:jc w:val="center"/>
              <w:rPr>
                <w:sz w:val="24"/>
              </w:rPr>
            </w:pPr>
            <w:r w:rsidRPr="004C5AB8">
              <w:rPr>
                <w:rFonts w:hint="eastAsia"/>
                <w:sz w:val="24"/>
              </w:rPr>
              <w:t>类别</w:t>
            </w:r>
          </w:p>
        </w:tc>
        <w:tc>
          <w:tcPr>
            <w:tcW w:w="630" w:type="pct"/>
            <w:shd w:val="clear" w:color="auto" w:fill="auto"/>
            <w:vAlign w:val="center"/>
          </w:tcPr>
          <w:p w:rsidR="003C66FA" w:rsidRPr="004C5AB8" w:rsidRDefault="003C66FA" w:rsidP="00E7731D">
            <w:pPr>
              <w:suppressAutoHyphens/>
              <w:snapToGrid w:val="0"/>
              <w:jc w:val="center"/>
              <w:rPr>
                <w:sz w:val="24"/>
              </w:rPr>
            </w:pPr>
            <w:r>
              <w:rPr>
                <w:rFonts w:hint="eastAsia"/>
                <w:sz w:val="24"/>
              </w:rPr>
              <w:t>身份识别信息</w:t>
            </w:r>
          </w:p>
        </w:tc>
        <w:tc>
          <w:tcPr>
            <w:tcW w:w="447" w:type="pct"/>
            <w:vAlign w:val="center"/>
          </w:tcPr>
          <w:p w:rsidR="003C66FA" w:rsidRPr="004C5AB8" w:rsidRDefault="003C66FA" w:rsidP="00E7731D">
            <w:pPr>
              <w:suppressAutoHyphens/>
              <w:snapToGrid w:val="0"/>
              <w:jc w:val="center"/>
              <w:rPr>
                <w:sz w:val="24"/>
              </w:rPr>
            </w:pPr>
            <w:r>
              <w:rPr>
                <w:rFonts w:hint="eastAsia"/>
                <w:sz w:val="24"/>
              </w:rPr>
              <w:t>计划类别</w:t>
            </w:r>
          </w:p>
        </w:tc>
        <w:tc>
          <w:tcPr>
            <w:tcW w:w="447" w:type="pct"/>
            <w:shd w:val="clear" w:color="auto" w:fill="auto"/>
            <w:vAlign w:val="center"/>
          </w:tcPr>
          <w:p w:rsidR="003C66FA" w:rsidRPr="004C5AB8" w:rsidRDefault="003C66FA" w:rsidP="00E7731D">
            <w:pPr>
              <w:suppressAutoHyphens/>
              <w:snapToGrid w:val="0"/>
              <w:jc w:val="center"/>
              <w:rPr>
                <w:sz w:val="24"/>
              </w:rPr>
            </w:pPr>
            <w:r>
              <w:rPr>
                <w:rFonts w:hint="eastAsia"/>
                <w:sz w:val="24"/>
              </w:rPr>
              <w:t>项目编号</w:t>
            </w:r>
          </w:p>
        </w:tc>
        <w:tc>
          <w:tcPr>
            <w:tcW w:w="447" w:type="pct"/>
            <w:shd w:val="clear" w:color="auto" w:fill="auto"/>
            <w:vAlign w:val="center"/>
          </w:tcPr>
          <w:p w:rsidR="003C66FA" w:rsidRPr="004C5AB8" w:rsidRDefault="003C66FA" w:rsidP="00E7731D">
            <w:pPr>
              <w:suppressAutoHyphens/>
              <w:snapToGrid w:val="0"/>
              <w:jc w:val="center"/>
              <w:rPr>
                <w:sz w:val="24"/>
              </w:rPr>
            </w:pPr>
            <w:r>
              <w:rPr>
                <w:rFonts w:hint="eastAsia"/>
                <w:sz w:val="24"/>
              </w:rPr>
              <w:t>项目名称</w:t>
            </w:r>
          </w:p>
        </w:tc>
        <w:tc>
          <w:tcPr>
            <w:tcW w:w="448" w:type="pct"/>
            <w:shd w:val="clear" w:color="auto" w:fill="auto"/>
            <w:vAlign w:val="center"/>
          </w:tcPr>
          <w:p w:rsidR="003C66FA" w:rsidRPr="004C5AB8" w:rsidRDefault="003C66FA" w:rsidP="00E7731D">
            <w:pPr>
              <w:suppressAutoHyphens/>
              <w:snapToGrid w:val="0"/>
              <w:jc w:val="center"/>
              <w:rPr>
                <w:sz w:val="24"/>
              </w:rPr>
            </w:pPr>
            <w:r>
              <w:rPr>
                <w:rFonts w:hint="eastAsia"/>
                <w:sz w:val="24"/>
              </w:rPr>
              <w:t>实施期限</w:t>
            </w:r>
          </w:p>
        </w:tc>
        <w:tc>
          <w:tcPr>
            <w:tcW w:w="447" w:type="pct"/>
            <w:shd w:val="clear" w:color="auto" w:fill="auto"/>
            <w:vAlign w:val="center"/>
          </w:tcPr>
          <w:p w:rsidR="003C66FA" w:rsidRPr="004C5AB8" w:rsidRDefault="003C66FA" w:rsidP="00E7731D">
            <w:pPr>
              <w:suppressAutoHyphens/>
              <w:snapToGrid w:val="0"/>
              <w:jc w:val="center"/>
              <w:rPr>
                <w:sz w:val="24"/>
              </w:rPr>
            </w:pPr>
            <w:r>
              <w:rPr>
                <w:rFonts w:hint="eastAsia"/>
                <w:sz w:val="24"/>
              </w:rPr>
              <w:t>信用级别</w:t>
            </w:r>
          </w:p>
        </w:tc>
        <w:tc>
          <w:tcPr>
            <w:tcW w:w="507" w:type="pct"/>
            <w:shd w:val="clear" w:color="auto" w:fill="auto"/>
            <w:vAlign w:val="center"/>
          </w:tcPr>
          <w:p w:rsidR="003C66FA" w:rsidRPr="004C5AB8" w:rsidRDefault="003C66FA" w:rsidP="00E7731D">
            <w:pPr>
              <w:suppressAutoHyphens/>
              <w:snapToGrid w:val="0"/>
              <w:jc w:val="center"/>
              <w:rPr>
                <w:sz w:val="24"/>
              </w:rPr>
            </w:pPr>
            <w:r>
              <w:rPr>
                <w:rFonts w:hint="eastAsia"/>
                <w:sz w:val="24"/>
              </w:rPr>
              <w:t>具体事项</w:t>
            </w:r>
          </w:p>
        </w:tc>
        <w:tc>
          <w:tcPr>
            <w:tcW w:w="832" w:type="pct"/>
            <w:vMerge/>
          </w:tcPr>
          <w:p w:rsidR="003C66FA" w:rsidRDefault="003C66FA" w:rsidP="00E7731D">
            <w:pPr>
              <w:suppressAutoHyphens/>
              <w:snapToGrid w:val="0"/>
              <w:jc w:val="center"/>
              <w:rPr>
                <w:sz w:val="24"/>
              </w:rPr>
            </w:pPr>
          </w:p>
        </w:tc>
      </w:tr>
      <w:tr w:rsidR="003C66FA" w:rsidRPr="004C5AB8" w:rsidTr="00306329">
        <w:trPr>
          <w:trHeight w:val="680"/>
        </w:trPr>
        <w:tc>
          <w:tcPr>
            <w:tcW w:w="265" w:type="pct"/>
            <w:vAlign w:val="center"/>
          </w:tcPr>
          <w:p w:rsidR="003C66FA" w:rsidRPr="004C5AB8" w:rsidRDefault="003C66FA" w:rsidP="00E7731D">
            <w:pPr>
              <w:suppressAutoHyphens/>
              <w:snapToGrid w:val="0"/>
              <w:jc w:val="center"/>
              <w:rPr>
                <w:sz w:val="24"/>
              </w:rPr>
            </w:pPr>
          </w:p>
        </w:tc>
        <w:tc>
          <w:tcPr>
            <w:tcW w:w="265" w:type="pct"/>
            <w:vAlign w:val="center"/>
          </w:tcPr>
          <w:p w:rsidR="003C66FA" w:rsidRPr="004C5AB8" w:rsidRDefault="003C66FA" w:rsidP="00E7731D">
            <w:pPr>
              <w:suppressAutoHyphens/>
              <w:snapToGrid w:val="0"/>
              <w:jc w:val="center"/>
              <w:rPr>
                <w:sz w:val="24"/>
              </w:rPr>
            </w:pPr>
          </w:p>
        </w:tc>
        <w:tc>
          <w:tcPr>
            <w:tcW w:w="265" w:type="pct"/>
            <w:shd w:val="clear" w:color="auto" w:fill="auto"/>
            <w:vAlign w:val="center"/>
          </w:tcPr>
          <w:p w:rsidR="003C66FA" w:rsidRPr="004C5AB8" w:rsidRDefault="003C66FA" w:rsidP="00E7731D">
            <w:pPr>
              <w:suppressAutoHyphens/>
              <w:snapToGrid w:val="0"/>
              <w:jc w:val="center"/>
              <w:rPr>
                <w:sz w:val="24"/>
              </w:rPr>
            </w:pPr>
          </w:p>
        </w:tc>
        <w:tc>
          <w:tcPr>
            <w:tcW w:w="630" w:type="pct"/>
            <w:shd w:val="clear" w:color="auto" w:fill="auto"/>
            <w:vAlign w:val="center"/>
          </w:tcPr>
          <w:p w:rsidR="003C66FA" w:rsidRPr="004C5AB8" w:rsidRDefault="003C66FA" w:rsidP="00E7731D">
            <w:pPr>
              <w:suppressAutoHyphens/>
              <w:snapToGrid w:val="0"/>
              <w:jc w:val="center"/>
              <w:rPr>
                <w:sz w:val="24"/>
              </w:rPr>
            </w:pPr>
          </w:p>
        </w:tc>
        <w:tc>
          <w:tcPr>
            <w:tcW w:w="447" w:type="pct"/>
            <w:vAlign w:val="center"/>
          </w:tcPr>
          <w:p w:rsidR="003C66FA" w:rsidRPr="004C5AB8" w:rsidRDefault="003C66FA" w:rsidP="00E7731D">
            <w:pPr>
              <w:suppressAutoHyphens/>
              <w:snapToGrid w:val="0"/>
              <w:jc w:val="center"/>
              <w:rPr>
                <w:sz w:val="24"/>
              </w:rPr>
            </w:pPr>
          </w:p>
        </w:tc>
        <w:tc>
          <w:tcPr>
            <w:tcW w:w="447" w:type="pct"/>
            <w:shd w:val="clear" w:color="auto" w:fill="auto"/>
            <w:vAlign w:val="center"/>
          </w:tcPr>
          <w:p w:rsidR="003C66FA" w:rsidRPr="004C5AB8" w:rsidRDefault="003C66FA" w:rsidP="00E7731D">
            <w:pPr>
              <w:suppressAutoHyphens/>
              <w:snapToGrid w:val="0"/>
              <w:jc w:val="center"/>
              <w:rPr>
                <w:sz w:val="24"/>
              </w:rPr>
            </w:pPr>
          </w:p>
        </w:tc>
        <w:tc>
          <w:tcPr>
            <w:tcW w:w="447" w:type="pct"/>
            <w:shd w:val="clear" w:color="auto" w:fill="auto"/>
            <w:vAlign w:val="center"/>
          </w:tcPr>
          <w:p w:rsidR="003C66FA" w:rsidRPr="004C5AB8" w:rsidRDefault="003C66FA" w:rsidP="00E7731D">
            <w:pPr>
              <w:suppressAutoHyphens/>
              <w:snapToGrid w:val="0"/>
              <w:jc w:val="center"/>
              <w:rPr>
                <w:sz w:val="24"/>
              </w:rPr>
            </w:pPr>
          </w:p>
        </w:tc>
        <w:tc>
          <w:tcPr>
            <w:tcW w:w="448" w:type="pct"/>
            <w:shd w:val="clear" w:color="auto" w:fill="auto"/>
            <w:vAlign w:val="center"/>
          </w:tcPr>
          <w:p w:rsidR="003C66FA" w:rsidRPr="004C5AB8" w:rsidRDefault="003C66FA" w:rsidP="00E7731D">
            <w:pPr>
              <w:suppressAutoHyphens/>
              <w:snapToGrid w:val="0"/>
              <w:jc w:val="center"/>
              <w:rPr>
                <w:sz w:val="24"/>
              </w:rPr>
            </w:pPr>
          </w:p>
        </w:tc>
        <w:tc>
          <w:tcPr>
            <w:tcW w:w="447" w:type="pct"/>
            <w:shd w:val="clear" w:color="auto" w:fill="auto"/>
            <w:vAlign w:val="center"/>
          </w:tcPr>
          <w:p w:rsidR="003C66FA" w:rsidRPr="004C5AB8" w:rsidRDefault="003C66FA" w:rsidP="00E7731D">
            <w:pPr>
              <w:suppressAutoHyphens/>
              <w:snapToGrid w:val="0"/>
              <w:jc w:val="center"/>
              <w:rPr>
                <w:sz w:val="24"/>
              </w:rPr>
            </w:pPr>
          </w:p>
        </w:tc>
        <w:tc>
          <w:tcPr>
            <w:tcW w:w="507" w:type="pct"/>
            <w:shd w:val="clear" w:color="auto" w:fill="auto"/>
            <w:vAlign w:val="center"/>
          </w:tcPr>
          <w:p w:rsidR="003C66FA" w:rsidRPr="004C5AB8" w:rsidRDefault="003C66FA" w:rsidP="00E7731D">
            <w:pPr>
              <w:suppressAutoHyphens/>
              <w:snapToGrid w:val="0"/>
              <w:jc w:val="center"/>
              <w:rPr>
                <w:sz w:val="24"/>
              </w:rPr>
            </w:pPr>
          </w:p>
        </w:tc>
        <w:tc>
          <w:tcPr>
            <w:tcW w:w="832" w:type="pct"/>
          </w:tcPr>
          <w:p w:rsidR="003C66FA" w:rsidRPr="004C5AB8" w:rsidRDefault="003C66FA" w:rsidP="00E7731D">
            <w:pPr>
              <w:suppressAutoHyphens/>
              <w:snapToGrid w:val="0"/>
              <w:jc w:val="center"/>
              <w:rPr>
                <w:sz w:val="24"/>
              </w:rPr>
            </w:pPr>
          </w:p>
        </w:tc>
      </w:tr>
      <w:tr w:rsidR="003C66FA" w:rsidRPr="004C5AB8" w:rsidTr="00306329">
        <w:trPr>
          <w:trHeight w:val="680"/>
        </w:trPr>
        <w:tc>
          <w:tcPr>
            <w:tcW w:w="265" w:type="pct"/>
            <w:vAlign w:val="center"/>
          </w:tcPr>
          <w:p w:rsidR="003C66FA" w:rsidRPr="004C5AB8" w:rsidRDefault="003C66FA" w:rsidP="00E7731D">
            <w:pPr>
              <w:suppressAutoHyphens/>
              <w:snapToGrid w:val="0"/>
              <w:jc w:val="center"/>
              <w:rPr>
                <w:sz w:val="24"/>
              </w:rPr>
            </w:pPr>
          </w:p>
        </w:tc>
        <w:tc>
          <w:tcPr>
            <w:tcW w:w="265" w:type="pct"/>
            <w:vAlign w:val="center"/>
          </w:tcPr>
          <w:p w:rsidR="003C66FA" w:rsidRPr="004C5AB8" w:rsidRDefault="003C66FA" w:rsidP="00E7731D">
            <w:pPr>
              <w:suppressAutoHyphens/>
              <w:snapToGrid w:val="0"/>
              <w:jc w:val="center"/>
              <w:rPr>
                <w:sz w:val="24"/>
              </w:rPr>
            </w:pPr>
          </w:p>
        </w:tc>
        <w:tc>
          <w:tcPr>
            <w:tcW w:w="265" w:type="pct"/>
            <w:shd w:val="clear" w:color="auto" w:fill="auto"/>
            <w:vAlign w:val="center"/>
          </w:tcPr>
          <w:p w:rsidR="003C66FA" w:rsidRPr="004C5AB8" w:rsidRDefault="003C66FA" w:rsidP="00E7731D">
            <w:pPr>
              <w:suppressAutoHyphens/>
              <w:snapToGrid w:val="0"/>
              <w:jc w:val="center"/>
              <w:rPr>
                <w:sz w:val="24"/>
              </w:rPr>
            </w:pPr>
          </w:p>
        </w:tc>
        <w:tc>
          <w:tcPr>
            <w:tcW w:w="630" w:type="pct"/>
            <w:shd w:val="clear" w:color="auto" w:fill="auto"/>
            <w:vAlign w:val="center"/>
          </w:tcPr>
          <w:p w:rsidR="003C66FA" w:rsidRPr="004C5AB8" w:rsidRDefault="003C66FA" w:rsidP="00E7731D">
            <w:pPr>
              <w:suppressAutoHyphens/>
              <w:snapToGrid w:val="0"/>
              <w:jc w:val="center"/>
              <w:rPr>
                <w:sz w:val="24"/>
              </w:rPr>
            </w:pPr>
          </w:p>
        </w:tc>
        <w:tc>
          <w:tcPr>
            <w:tcW w:w="447" w:type="pct"/>
            <w:vAlign w:val="center"/>
          </w:tcPr>
          <w:p w:rsidR="003C66FA" w:rsidRPr="004C5AB8" w:rsidRDefault="003C66FA" w:rsidP="00E7731D">
            <w:pPr>
              <w:suppressAutoHyphens/>
              <w:snapToGrid w:val="0"/>
              <w:jc w:val="center"/>
              <w:rPr>
                <w:sz w:val="24"/>
              </w:rPr>
            </w:pPr>
          </w:p>
        </w:tc>
        <w:tc>
          <w:tcPr>
            <w:tcW w:w="447" w:type="pct"/>
            <w:shd w:val="clear" w:color="auto" w:fill="auto"/>
            <w:vAlign w:val="center"/>
          </w:tcPr>
          <w:p w:rsidR="003C66FA" w:rsidRPr="004C5AB8" w:rsidRDefault="003C66FA" w:rsidP="00E7731D">
            <w:pPr>
              <w:suppressAutoHyphens/>
              <w:snapToGrid w:val="0"/>
              <w:jc w:val="center"/>
              <w:rPr>
                <w:sz w:val="24"/>
              </w:rPr>
            </w:pPr>
          </w:p>
        </w:tc>
        <w:tc>
          <w:tcPr>
            <w:tcW w:w="447" w:type="pct"/>
            <w:shd w:val="clear" w:color="auto" w:fill="auto"/>
            <w:vAlign w:val="center"/>
          </w:tcPr>
          <w:p w:rsidR="003C66FA" w:rsidRPr="004C5AB8" w:rsidRDefault="003C66FA" w:rsidP="00E7731D">
            <w:pPr>
              <w:suppressAutoHyphens/>
              <w:snapToGrid w:val="0"/>
              <w:jc w:val="center"/>
              <w:rPr>
                <w:sz w:val="24"/>
              </w:rPr>
            </w:pPr>
          </w:p>
        </w:tc>
        <w:tc>
          <w:tcPr>
            <w:tcW w:w="448" w:type="pct"/>
            <w:shd w:val="clear" w:color="auto" w:fill="auto"/>
            <w:vAlign w:val="center"/>
          </w:tcPr>
          <w:p w:rsidR="003C66FA" w:rsidRPr="004C5AB8" w:rsidRDefault="003C66FA" w:rsidP="00E7731D">
            <w:pPr>
              <w:suppressAutoHyphens/>
              <w:snapToGrid w:val="0"/>
              <w:jc w:val="center"/>
              <w:rPr>
                <w:sz w:val="24"/>
              </w:rPr>
            </w:pPr>
          </w:p>
        </w:tc>
        <w:tc>
          <w:tcPr>
            <w:tcW w:w="447" w:type="pct"/>
            <w:shd w:val="clear" w:color="auto" w:fill="auto"/>
            <w:vAlign w:val="center"/>
          </w:tcPr>
          <w:p w:rsidR="003C66FA" w:rsidRPr="004C5AB8" w:rsidRDefault="003C66FA" w:rsidP="00E7731D">
            <w:pPr>
              <w:suppressAutoHyphens/>
              <w:snapToGrid w:val="0"/>
              <w:jc w:val="center"/>
              <w:rPr>
                <w:sz w:val="24"/>
              </w:rPr>
            </w:pPr>
          </w:p>
        </w:tc>
        <w:tc>
          <w:tcPr>
            <w:tcW w:w="507" w:type="pct"/>
            <w:shd w:val="clear" w:color="auto" w:fill="auto"/>
            <w:vAlign w:val="center"/>
          </w:tcPr>
          <w:p w:rsidR="003C66FA" w:rsidRPr="004C5AB8" w:rsidRDefault="003C66FA" w:rsidP="00E7731D">
            <w:pPr>
              <w:suppressAutoHyphens/>
              <w:snapToGrid w:val="0"/>
              <w:jc w:val="center"/>
              <w:rPr>
                <w:sz w:val="24"/>
              </w:rPr>
            </w:pPr>
          </w:p>
        </w:tc>
        <w:tc>
          <w:tcPr>
            <w:tcW w:w="832" w:type="pct"/>
          </w:tcPr>
          <w:p w:rsidR="003C66FA" w:rsidRPr="004C5AB8" w:rsidRDefault="003C66FA" w:rsidP="00E7731D">
            <w:pPr>
              <w:suppressAutoHyphens/>
              <w:snapToGrid w:val="0"/>
              <w:jc w:val="center"/>
              <w:rPr>
                <w:sz w:val="24"/>
              </w:rPr>
            </w:pPr>
          </w:p>
        </w:tc>
      </w:tr>
      <w:tr w:rsidR="003C66FA" w:rsidRPr="004C5AB8" w:rsidTr="00306329">
        <w:trPr>
          <w:trHeight w:val="680"/>
        </w:trPr>
        <w:tc>
          <w:tcPr>
            <w:tcW w:w="265" w:type="pct"/>
            <w:vAlign w:val="center"/>
          </w:tcPr>
          <w:p w:rsidR="003C66FA" w:rsidRPr="004C5AB8" w:rsidRDefault="003C66FA" w:rsidP="00E7731D">
            <w:pPr>
              <w:suppressAutoHyphens/>
              <w:snapToGrid w:val="0"/>
              <w:jc w:val="center"/>
              <w:rPr>
                <w:sz w:val="24"/>
              </w:rPr>
            </w:pPr>
          </w:p>
        </w:tc>
        <w:tc>
          <w:tcPr>
            <w:tcW w:w="265" w:type="pct"/>
            <w:vAlign w:val="center"/>
          </w:tcPr>
          <w:p w:rsidR="003C66FA" w:rsidRPr="004C5AB8" w:rsidRDefault="003C66FA" w:rsidP="00E7731D">
            <w:pPr>
              <w:suppressAutoHyphens/>
              <w:snapToGrid w:val="0"/>
              <w:jc w:val="center"/>
              <w:rPr>
                <w:sz w:val="24"/>
              </w:rPr>
            </w:pPr>
          </w:p>
        </w:tc>
        <w:tc>
          <w:tcPr>
            <w:tcW w:w="265" w:type="pct"/>
            <w:shd w:val="clear" w:color="auto" w:fill="auto"/>
            <w:vAlign w:val="center"/>
          </w:tcPr>
          <w:p w:rsidR="003C66FA" w:rsidRPr="004C5AB8" w:rsidRDefault="003C66FA" w:rsidP="00E7731D">
            <w:pPr>
              <w:suppressAutoHyphens/>
              <w:snapToGrid w:val="0"/>
              <w:jc w:val="center"/>
              <w:rPr>
                <w:sz w:val="24"/>
              </w:rPr>
            </w:pPr>
          </w:p>
        </w:tc>
        <w:tc>
          <w:tcPr>
            <w:tcW w:w="630" w:type="pct"/>
            <w:shd w:val="clear" w:color="auto" w:fill="auto"/>
            <w:vAlign w:val="center"/>
          </w:tcPr>
          <w:p w:rsidR="003C66FA" w:rsidRPr="004C5AB8" w:rsidRDefault="003C66FA" w:rsidP="00E7731D">
            <w:pPr>
              <w:suppressAutoHyphens/>
              <w:snapToGrid w:val="0"/>
              <w:jc w:val="center"/>
              <w:rPr>
                <w:sz w:val="24"/>
              </w:rPr>
            </w:pPr>
          </w:p>
        </w:tc>
        <w:tc>
          <w:tcPr>
            <w:tcW w:w="447" w:type="pct"/>
            <w:vAlign w:val="center"/>
          </w:tcPr>
          <w:p w:rsidR="003C66FA" w:rsidRPr="004C5AB8" w:rsidRDefault="003C66FA" w:rsidP="00E7731D">
            <w:pPr>
              <w:suppressAutoHyphens/>
              <w:snapToGrid w:val="0"/>
              <w:jc w:val="center"/>
              <w:rPr>
                <w:sz w:val="24"/>
              </w:rPr>
            </w:pPr>
          </w:p>
        </w:tc>
        <w:tc>
          <w:tcPr>
            <w:tcW w:w="447" w:type="pct"/>
            <w:shd w:val="clear" w:color="auto" w:fill="auto"/>
            <w:vAlign w:val="center"/>
          </w:tcPr>
          <w:p w:rsidR="003C66FA" w:rsidRPr="004C5AB8" w:rsidRDefault="003C66FA" w:rsidP="00E7731D">
            <w:pPr>
              <w:suppressAutoHyphens/>
              <w:snapToGrid w:val="0"/>
              <w:jc w:val="center"/>
              <w:rPr>
                <w:sz w:val="24"/>
              </w:rPr>
            </w:pPr>
          </w:p>
        </w:tc>
        <w:tc>
          <w:tcPr>
            <w:tcW w:w="447" w:type="pct"/>
            <w:shd w:val="clear" w:color="auto" w:fill="auto"/>
            <w:vAlign w:val="center"/>
          </w:tcPr>
          <w:p w:rsidR="003C66FA" w:rsidRPr="004C5AB8" w:rsidRDefault="003C66FA" w:rsidP="00E7731D">
            <w:pPr>
              <w:suppressAutoHyphens/>
              <w:snapToGrid w:val="0"/>
              <w:jc w:val="center"/>
              <w:rPr>
                <w:sz w:val="24"/>
              </w:rPr>
            </w:pPr>
          </w:p>
        </w:tc>
        <w:tc>
          <w:tcPr>
            <w:tcW w:w="448" w:type="pct"/>
            <w:shd w:val="clear" w:color="auto" w:fill="auto"/>
            <w:vAlign w:val="center"/>
          </w:tcPr>
          <w:p w:rsidR="003C66FA" w:rsidRPr="004C5AB8" w:rsidRDefault="003C66FA" w:rsidP="00E7731D">
            <w:pPr>
              <w:suppressAutoHyphens/>
              <w:snapToGrid w:val="0"/>
              <w:jc w:val="center"/>
              <w:rPr>
                <w:sz w:val="24"/>
              </w:rPr>
            </w:pPr>
          </w:p>
        </w:tc>
        <w:tc>
          <w:tcPr>
            <w:tcW w:w="447" w:type="pct"/>
            <w:shd w:val="clear" w:color="auto" w:fill="auto"/>
            <w:vAlign w:val="center"/>
          </w:tcPr>
          <w:p w:rsidR="003C66FA" w:rsidRPr="004C5AB8" w:rsidRDefault="003C66FA" w:rsidP="00E7731D">
            <w:pPr>
              <w:suppressAutoHyphens/>
              <w:snapToGrid w:val="0"/>
              <w:jc w:val="center"/>
              <w:rPr>
                <w:sz w:val="24"/>
              </w:rPr>
            </w:pPr>
          </w:p>
        </w:tc>
        <w:tc>
          <w:tcPr>
            <w:tcW w:w="507" w:type="pct"/>
            <w:shd w:val="clear" w:color="auto" w:fill="auto"/>
            <w:vAlign w:val="center"/>
          </w:tcPr>
          <w:p w:rsidR="003C66FA" w:rsidRPr="004C5AB8" w:rsidRDefault="003C66FA" w:rsidP="00E7731D">
            <w:pPr>
              <w:suppressAutoHyphens/>
              <w:snapToGrid w:val="0"/>
              <w:jc w:val="center"/>
              <w:rPr>
                <w:sz w:val="24"/>
              </w:rPr>
            </w:pPr>
          </w:p>
        </w:tc>
        <w:tc>
          <w:tcPr>
            <w:tcW w:w="832" w:type="pct"/>
          </w:tcPr>
          <w:p w:rsidR="003C66FA" w:rsidRPr="004C5AB8" w:rsidRDefault="003C66FA" w:rsidP="00E7731D">
            <w:pPr>
              <w:suppressAutoHyphens/>
              <w:snapToGrid w:val="0"/>
              <w:jc w:val="center"/>
              <w:rPr>
                <w:sz w:val="24"/>
              </w:rPr>
            </w:pPr>
          </w:p>
        </w:tc>
      </w:tr>
      <w:tr w:rsidR="003C66FA" w:rsidRPr="004C5AB8" w:rsidTr="00306329">
        <w:trPr>
          <w:trHeight w:val="680"/>
        </w:trPr>
        <w:tc>
          <w:tcPr>
            <w:tcW w:w="265" w:type="pct"/>
            <w:vAlign w:val="center"/>
          </w:tcPr>
          <w:p w:rsidR="003C66FA" w:rsidRPr="004C5AB8" w:rsidRDefault="003C66FA" w:rsidP="00E7731D">
            <w:pPr>
              <w:suppressAutoHyphens/>
              <w:snapToGrid w:val="0"/>
              <w:jc w:val="center"/>
              <w:rPr>
                <w:sz w:val="24"/>
              </w:rPr>
            </w:pPr>
          </w:p>
        </w:tc>
        <w:tc>
          <w:tcPr>
            <w:tcW w:w="265" w:type="pct"/>
            <w:vAlign w:val="center"/>
          </w:tcPr>
          <w:p w:rsidR="003C66FA" w:rsidRPr="004C5AB8" w:rsidRDefault="003C66FA" w:rsidP="00E7731D">
            <w:pPr>
              <w:suppressAutoHyphens/>
              <w:snapToGrid w:val="0"/>
              <w:jc w:val="center"/>
              <w:rPr>
                <w:sz w:val="24"/>
              </w:rPr>
            </w:pPr>
          </w:p>
        </w:tc>
        <w:tc>
          <w:tcPr>
            <w:tcW w:w="265" w:type="pct"/>
            <w:shd w:val="clear" w:color="auto" w:fill="auto"/>
            <w:vAlign w:val="center"/>
          </w:tcPr>
          <w:p w:rsidR="003C66FA" w:rsidRPr="004C5AB8" w:rsidRDefault="003C66FA" w:rsidP="00E7731D">
            <w:pPr>
              <w:suppressAutoHyphens/>
              <w:snapToGrid w:val="0"/>
              <w:jc w:val="center"/>
              <w:rPr>
                <w:sz w:val="24"/>
              </w:rPr>
            </w:pPr>
          </w:p>
        </w:tc>
        <w:tc>
          <w:tcPr>
            <w:tcW w:w="630" w:type="pct"/>
            <w:shd w:val="clear" w:color="auto" w:fill="auto"/>
            <w:vAlign w:val="center"/>
          </w:tcPr>
          <w:p w:rsidR="003C66FA" w:rsidRPr="004C5AB8" w:rsidRDefault="003C66FA" w:rsidP="00E7731D">
            <w:pPr>
              <w:suppressAutoHyphens/>
              <w:snapToGrid w:val="0"/>
              <w:jc w:val="center"/>
              <w:rPr>
                <w:sz w:val="24"/>
              </w:rPr>
            </w:pPr>
          </w:p>
        </w:tc>
        <w:tc>
          <w:tcPr>
            <w:tcW w:w="447" w:type="pct"/>
            <w:vAlign w:val="center"/>
          </w:tcPr>
          <w:p w:rsidR="003C66FA" w:rsidRPr="004C5AB8" w:rsidRDefault="003C66FA" w:rsidP="00E7731D">
            <w:pPr>
              <w:suppressAutoHyphens/>
              <w:snapToGrid w:val="0"/>
              <w:jc w:val="center"/>
              <w:rPr>
                <w:sz w:val="24"/>
              </w:rPr>
            </w:pPr>
          </w:p>
        </w:tc>
        <w:tc>
          <w:tcPr>
            <w:tcW w:w="447" w:type="pct"/>
            <w:shd w:val="clear" w:color="auto" w:fill="auto"/>
            <w:vAlign w:val="center"/>
          </w:tcPr>
          <w:p w:rsidR="003C66FA" w:rsidRPr="004C5AB8" w:rsidRDefault="003C66FA" w:rsidP="00E7731D">
            <w:pPr>
              <w:suppressAutoHyphens/>
              <w:snapToGrid w:val="0"/>
              <w:jc w:val="center"/>
              <w:rPr>
                <w:sz w:val="24"/>
              </w:rPr>
            </w:pPr>
          </w:p>
        </w:tc>
        <w:tc>
          <w:tcPr>
            <w:tcW w:w="447" w:type="pct"/>
            <w:shd w:val="clear" w:color="auto" w:fill="auto"/>
            <w:vAlign w:val="center"/>
          </w:tcPr>
          <w:p w:rsidR="003C66FA" w:rsidRPr="004C5AB8" w:rsidRDefault="003C66FA" w:rsidP="00E7731D">
            <w:pPr>
              <w:suppressAutoHyphens/>
              <w:snapToGrid w:val="0"/>
              <w:jc w:val="center"/>
              <w:rPr>
                <w:sz w:val="24"/>
              </w:rPr>
            </w:pPr>
          </w:p>
        </w:tc>
        <w:tc>
          <w:tcPr>
            <w:tcW w:w="448" w:type="pct"/>
            <w:shd w:val="clear" w:color="auto" w:fill="auto"/>
            <w:vAlign w:val="center"/>
          </w:tcPr>
          <w:p w:rsidR="003C66FA" w:rsidRPr="004C5AB8" w:rsidRDefault="003C66FA" w:rsidP="00E7731D">
            <w:pPr>
              <w:suppressAutoHyphens/>
              <w:snapToGrid w:val="0"/>
              <w:jc w:val="center"/>
              <w:rPr>
                <w:sz w:val="24"/>
              </w:rPr>
            </w:pPr>
          </w:p>
        </w:tc>
        <w:tc>
          <w:tcPr>
            <w:tcW w:w="447" w:type="pct"/>
            <w:shd w:val="clear" w:color="auto" w:fill="auto"/>
            <w:vAlign w:val="center"/>
          </w:tcPr>
          <w:p w:rsidR="003C66FA" w:rsidRPr="004C5AB8" w:rsidRDefault="003C66FA" w:rsidP="00E7731D">
            <w:pPr>
              <w:suppressAutoHyphens/>
              <w:snapToGrid w:val="0"/>
              <w:jc w:val="center"/>
              <w:rPr>
                <w:sz w:val="24"/>
              </w:rPr>
            </w:pPr>
          </w:p>
        </w:tc>
        <w:tc>
          <w:tcPr>
            <w:tcW w:w="507" w:type="pct"/>
            <w:shd w:val="clear" w:color="auto" w:fill="auto"/>
            <w:vAlign w:val="center"/>
          </w:tcPr>
          <w:p w:rsidR="003C66FA" w:rsidRPr="004C5AB8" w:rsidRDefault="003C66FA" w:rsidP="00E7731D">
            <w:pPr>
              <w:suppressAutoHyphens/>
              <w:snapToGrid w:val="0"/>
              <w:jc w:val="center"/>
              <w:rPr>
                <w:sz w:val="24"/>
              </w:rPr>
            </w:pPr>
          </w:p>
        </w:tc>
        <w:tc>
          <w:tcPr>
            <w:tcW w:w="832" w:type="pct"/>
          </w:tcPr>
          <w:p w:rsidR="003C66FA" w:rsidRPr="004C5AB8" w:rsidRDefault="003C66FA" w:rsidP="00E7731D">
            <w:pPr>
              <w:suppressAutoHyphens/>
              <w:snapToGrid w:val="0"/>
              <w:jc w:val="center"/>
              <w:rPr>
                <w:sz w:val="24"/>
              </w:rPr>
            </w:pPr>
          </w:p>
        </w:tc>
      </w:tr>
      <w:tr w:rsidR="003C66FA" w:rsidRPr="004C5AB8" w:rsidTr="00306329">
        <w:trPr>
          <w:trHeight w:val="680"/>
        </w:trPr>
        <w:tc>
          <w:tcPr>
            <w:tcW w:w="265" w:type="pct"/>
            <w:vAlign w:val="center"/>
          </w:tcPr>
          <w:p w:rsidR="003C66FA" w:rsidRPr="004C5AB8" w:rsidRDefault="003C66FA" w:rsidP="00E7731D">
            <w:pPr>
              <w:suppressAutoHyphens/>
              <w:snapToGrid w:val="0"/>
              <w:jc w:val="center"/>
              <w:rPr>
                <w:sz w:val="24"/>
              </w:rPr>
            </w:pPr>
          </w:p>
        </w:tc>
        <w:tc>
          <w:tcPr>
            <w:tcW w:w="265" w:type="pct"/>
            <w:vAlign w:val="center"/>
          </w:tcPr>
          <w:p w:rsidR="003C66FA" w:rsidRPr="004C5AB8" w:rsidRDefault="003C66FA" w:rsidP="00E7731D">
            <w:pPr>
              <w:suppressAutoHyphens/>
              <w:snapToGrid w:val="0"/>
              <w:jc w:val="center"/>
              <w:rPr>
                <w:sz w:val="24"/>
              </w:rPr>
            </w:pPr>
          </w:p>
        </w:tc>
        <w:tc>
          <w:tcPr>
            <w:tcW w:w="265" w:type="pct"/>
            <w:shd w:val="clear" w:color="auto" w:fill="auto"/>
            <w:vAlign w:val="center"/>
          </w:tcPr>
          <w:p w:rsidR="003C66FA" w:rsidRPr="004C5AB8" w:rsidRDefault="003C66FA" w:rsidP="00E7731D">
            <w:pPr>
              <w:suppressAutoHyphens/>
              <w:snapToGrid w:val="0"/>
              <w:jc w:val="center"/>
              <w:rPr>
                <w:sz w:val="24"/>
              </w:rPr>
            </w:pPr>
          </w:p>
        </w:tc>
        <w:tc>
          <w:tcPr>
            <w:tcW w:w="630" w:type="pct"/>
            <w:shd w:val="clear" w:color="auto" w:fill="auto"/>
            <w:vAlign w:val="center"/>
          </w:tcPr>
          <w:p w:rsidR="003C66FA" w:rsidRPr="004C5AB8" w:rsidRDefault="003C66FA" w:rsidP="00E7731D">
            <w:pPr>
              <w:suppressAutoHyphens/>
              <w:snapToGrid w:val="0"/>
              <w:jc w:val="center"/>
              <w:rPr>
                <w:sz w:val="24"/>
              </w:rPr>
            </w:pPr>
          </w:p>
        </w:tc>
        <w:tc>
          <w:tcPr>
            <w:tcW w:w="447" w:type="pct"/>
            <w:vAlign w:val="center"/>
          </w:tcPr>
          <w:p w:rsidR="003C66FA" w:rsidRPr="004C5AB8" w:rsidRDefault="003C66FA" w:rsidP="00E7731D">
            <w:pPr>
              <w:suppressAutoHyphens/>
              <w:snapToGrid w:val="0"/>
              <w:jc w:val="center"/>
              <w:rPr>
                <w:sz w:val="24"/>
              </w:rPr>
            </w:pPr>
          </w:p>
        </w:tc>
        <w:tc>
          <w:tcPr>
            <w:tcW w:w="447" w:type="pct"/>
            <w:shd w:val="clear" w:color="auto" w:fill="auto"/>
            <w:vAlign w:val="center"/>
          </w:tcPr>
          <w:p w:rsidR="003C66FA" w:rsidRPr="004C5AB8" w:rsidRDefault="003C66FA" w:rsidP="00E7731D">
            <w:pPr>
              <w:suppressAutoHyphens/>
              <w:snapToGrid w:val="0"/>
              <w:jc w:val="center"/>
              <w:rPr>
                <w:sz w:val="24"/>
              </w:rPr>
            </w:pPr>
          </w:p>
        </w:tc>
        <w:tc>
          <w:tcPr>
            <w:tcW w:w="447" w:type="pct"/>
            <w:shd w:val="clear" w:color="auto" w:fill="auto"/>
            <w:vAlign w:val="center"/>
          </w:tcPr>
          <w:p w:rsidR="003C66FA" w:rsidRPr="004C5AB8" w:rsidRDefault="003C66FA" w:rsidP="00E7731D">
            <w:pPr>
              <w:suppressAutoHyphens/>
              <w:snapToGrid w:val="0"/>
              <w:jc w:val="center"/>
              <w:rPr>
                <w:sz w:val="24"/>
              </w:rPr>
            </w:pPr>
          </w:p>
        </w:tc>
        <w:tc>
          <w:tcPr>
            <w:tcW w:w="448" w:type="pct"/>
            <w:shd w:val="clear" w:color="auto" w:fill="auto"/>
            <w:vAlign w:val="center"/>
          </w:tcPr>
          <w:p w:rsidR="003C66FA" w:rsidRPr="004C5AB8" w:rsidRDefault="003C66FA" w:rsidP="00E7731D">
            <w:pPr>
              <w:suppressAutoHyphens/>
              <w:snapToGrid w:val="0"/>
              <w:jc w:val="center"/>
              <w:rPr>
                <w:sz w:val="24"/>
              </w:rPr>
            </w:pPr>
          </w:p>
        </w:tc>
        <w:tc>
          <w:tcPr>
            <w:tcW w:w="447" w:type="pct"/>
            <w:shd w:val="clear" w:color="auto" w:fill="auto"/>
            <w:vAlign w:val="center"/>
          </w:tcPr>
          <w:p w:rsidR="003C66FA" w:rsidRPr="004C5AB8" w:rsidRDefault="003C66FA" w:rsidP="00E7731D">
            <w:pPr>
              <w:suppressAutoHyphens/>
              <w:snapToGrid w:val="0"/>
              <w:jc w:val="center"/>
              <w:rPr>
                <w:sz w:val="24"/>
              </w:rPr>
            </w:pPr>
          </w:p>
        </w:tc>
        <w:tc>
          <w:tcPr>
            <w:tcW w:w="507" w:type="pct"/>
            <w:shd w:val="clear" w:color="auto" w:fill="auto"/>
            <w:vAlign w:val="center"/>
          </w:tcPr>
          <w:p w:rsidR="003C66FA" w:rsidRPr="004C5AB8" w:rsidRDefault="003C66FA" w:rsidP="00E7731D">
            <w:pPr>
              <w:suppressAutoHyphens/>
              <w:snapToGrid w:val="0"/>
              <w:jc w:val="center"/>
              <w:rPr>
                <w:sz w:val="24"/>
              </w:rPr>
            </w:pPr>
          </w:p>
        </w:tc>
        <w:tc>
          <w:tcPr>
            <w:tcW w:w="832" w:type="pct"/>
          </w:tcPr>
          <w:p w:rsidR="003C66FA" w:rsidRPr="004C5AB8" w:rsidRDefault="003C66FA" w:rsidP="00E7731D">
            <w:pPr>
              <w:suppressAutoHyphens/>
              <w:snapToGrid w:val="0"/>
              <w:jc w:val="center"/>
              <w:rPr>
                <w:sz w:val="24"/>
              </w:rPr>
            </w:pPr>
          </w:p>
        </w:tc>
      </w:tr>
      <w:tr w:rsidR="003C66FA" w:rsidRPr="004C5AB8" w:rsidTr="00306329">
        <w:trPr>
          <w:trHeight w:val="680"/>
        </w:trPr>
        <w:tc>
          <w:tcPr>
            <w:tcW w:w="265" w:type="pct"/>
            <w:vAlign w:val="center"/>
          </w:tcPr>
          <w:p w:rsidR="003C66FA" w:rsidRPr="004C5AB8" w:rsidRDefault="003C66FA" w:rsidP="00E7731D">
            <w:pPr>
              <w:suppressAutoHyphens/>
              <w:snapToGrid w:val="0"/>
              <w:jc w:val="center"/>
              <w:rPr>
                <w:sz w:val="24"/>
              </w:rPr>
            </w:pPr>
          </w:p>
        </w:tc>
        <w:tc>
          <w:tcPr>
            <w:tcW w:w="265" w:type="pct"/>
            <w:vAlign w:val="center"/>
          </w:tcPr>
          <w:p w:rsidR="003C66FA" w:rsidRPr="004C5AB8" w:rsidRDefault="003C66FA" w:rsidP="00E7731D">
            <w:pPr>
              <w:suppressAutoHyphens/>
              <w:snapToGrid w:val="0"/>
              <w:jc w:val="center"/>
              <w:rPr>
                <w:sz w:val="24"/>
              </w:rPr>
            </w:pPr>
          </w:p>
        </w:tc>
        <w:tc>
          <w:tcPr>
            <w:tcW w:w="265" w:type="pct"/>
            <w:shd w:val="clear" w:color="auto" w:fill="auto"/>
            <w:vAlign w:val="center"/>
          </w:tcPr>
          <w:p w:rsidR="003C66FA" w:rsidRPr="004C5AB8" w:rsidRDefault="003C66FA" w:rsidP="00E7731D">
            <w:pPr>
              <w:suppressAutoHyphens/>
              <w:snapToGrid w:val="0"/>
              <w:jc w:val="center"/>
              <w:rPr>
                <w:sz w:val="24"/>
              </w:rPr>
            </w:pPr>
          </w:p>
        </w:tc>
        <w:tc>
          <w:tcPr>
            <w:tcW w:w="630" w:type="pct"/>
            <w:shd w:val="clear" w:color="auto" w:fill="auto"/>
            <w:vAlign w:val="center"/>
          </w:tcPr>
          <w:p w:rsidR="003C66FA" w:rsidRPr="004C5AB8" w:rsidRDefault="003C66FA" w:rsidP="00E7731D">
            <w:pPr>
              <w:suppressAutoHyphens/>
              <w:snapToGrid w:val="0"/>
              <w:jc w:val="center"/>
              <w:rPr>
                <w:sz w:val="24"/>
              </w:rPr>
            </w:pPr>
          </w:p>
        </w:tc>
        <w:tc>
          <w:tcPr>
            <w:tcW w:w="447" w:type="pct"/>
            <w:vAlign w:val="center"/>
          </w:tcPr>
          <w:p w:rsidR="003C66FA" w:rsidRPr="004C5AB8" w:rsidRDefault="003C66FA" w:rsidP="00E7731D">
            <w:pPr>
              <w:suppressAutoHyphens/>
              <w:snapToGrid w:val="0"/>
              <w:jc w:val="center"/>
              <w:rPr>
                <w:sz w:val="24"/>
              </w:rPr>
            </w:pPr>
          </w:p>
        </w:tc>
        <w:tc>
          <w:tcPr>
            <w:tcW w:w="447" w:type="pct"/>
            <w:shd w:val="clear" w:color="auto" w:fill="auto"/>
            <w:vAlign w:val="center"/>
          </w:tcPr>
          <w:p w:rsidR="003C66FA" w:rsidRPr="004C5AB8" w:rsidRDefault="003C66FA" w:rsidP="00E7731D">
            <w:pPr>
              <w:suppressAutoHyphens/>
              <w:snapToGrid w:val="0"/>
              <w:jc w:val="center"/>
              <w:rPr>
                <w:sz w:val="24"/>
              </w:rPr>
            </w:pPr>
          </w:p>
        </w:tc>
        <w:tc>
          <w:tcPr>
            <w:tcW w:w="447" w:type="pct"/>
            <w:shd w:val="clear" w:color="auto" w:fill="auto"/>
            <w:vAlign w:val="center"/>
          </w:tcPr>
          <w:p w:rsidR="003C66FA" w:rsidRPr="004C5AB8" w:rsidRDefault="003C66FA" w:rsidP="00E7731D">
            <w:pPr>
              <w:suppressAutoHyphens/>
              <w:snapToGrid w:val="0"/>
              <w:jc w:val="center"/>
              <w:rPr>
                <w:sz w:val="24"/>
              </w:rPr>
            </w:pPr>
          </w:p>
        </w:tc>
        <w:tc>
          <w:tcPr>
            <w:tcW w:w="448" w:type="pct"/>
            <w:shd w:val="clear" w:color="auto" w:fill="auto"/>
            <w:vAlign w:val="center"/>
          </w:tcPr>
          <w:p w:rsidR="003C66FA" w:rsidRPr="004C5AB8" w:rsidRDefault="003C66FA" w:rsidP="00E7731D">
            <w:pPr>
              <w:suppressAutoHyphens/>
              <w:snapToGrid w:val="0"/>
              <w:jc w:val="center"/>
              <w:rPr>
                <w:sz w:val="24"/>
              </w:rPr>
            </w:pPr>
          </w:p>
        </w:tc>
        <w:tc>
          <w:tcPr>
            <w:tcW w:w="447" w:type="pct"/>
            <w:shd w:val="clear" w:color="auto" w:fill="auto"/>
            <w:vAlign w:val="center"/>
          </w:tcPr>
          <w:p w:rsidR="003C66FA" w:rsidRPr="004C5AB8" w:rsidRDefault="003C66FA" w:rsidP="00E7731D">
            <w:pPr>
              <w:suppressAutoHyphens/>
              <w:snapToGrid w:val="0"/>
              <w:jc w:val="center"/>
              <w:rPr>
                <w:sz w:val="24"/>
              </w:rPr>
            </w:pPr>
          </w:p>
        </w:tc>
        <w:tc>
          <w:tcPr>
            <w:tcW w:w="507" w:type="pct"/>
            <w:shd w:val="clear" w:color="auto" w:fill="auto"/>
            <w:vAlign w:val="center"/>
          </w:tcPr>
          <w:p w:rsidR="003C66FA" w:rsidRPr="004C5AB8" w:rsidRDefault="003C66FA" w:rsidP="00E7731D">
            <w:pPr>
              <w:suppressAutoHyphens/>
              <w:snapToGrid w:val="0"/>
              <w:jc w:val="center"/>
              <w:rPr>
                <w:sz w:val="24"/>
              </w:rPr>
            </w:pPr>
          </w:p>
        </w:tc>
        <w:tc>
          <w:tcPr>
            <w:tcW w:w="832" w:type="pct"/>
          </w:tcPr>
          <w:p w:rsidR="003C66FA" w:rsidRPr="004C5AB8" w:rsidRDefault="003C66FA" w:rsidP="00E7731D">
            <w:pPr>
              <w:suppressAutoHyphens/>
              <w:snapToGrid w:val="0"/>
              <w:jc w:val="center"/>
              <w:rPr>
                <w:sz w:val="24"/>
              </w:rPr>
            </w:pPr>
          </w:p>
        </w:tc>
      </w:tr>
    </w:tbl>
    <w:p w:rsidR="008E44FA" w:rsidRDefault="008E44FA" w:rsidP="008E44FA">
      <w:r w:rsidRPr="004C5AB8">
        <w:rPr>
          <w:rFonts w:hint="eastAsia"/>
        </w:rPr>
        <w:t>注：</w:t>
      </w:r>
      <w:r w:rsidRPr="004C5AB8">
        <w:rPr>
          <w:rFonts w:hint="eastAsia"/>
        </w:rPr>
        <w:t>1</w:t>
      </w:r>
      <w:r w:rsidRPr="004C5AB8">
        <w:rPr>
          <w:rFonts w:hint="eastAsia"/>
        </w:rPr>
        <w:t>、“责任主体类别”包括项目</w:t>
      </w:r>
      <w:r>
        <w:rPr>
          <w:rFonts w:hint="eastAsia"/>
        </w:rPr>
        <w:t>承担</w:t>
      </w:r>
      <w:r w:rsidRPr="004C5AB8">
        <w:rPr>
          <w:rFonts w:hint="eastAsia"/>
        </w:rPr>
        <w:t>单位、项目负责人；</w:t>
      </w:r>
    </w:p>
    <w:p w:rsidR="008E44FA" w:rsidRPr="004C5AB8" w:rsidRDefault="008E44FA" w:rsidP="008E44FA">
      <w:r>
        <w:rPr>
          <w:rFonts w:hint="eastAsia"/>
        </w:rPr>
        <w:t xml:space="preserve">    2</w:t>
      </w:r>
      <w:r>
        <w:rPr>
          <w:rFonts w:hint="eastAsia"/>
        </w:rPr>
        <w:t>、“责任主体身份识别信息”对项目承担单位指机构代码，对项目负责人指身份证号；</w:t>
      </w:r>
    </w:p>
    <w:p w:rsidR="008E44FA" w:rsidRPr="005E3986" w:rsidRDefault="008E44FA" w:rsidP="005E3986">
      <w:pPr>
        <w:ind w:firstLineChars="200" w:firstLine="404"/>
        <w:sectPr w:rsidR="008E44FA" w:rsidRPr="005E3986" w:rsidSect="008E44FA">
          <w:pgSz w:w="16838" w:h="11906" w:orient="landscape"/>
          <w:pgMar w:top="1587" w:right="2097" w:bottom="1587" w:left="1134" w:header="851" w:footer="992" w:gutter="0"/>
          <w:pgNumType w:fmt="numberInDash"/>
          <w:cols w:space="720"/>
          <w:docGrid w:type="linesAndChars" w:linePitch="579" w:charSpace="-1668"/>
        </w:sectPr>
      </w:pPr>
      <w:r>
        <w:t>3</w:t>
      </w:r>
      <w:r w:rsidR="005E3986">
        <w:rPr>
          <w:rFonts w:hint="eastAsia"/>
        </w:rPr>
        <w:t>、凡经确认的信用记录，一经录入即长期有效</w:t>
      </w:r>
    </w:p>
    <w:p w:rsidR="005E3986" w:rsidRPr="005E3986" w:rsidRDefault="00654EF5" w:rsidP="005E3986">
      <w:pPr>
        <w:jc w:val="center"/>
        <w:rPr>
          <w:rFonts w:ascii="黑体" w:eastAsia="黑体" w:hAnsi="黑体" w:hint="eastAsia"/>
          <w:bCs/>
          <w:kern w:val="44"/>
          <w:sz w:val="28"/>
          <w:szCs w:val="28"/>
        </w:rPr>
      </w:pPr>
      <w:r w:rsidRPr="00306329">
        <w:rPr>
          <w:rFonts w:ascii="方正小标宋_GBK" w:eastAsia="方正小标宋_GBK" w:cs="黑体" w:hint="eastAsia"/>
          <w:bCs/>
          <w:sz w:val="40"/>
          <w:szCs w:val="44"/>
        </w:rPr>
        <w:lastRenderedPageBreak/>
        <w:t>江苏省交通运输科研信用计算方法</w:t>
      </w:r>
    </w:p>
    <w:p w:rsidR="00654EF5" w:rsidRPr="005E3986" w:rsidRDefault="00654EF5" w:rsidP="005E3986">
      <w:pPr>
        <w:ind w:firstLineChars="194" w:firstLine="566"/>
        <w:jc w:val="left"/>
        <w:rPr>
          <w:rFonts w:ascii="方正小标宋_GBK" w:eastAsia="方正小标宋_GBK" w:cs="黑体"/>
          <w:bCs/>
          <w:sz w:val="40"/>
          <w:szCs w:val="44"/>
        </w:rPr>
      </w:pPr>
      <w:r w:rsidRPr="003C11AC">
        <w:rPr>
          <w:rFonts w:ascii="黑体" w:eastAsia="黑体" w:hAnsi="黑体" w:cs="仿宋" w:hint="eastAsia"/>
          <w:bCs/>
          <w:kern w:val="0"/>
          <w:sz w:val="30"/>
          <w:szCs w:val="30"/>
        </w:rPr>
        <w:t>一、单项评价</w:t>
      </w:r>
    </w:p>
    <w:p w:rsidR="005E3986" w:rsidRDefault="00654EF5" w:rsidP="005E3986">
      <w:pPr>
        <w:widowControl/>
        <w:adjustRightInd w:val="0"/>
        <w:snapToGrid w:val="0"/>
        <w:spacing w:line="360" w:lineRule="auto"/>
        <w:ind w:firstLine="600"/>
        <w:rPr>
          <w:rFonts w:ascii="仿宋" w:eastAsia="仿宋" w:hAnsi="仿宋" w:cs="仿宋" w:hint="eastAsia"/>
          <w:kern w:val="0"/>
          <w:sz w:val="30"/>
          <w:szCs w:val="30"/>
        </w:rPr>
      </w:pPr>
      <w:r w:rsidRPr="003C11AC">
        <w:rPr>
          <w:rFonts w:ascii="仿宋_GB2312" w:eastAsia="仿宋_GB2312" w:hAnsi="仿宋_GB2312" w:cs="仿宋_GB2312" w:hint="eastAsia"/>
          <w:kern w:val="0"/>
          <w:sz w:val="30"/>
          <w:szCs w:val="30"/>
        </w:rPr>
        <w:t>将单项</w:t>
      </w:r>
      <w:r w:rsidRPr="003C11AC">
        <w:rPr>
          <w:rFonts w:ascii="仿宋_GB2312" w:eastAsia="仿宋_GB2312" w:hAnsi="仿宋_GB2312" w:cs="仿宋_GB2312"/>
          <w:kern w:val="0"/>
          <w:sz w:val="30"/>
          <w:szCs w:val="30"/>
        </w:rPr>
        <w:t>信用评价等级</w:t>
      </w:r>
      <w:r w:rsidRPr="003C11AC">
        <w:rPr>
          <w:rFonts w:ascii="仿宋_GB2312" w:eastAsia="仿宋_GB2312" w:hAnsi="仿宋_GB2312" w:cs="仿宋_GB2312" w:hint="eastAsia"/>
          <w:kern w:val="0"/>
          <w:sz w:val="30"/>
          <w:szCs w:val="30"/>
        </w:rPr>
        <w:t>A、B、C、D在</w:t>
      </w:r>
      <w:r w:rsidRPr="003C11AC">
        <w:rPr>
          <w:rFonts w:ascii="仿宋_GB2312" w:eastAsia="仿宋_GB2312" w:hAnsi="仿宋_GB2312" w:cs="仿宋_GB2312"/>
          <w:kern w:val="0"/>
          <w:sz w:val="30"/>
          <w:szCs w:val="30"/>
        </w:rPr>
        <w:t>系统中分别定为</w:t>
      </w:r>
      <w:r w:rsidRPr="003C11AC">
        <w:rPr>
          <w:rFonts w:ascii="仿宋_GB2312" w:eastAsia="仿宋_GB2312" w:hAnsi="仿宋_GB2312" w:cs="仿宋_GB2312" w:hint="eastAsia"/>
          <w:kern w:val="0"/>
          <w:sz w:val="30"/>
          <w:szCs w:val="30"/>
        </w:rPr>
        <w:t>95分、85分</w:t>
      </w:r>
      <w:r w:rsidRPr="003C11AC">
        <w:rPr>
          <w:rFonts w:ascii="仿宋_GB2312" w:eastAsia="仿宋_GB2312" w:hAnsi="仿宋_GB2312" w:cs="仿宋_GB2312"/>
          <w:kern w:val="0"/>
          <w:sz w:val="30"/>
          <w:szCs w:val="30"/>
        </w:rPr>
        <w:t>、</w:t>
      </w:r>
      <w:r w:rsidRPr="003C11AC">
        <w:rPr>
          <w:rFonts w:ascii="仿宋_GB2312" w:eastAsia="仿宋_GB2312" w:hAnsi="仿宋_GB2312" w:cs="仿宋_GB2312" w:hint="eastAsia"/>
          <w:kern w:val="0"/>
          <w:sz w:val="30"/>
          <w:szCs w:val="30"/>
        </w:rPr>
        <w:t>60分</w:t>
      </w:r>
      <w:r w:rsidRPr="003C11AC">
        <w:rPr>
          <w:rFonts w:ascii="仿宋_GB2312" w:eastAsia="仿宋_GB2312" w:hAnsi="仿宋_GB2312" w:cs="仿宋_GB2312"/>
          <w:kern w:val="0"/>
          <w:sz w:val="30"/>
          <w:szCs w:val="30"/>
        </w:rPr>
        <w:t>和</w:t>
      </w:r>
      <w:r w:rsidRPr="003C11AC">
        <w:rPr>
          <w:rFonts w:ascii="仿宋_GB2312" w:eastAsia="仿宋_GB2312" w:hAnsi="仿宋_GB2312" w:cs="仿宋_GB2312" w:hint="eastAsia"/>
          <w:kern w:val="0"/>
          <w:sz w:val="30"/>
          <w:szCs w:val="30"/>
        </w:rPr>
        <w:t>40分</w:t>
      </w:r>
      <w:r w:rsidRPr="003C11AC">
        <w:rPr>
          <w:rFonts w:ascii="仿宋_GB2312" w:eastAsia="仿宋_GB2312" w:hAnsi="仿宋_GB2312" w:cs="仿宋_GB2312"/>
          <w:kern w:val="0"/>
          <w:sz w:val="30"/>
          <w:szCs w:val="30"/>
        </w:rPr>
        <w:t>。</w:t>
      </w:r>
    </w:p>
    <w:p w:rsidR="00654EF5" w:rsidRPr="005E3986" w:rsidRDefault="00654EF5" w:rsidP="005E3986">
      <w:pPr>
        <w:widowControl/>
        <w:adjustRightInd w:val="0"/>
        <w:snapToGrid w:val="0"/>
        <w:spacing w:line="360" w:lineRule="auto"/>
        <w:ind w:firstLine="600"/>
        <w:rPr>
          <w:rFonts w:ascii="仿宋" w:eastAsia="仿宋" w:hAnsi="仿宋" w:cs="仿宋"/>
          <w:kern w:val="0"/>
          <w:sz w:val="30"/>
          <w:szCs w:val="30"/>
        </w:rPr>
      </w:pPr>
      <w:r w:rsidRPr="003C11AC">
        <w:rPr>
          <w:rFonts w:ascii="黑体" w:eastAsia="黑体" w:hAnsi="黑体" w:cs="仿宋" w:hint="eastAsia"/>
          <w:bCs/>
          <w:kern w:val="0"/>
          <w:sz w:val="30"/>
          <w:szCs w:val="30"/>
        </w:rPr>
        <w:t>二、综合评价</w:t>
      </w:r>
    </w:p>
    <w:p w:rsidR="00654EF5" w:rsidRPr="003C11AC" w:rsidRDefault="00654EF5" w:rsidP="00654EF5">
      <w:pPr>
        <w:adjustRightInd w:val="0"/>
        <w:snapToGrid w:val="0"/>
        <w:spacing w:line="360" w:lineRule="auto"/>
        <w:ind w:firstLine="600"/>
        <w:rPr>
          <w:rFonts w:ascii="仿宋_GB2312" w:eastAsia="仿宋_GB2312" w:hAnsi="仿宋_GB2312" w:cs="仿宋_GB2312"/>
          <w:kern w:val="0"/>
          <w:sz w:val="30"/>
          <w:szCs w:val="30"/>
        </w:rPr>
      </w:pPr>
      <w:r w:rsidRPr="003C11AC">
        <w:rPr>
          <w:rFonts w:ascii="仿宋_GB2312" w:eastAsia="仿宋_GB2312" w:hAnsi="仿宋_GB2312" w:cs="仿宋_GB2312" w:hint="eastAsia"/>
          <w:kern w:val="0"/>
          <w:sz w:val="30"/>
          <w:szCs w:val="30"/>
        </w:rPr>
        <w:t>对承担多个项目第一承担单位或</w:t>
      </w:r>
      <w:r w:rsidRPr="003C11AC">
        <w:rPr>
          <w:rFonts w:ascii="仿宋_GB2312" w:eastAsia="仿宋_GB2312" w:hAnsi="仿宋_GB2312" w:cs="仿宋_GB2312"/>
          <w:kern w:val="0"/>
          <w:sz w:val="30"/>
          <w:szCs w:val="30"/>
        </w:rPr>
        <w:t>主要负责人</w:t>
      </w:r>
      <w:r w:rsidRPr="003C11AC">
        <w:rPr>
          <w:rFonts w:ascii="仿宋_GB2312" w:eastAsia="仿宋_GB2312" w:hAnsi="仿宋_GB2312" w:cs="仿宋_GB2312" w:hint="eastAsia"/>
          <w:kern w:val="0"/>
          <w:sz w:val="30"/>
          <w:szCs w:val="30"/>
        </w:rPr>
        <w:t>信用评价的综合评分（算术平均法）为：</w:t>
      </w:r>
    </w:p>
    <w:p w:rsidR="00654EF5" w:rsidRPr="003C11AC" w:rsidRDefault="00654EF5" w:rsidP="00654EF5">
      <w:pPr>
        <w:adjustRightInd w:val="0"/>
        <w:snapToGrid w:val="0"/>
        <w:spacing w:line="360" w:lineRule="auto"/>
        <w:ind w:firstLine="600"/>
        <w:rPr>
          <w:rFonts w:ascii="仿宋" w:eastAsia="仿宋" w:hAnsi="仿宋" w:cs="仿宋"/>
          <w:kern w:val="0"/>
          <w:sz w:val="30"/>
          <w:szCs w:val="30"/>
        </w:rPr>
      </w:pPr>
      <m:oMathPara>
        <m:oMath>
          <m:r>
            <w:rPr>
              <w:rFonts w:ascii="Cambria Math" w:eastAsia="仿宋" w:hAnsi="仿宋" w:cs="仿宋"/>
              <w:kern w:val="0"/>
              <w:sz w:val="30"/>
              <w:szCs w:val="30"/>
            </w:rPr>
            <m:t>L=</m:t>
          </m:r>
          <m:nary>
            <m:naryPr>
              <m:chr m:val="∑"/>
              <m:ctrlPr>
                <w:rPr>
                  <w:rFonts w:ascii="Cambria Math" w:eastAsia="仿宋" w:hAnsi="仿宋" w:cs="仿宋"/>
                  <w:i/>
                  <w:sz w:val="30"/>
                  <w:szCs w:val="30"/>
                </w:rPr>
              </m:ctrlPr>
            </m:naryPr>
            <m:sub>
              <m:r>
                <w:rPr>
                  <w:rFonts w:ascii="Cambria Math" w:eastAsia="仿宋" w:hAnsi="仿宋" w:cs="仿宋"/>
                  <w:kern w:val="0"/>
                  <w:sz w:val="30"/>
                  <w:szCs w:val="30"/>
                </w:rPr>
                <m:t>i=1</m:t>
              </m:r>
            </m:sub>
            <m:sup>
              <m:r>
                <w:rPr>
                  <w:rFonts w:ascii="Cambria Math" w:eastAsia="仿宋" w:hAnsi="仿宋" w:cs="仿宋"/>
                  <w:kern w:val="0"/>
                  <w:sz w:val="30"/>
                  <w:szCs w:val="30"/>
                </w:rPr>
                <m:t>n</m:t>
              </m:r>
            </m:sup>
            <m:e>
              <m:sSub>
                <m:sSubPr>
                  <m:ctrlPr>
                    <w:rPr>
                      <w:rFonts w:ascii="Cambria Math" w:eastAsia="仿宋" w:hAnsi="仿宋" w:cs="仿宋"/>
                      <w:i/>
                      <w:sz w:val="30"/>
                      <w:szCs w:val="30"/>
                    </w:rPr>
                  </m:ctrlPr>
                </m:sSubPr>
                <m:e>
                  <m:r>
                    <w:rPr>
                      <w:rFonts w:ascii="Cambria Math" w:eastAsia="仿宋" w:hAnsi="仿宋" w:cs="仿宋"/>
                      <w:kern w:val="0"/>
                      <w:sz w:val="30"/>
                      <w:szCs w:val="30"/>
                    </w:rPr>
                    <m:t>L</m:t>
                  </m:r>
                </m:e>
                <m:sub>
                  <m:r>
                    <w:rPr>
                      <w:rFonts w:ascii="Cambria Math" w:eastAsia="仿宋" w:hAnsi="仿宋" w:cs="仿宋"/>
                      <w:kern w:val="0"/>
                      <w:sz w:val="30"/>
                      <w:szCs w:val="30"/>
                    </w:rPr>
                    <m:t>i</m:t>
                  </m:r>
                </m:sub>
              </m:sSub>
              <m:ctrlPr>
                <w:rPr>
                  <w:rFonts w:ascii="Cambria Math" w:eastAsia="仿宋" w:hAnsi="Cambria Math" w:cs="仿宋"/>
                  <w:i/>
                  <w:sz w:val="30"/>
                  <w:szCs w:val="30"/>
                </w:rPr>
              </m:ctrlPr>
            </m:e>
          </m:nary>
          <m:r>
            <w:rPr>
              <w:rFonts w:ascii="Cambria Math" w:eastAsia="仿宋" w:hAnsi="仿宋" w:cs="仿宋"/>
              <w:kern w:val="0"/>
              <w:sz w:val="30"/>
              <w:szCs w:val="30"/>
            </w:rPr>
            <m:t>/n</m:t>
          </m:r>
        </m:oMath>
      </m:oMathPara>
    </w:p>
    <w:p w:rsidR="00654EF5" w:rsidRPr="003C11AC" w:rsidRDefault="00654EF5" w:rsidP="00654EF5">
      <w:pPr>
        <w:adjustRightInd w:val="0"/>
        <w:snapToGrid w:val="0"/>
        <w:spacing w:line="360" w:lineRule="auto"/>
        <w:ind w:firstLine="624"/>
        <w:rPr>
          <w:rFonts w:ascii="仿宋_GB2312" w:eastAsia="仿宋_GB2312" w:hAnsi="仿宋_GB2312" w:cs="仿宋_GB2312"/>
          <w:kern w:val="0"/>
          <w:sz w:val="30"/>
          <w:szCs w:val="30"/>
        </w:rPr>
      </w:pPr>
      <w:r w:rsidRPr="003C11AC">
        <w:rPr>
          <w:rFonts w:ascii="仿宋_GB2312" w:eastAsia="仿宋_GB2312" w:hAnsi="仿宋_GB2312" w:cs="仿宋_GB2312" w:hint="eastAsia"/>
          <w:kern w:val="0"/>
          <w:sz w:val="30"/>
          <w:szCs w:val="30"/>
        </w:rPr>
        <w:t>（其中，</w:t>
      </w:r>
      <w:r w:rsidRPr="003C11AC">
        <w:rPr>
          <w:rFonts w:ascii="仿宋_GB2312" w:eastAsia="仿宋_GB2312" w:hAnsi="仿宋_GB2312" w:cs="仿宋_GB2312" w:hint="eastAsia"/>
          <w:kern w:val="0"/>
          <w:position w:val="-12"/>
          <w:sz w:val="30"/>
          <w:szCs w:val="30"/>
        </w:rPr>
        <w:object w:dxaOrig="40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5pt;height:18.15pt" o:ole="">
            <v:imagedata r:id="rId9" o:title=""/>
            <o:lock v:ext="edit" aspectratio="f"/>
          </v:shape>
          <o:OLEObject Type="Embed" ProgID="Equation.DSMT4" ShapeID="_x0000_i1025" DrawAspect="Content" ObjectID="_1658822397" r:id="rId10"/>
        </w:object>
      </w:r>
      <w:r w:rsidRPr="003C11AC">
        <w:rPr>
          <w:rFonts w:ascii="仿宋_GB2312" w:eastAsia="仿宋_GB2312" w:hAnsi="仿宋_GB2312" w:cs="仿宋_GB2312" w:hint="eastAsia"/>
          <w:kern w:val="0"/>
          <w:sz w:val="30"/>
          <w:szCs w:val="30"/>
        </w:rPr>
        <w:t>为某第一承担单位或</w:t>
      </w:r>
      <w:r w:rsidRPr="003C11AC">
        <w:rPr>
          <w:rFonts w:ascii="仿宋_GB2312" w:eastAsia="仿宋_GB2312" w:hAnsi="仿宋_GB2312" w:cs="仿宋_GB2312"/>
          <w:kern w:val="0"/>
          <w:sz w:val="30"/>
          <w:szCs w:val="30"/>
        </w:rPr>
        <w:t>主要负责人</w:t>
      </w:r>
      <w:r w:rsidRPr="003C11AC">
        <w:rPr>
          <w:rFonts w:ascii="仿宋_GB2312" w:eastAsia="仿宋_GB2312" w:hAnsi="仿宋_GB2312" w:cs="仿宋_GB2312" w:hint="eastAsia"/>
          <w:kern w:val="0"/>
          <w:sz w:val="30"/>
          <w:szCs w:val="30"/>
        </w:rPr>
        <w:t>在某项目中信用评价得分，</w:t>
      </w:r>
      <w:r w:rsidR="00A34855" w:rsidRPr="003C11AC">
        <w:rPr>
          <w:rFonts w:ascii="仿宋_GB2312" w:eastAsia="仿宋_GB2312" w:hAnsi="仿宋_GB2312" w:cs="仿宋_GB2312" w:hint="eastAsia"/>
          <w:kern w:val="0"/>
          <w:sz w:val="30"/>
          <w:szCs w:val="30"/>
        </w:rPr>
        <w:t>n为</w:t>
      </w:r>
      <w:r w:rsidR="00A34855" w:rsidRPr="003C11AC">
        <w:rPr>
          <w:rFonts w:ascii="仿宋_GB2312" w:eastAsia="仿宋_GB2312" w:hAnsi="仿宋_GB2312" w:cs="仿宋_GB2312"/>
          <w:kern w:val="0"/>
          <w:sz w:val="30"/>
          <w:szCs w:val="30"/>
        </w:rPr>
        <w:t>该</w:t>
      </w:r>
      <w:r w:rsidR="00A34855" w:rsidRPr="003C11AC">
        <w:rPr>
          <w:rFonts w:ascii="仿宋_GB2312" w:eastAsia="仿宋_GB2312" w:hAnsi="仿宋_GB2312" w:cs="仿宋_GB2312" w:hint="eastAsia"/>
          <w:kern w:val="0"/>
          <w:sz w:val="30"/>
          <w:szCs w:val="30"/>
        </w:rPr>
        <w:t>第一承担单位或</w:t>
      </w:r>
      <w:r w:rsidR="00A34855" w:rsidRPr="003C11AC">
        <w:rPr>
          <w:rFonts w:ascii="仿宋_GB2312" w:eastAsia="仿宋_GB2312" w:hAnsi="仿宋_GB2312" w:cs="仿宋_GB2312"/>
          <w:kern w:val="0"/>
          <w:sz w:val="30"/>
          <w:szCs w:val="30"/>
        </w:rPr>
        <w:t>主要负责人</w:t>
      </w:r>
      <w:r w:rsidR="00A34855" w:rsidRPr="003C11AC">
        <w:rPr>
          <w:rFonts w:ascii="仿宋_GB2312" w:eastAsia="仿宋_GB2312" w:hAnsi="仿宋_GB2312" w:cs="仿宋_GB2312" w:hint="eastAsia"/>
          <w:kern w:val="0"/>
          <w:sz w:val="30"/>
          <w:szCs w:val="30"/>
        </w:rPr>
        <w:t>承担</w:t>
      </w:r>
      <w:r w:rsidR="00A34855" w:rsidRPr="003C11AC">
        <w:rPr>
          <w:rFonts w:ascii="仿宋_GB2312" w:eastAsia="仿宋_GB2312" w:hAnsi="仿宋_GB2312" w:cs="仿宋_GB2312"/>
          <w:kern w:val="0"/>
          <w:sz w:val="30"/>
          <w:szCs w:val="30"/>
        </w:rPr>
        <w:t>的</w:t>
      </w:r>
      <w:r w:rsidR="00A34855" w:rsidRPr="003C11AC">
        <w:rPr>
          <w:rFonts w:ascii="仿宋_GB2312" w:eastAsia="仿宋_GB2312" w:hAnsi="仿宋_GB2312" w:cs="仿宋_GB2312" w:hint="eastAsia"/>
          <w:kern w:val="0"/>
          <w:sz w:val="30"/>
          <w:szCs w:val="30"/>
        </w:rPr>
        <w:t>科研</w:t>
      </w:r>
      <w:r w:rsidR="00A34855" w:rsidRPr="003C11AC">
        <w:rPr>
          <w:rFonts w:ascii="仿宋_GB2312" w:eastAsia="仿宋_GB2312" w:hAnsi="仿宋_GB2312" w:cs="仿宋_GB2312"/>
          <w:kern w:val="0"/>
          <w:sz w:val="30"/>
          <w:szCs w:val="30"/>
        </w:rPr>
        <w:t>项目数量，</w:t>
      </w:r>
      <w:r w:rsidRPr="003C11AC">
        <w:rPr>
          <w:rFonts w:ascii="仿宋_GB2312" w:eastAsia="仿宋_GB2312" w:hAnsi="仿宋_GB2312" w:cs="仿宋_GB2312"/>
          <w:kern w:val="0"/>
          <w:sz w:val="30"/>
          <w:szCs w:val="30"/>
        </w:rPr>
        <w:t>i=1,2…n</w:t>
      </w:r>
      <w:r w:rsidRPr="003C11AC">
        <w:rPr>
          <w:rFonts w:ascii="仿宋_GB2312" w:eastAsia="仿宋_GB2312" w:hAnsi="仿宋_GB2312" w:cs="仿宋_GB2312" w:hint="eastAsia"/>
          <w:kern w:val="0"/>
          <w:sz w:val="30"/>
          <w:szCs w:val="30"/>
        </w:rPr>
        <w:t>）</w:t>
      </w:r>
    </w:p>
    <w:p w:rsidR="00654EF5" w:rsidRPr="003C11AC" w:rsidRDefault="003C11AC" w:rsidP="00654EF5">
      <w:pPr>
        <w:adjustRightInd w:val="0"/>
        <w:snapToGrid w:val="0"/>
        <w:spacing w:line="360" w:lineRule="auto"/>
        <w:ind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综合</w:t>
      </w:r>
      <w:r w:rsidR="00654EF5" w:rsidRPr="003C11AC">
        <w:rPr>
          <w:rFonts w:ascii="仿宋_GB2312" w:eastAsia="仿宋_GB2312" w:hAnsi="仿宋_GB2312" w:cs="仿宋_GB2312" w:hint="eastAsia"/>
          <w:kern w:val="0"/>
          <w:sz w:val="30"/>
          <w:szCs w:val="30"/>
        </w:rPr>
        <w:t>信用评价结果分别为：</w:t>
      </w:r>
    </w:p>
    <w:p w:rsidR="00654EF5" w:rsidRPr="003C11AC" w:rsidRDefault="00654EF5" w:rsidP="00654EF5">
      <w:pPr>
        <w:adjustRightInd w:val="0"/>
        <w:snapToGrid w:val="0"/>
        <w:spacing w:line="360" w:lineRule="auto"/>
        <w:ind w:firstLine="600"/>
        <w:rPr>
          <w:rFonts w:ascii="仿宋_GB2312" w:eastAsia="仿宋_GB2312" w:hAnsi="仿宋_GB2312" w:cs="仿宋_GB2312"/>
          <w:kern w:val="0"/>
          <w:sz w:val="30"/>
          <w:szCs w:val="30"/>
        </w:rPr>
      </w:pPr>
      <w:r w:rsidRPr="003C11AC">
        <w:rPr>
          <w:rFonts w:ascii="仿宋_GB2312" w:eastAsia="仿宋_GB2312" w:hAnsi="仿宋_GB2312" w:cs="仿宋_GB2312" w:hint="eastAsia"/>
          <w:kern w:val="0"/>
          <w:sz w:val="30"/>
          <w:szCs w:val="30"/>
        </w:rPr>
        <w:t>A级：90分</w:t>
      </w:r>
      <w:r w:rsidR="003C66FA" w:rsidRPr="003C11AC">
        <w:rPr>
          <w:rFonts w:ascii="仿宋_GB2312" w:eastAsia="仿宋_GB2312" w:hAnsi="仿宋_GB2312" w:cs="仿宋_GB2312" w:hint="eastAsia"/>
          <w:kern w:val="0"/>
          <w:sz w:val="30"/>
          <w:szCs w:val="30"/>
        </w:rPr>
        <w:t>＜</w:t>
      </w:r>
      <w:r w:rsidRPr="003C11AC">
        <w:rPr>
          <w:rFonts w:ascii="仿宋_GB2312" w:eastAsia="仿宋_GB2312" w:hAnsi="仿宋_GB2312" w:cs="仿宋_GB2312" w:hint="eastAsia"/>
          <w:kern w:val="0"/>
          <w:sz w:val="30"/>
          <w:szCs w:val="30"/>
        </w:rPr>
        <w:t>X</w:t>
      </w:r>
      <w:r w:rsidR="003C66FA" w:rsidRPr="003C11AC">
        <w:rPr>
          <w:rFonts w:ascii="仿宋_GB2312" w:eastAsia="仿宋_GB2312" w:hAnsi="仿宋_GB2312" w:cs="仿宋_GB2312" w:hint="eastAsia"/>
          <w:kern w:val="0"/>
          <w:sz w:val="30"/>
          <w:szCs w:val="30"/>
        </w:rPr>
        <w:t>≤</w:t>
      </w:r>
      <w:r w:rsidRPr="003C11AC">
        <w:rPr>
          <w:rFonts w:ascii="仿宋_GB2312" w:eastAsia="仿宋_GB2312" w:hAnsi="仿宋_GB2312" w:cs="仿宋_GB2312" w:hint="eastAsia"/>
          <w:kern w:val="0"/>
          <w:sz w:val="30"/>
          <w:szCs w:val="30"/>
        </w:rPr>
        <w:t>100分，信用优秀；</w:t>
      </w:r>
    </w:p>
    <w:p w:rsidR="00654EF5" w:rsidRPr="003C11AC" w:rsidRDefault="00654EF5" w:rsidP="00654EF5">
      <w:pPr>
        <w:adjustRightInd w:val="0"/>
        <w:snapToGrid w:val="0"/>
        <w:spacing w:line="360" w:lineRule="auto"/>
        <w:ind w:firstLine="600"/>
        <w:rPr>
          <w:rFonts w:ascii="仿宋_GB2312" w:eastAsia="仿宋_GB2312" w:hAnsi="仿宋_GB2312" w:cs="仿宋_GB2312"/>
          <w:kern w:val="0"/>
          <w:sz w:val="30"/>
          <w:szCs w:val="30"/>
        </w:rPr>
      </w:pPr>
      <w:r w:rsidRPr="003C11AC">
        <w:rPr>
          <w:rFonts w:ascii="仿宋_GB2312" w:eastAsia="仿宋_GB2312" w:hAnsi="仿宋_GB2312" w:cs="仿宋_GB2312" w:hint="eastAsia"/>
          <w:kern w:val="0"/>
          <w:sz w:val="30"/>
          <w:szCs w:val="30"/>
        </w:rPr>
        <w:t>B级：7</w:t>
      </w:r>
      <w:r w:rsidRPr="003C11AC">
        <w:rPr>
          <w:rFonts w:ascii="仿宋_GB2312" w:eastAsia="仿宋_GB2312" w:hAnsi="仿宋_GB2312" w:cs="仿宋_GB2312"/>
          <w:kern w:val="0"/>
          <w:sz w:val="30"/>
          <w:szCs w:val="30"/>
        </w:rPr>
        <w:t>0</w:t>
      </w:r>
      <w:r w:rsidRPr="003C11AC">
        <w:rPr>
          <w:rFonts w:ascii="仿宋_GB2312" w:eastAsia="仿宋_GB2312" w:hAnsi="仿宋_GB2312" w:cs="仿宋_GB2312" w:hint="eastAsia"/>
          <w:kern w:val="0"/>
          <w:sz w:val="30"/>
          <w:szCs w:val="30"/>
        </w:rPr>
        <w:t>分</w:t>
      </w:r>
      <w:r w:rsidR="003C66FA" w:rsidRPr="003C11AC">
        <w:rPr>
          <w:rFonts w:ascii="仿宋_GB2312" w:eastAsia="仿宋_GB2312" w:hAnsi="仿宋_GB2312" w:cs="仿宋_GB2312" w:hint="eastAsia"/>
          <w:kern w:val="0"/>
          <w:sz w:val="30"/>
          <w:szCs w:val="30"/>
        </w:rPr>
        <w:t>＜</w:t>
      </w:r>
      <w:r w:rsidRPr="003C11AC">
        <w:rPr>
          <w:rFonts w:ascii="仿宋_GB2312" w:eastAsia="仿宋_GB2312" w:hAnsi="仿宋_GB2312" w:cs="仿宋_GB2312" w:hint="eastAsia"/>
          <w:kern w:val="0"/>
          <w:sz w:val="30"/>
          <w:szCs w:val="30"/>
        </w:rPr>
        <w:t>X</w:t>
      </w:r>
      <w:r w:rsidR="003C66FA" w:rsidRPr="003C11AC">
        <w:rPr>
          <w:rFonts w:ascii="仿宋_GB2312" w:eastAsia="仿宋_GB2312" w:hAnsi="仿宋_GB2312" w:cs="仿宋_GB2312" w:hint="eastAsia"/>
          <w:kern w:val="0"/>
          <w:sz w:val="30"/>
          <w:szCs w:val="30"/>
        </w:rPr>
        <w:t>≤</w:t>
      </w:r>
      <w:r w:rsidRPr="003C11AC">
        <w:rPr>
          <w:rFonts w:ascii="仿宋_GB2312" w:eastAsia="仿宋_GB2312" w:hAnsi="仿宋_GB2312" w:cs="仿宋_GB2312" w:hint="eastAsia"/>
          <w:kern w:val="0"/>
          <w:sz w:val="30"/>
          <w:szCs w:val="30"/>
        </w:rPr>
        <w:t>90分，信用良好；</w:t>
      </w:r>
    </w:p>
    <w:p w:rsidR="00654EF5" w:rsidRPr="003C11AC" w:rsidRDefault="00654EF5" w:rsidP="00654EF5">
      <w:pPr>
        <w:adjustRightInd w:val="0"/>
        <w:snapToGrid w:val="0"/>
        <w:spacing w:line="360" w:lineRule="auto"/>
        <w:ind w:firstLine="600"/>
        <w:rPr>
          <w:rFonts w:ascii="仿宋_GB2312" w:eastAsia="仿宋_GB2312" w:hAnsi="仿宋_GB2312" w:cs="仿宋_GB2312"/>
          <w:kern w:val="0"/>
          <w:sz w:val="30"/>
          <w:szCs w:val="30"/>
        </w:rPr>
      </w:pPr>
      <w:r w:rsidRPr="003C11AC">
        <w:rPr>
          <w:rFonts w:ascii="仿宋_GB2312" w:eastAsia="仿宋_GB2312" w:hAnsi="仿宋_GB2312" w:cs="仿宋_GB2312" w:hint="eastAsia"/>
          <w:kern w:val="0"/>
          <w:sz w:val="30"/>
          <w:szCs w:val="30"/>
        </w:rPr>
        <w:t>C级：60分</w:t>
      </w:r>
      <w:r w:rsidR="003C66FA" w:rsidRPr="003C11AC">
        <w:rPr>
          <w:rFonts w:ascii="仿宋_GB2312" w:eastAsia="仿宋_GB2312" w:hAnsi="仿宋_GB2312" w:cs="仿宋_GB2312" w:hint="eastAsia"/>
          <w:kern w:val="0"/>
          <w:sz w:val="30"/>
          <w:szCs w:val="30"/>
        </w:rPr>
        <w:t>＜</w:t>
      </w:r>
      <w:r w:rsidRPr="003C11AC">
        <w:rPr>
          <w:rFonts w:ascii="仿宋_GB2312" w:eastAsia="仿宋_GB2312" w:hAnsi="仿宋_GB2312" w:cs="仿宋_GB2312" w:hint="eastAsia"/>
          <w:kern w:val="0"/>
          <w:sz w:val="30"/>
          <w:szCs w:val="30"/>
        </w:rPr>
        <w:t>X</w:t>
      </w:r>
      <w:r w:rsidR="003C66FA" w:rsidRPr="003C11AC">
        <w:rPr>
          <w:rFonts w:ascii="仿宋_GB2312" w:eastAsia="仿宋_GB2312" w:hAnsi="仿宋_GB2312" w:cs="仿宋_GB2312" w:hint="eastAsia"/>
          <w:kern w:val="0"/>
          <w:sz w:val="30"/>
          <w:szCs w:val="30"/>
        </w:rPr>
        <w:t>≤</w:t>
      </w:r>
      <w:r w:rsidRPr="003C11AC">
        <w:rPr>
          <w:rFonts w:ascii="仿宋_GB2312" w:eastAsia="仿宋_GB2312" w:hAnsi="仿宋_GB2312" w:cs="仿宋_GB2312" w:hint="eastAsia"/>
          <w:kern w:val="0"/>
          <w:sz w:val="30"/>
          <w:szCs w:val="30"/>
        </w:rPr>
        <w:t>7</w:t>
      </w:r>
      <w:r w:rsidRPr="003C11AC">
        <w:rPr>
          <w:rFonts w:ascii="仿宋_GB2312" w:eastAsia="仿宋_GB2312" w:hAnsi="仿宋_GB2312" w:cs="仿宋_GB2312"/>
          <w:kern w:val="0"/>
          <w:sz w:val="30"/>
          <w:szCs w:val="30"/>
        </w:rPr>
        <w:t>0</w:t>
      </w:r>
      <w:r w:rsidRPr="003C11AC">
        <w:rPr>
          <w:rFonts w:ascii="仿宋_GB2312" w:eastAsia="仿宋_GB2312" w:hAnsi="仿宋_GB2312" w:cs="仿宋_GB2312" w:hint="eastAsia"/>
          <w:kern w:val="0"/>
          <w:sz w:val="30"/>
          <w:szCs w:val="30"/>
        </w:rPr>
        <w:t>分，一般失信；</w:t>
      </w:r>
    </w:p>
    <w:p w:rsidR="00654EF5" w:rsidRPr="003C11AC" w:rsidRDefault="00654EF5" w:rsidP="00654EF5">
      <w:pPr>
        <w:adjustRightInd w:val="0"/>
        <w:snapToGrid w:val="0"/>
        <w:spacing w:line="360" w:lineRule="auto"/>
        <w:ind w:firstLine="600"/>
        <w:rPr>
          <w:rFonts w:ascii="仿宋_GB2312" w:eastAsia="仿宋_GB2312" w:hAnsi="仿宋_GB2312" w:cs="仿宋_GB2312"/>
          <w:kern w:val="0"/>
          <w:sz w:val="30"/>
          <w:szCs w:val="30"/>
        </w:rPr>
      </w:pPr>
      <w:r w:rsidRPr="003C11AC">
        <w:rPr>
          <w:rFonts w:ascii="仿宋_GB2312" w:eastAsia="仿宋_GB2312" w:hAnsi="仿宋_GB2312" w:cs="仿宋_GB2312" w:hint="eastAsia"/>
          <w:kern w:val="0"/>
          <w:sz w:val="30"/>
          <w:szCs w:val="30"/>
        </w:rPr>
        <w:t>D级：X</w:t>
      </w:r>
      <w:r w:rsidR="003C66FA" w:rsidRPr="003C11AC">
        <w:rPr>
          <w:rFonts w:ascii="仿宋_GB2312" w:eastAsia="仿宋_GB2312" w:hAnsi="仿宋_GB2312" w:cs="仿宋_GB2312" w:hint="eastAsia"/>
          <w:kern w:val="0"/>
          <w:sz w:val="30"/>
          <w:szCs w:val="30"/>
        </w:rPr>
        <w:t>≤</w:t>
      </w:r>
      <w:r w:rsidRPr="003C11AC">
        <w:rPr>
          <w:rFonts w:ascii="仿宋_GB2312" w:eastAsia="仿宋_GB2312" w:hAnsi="仿宋_GB2312" w:cs="仿宋_GB2312" w:hint="eastAsia"/>
          <w:kern w:val="0"/>
          <w:sz w:val="30"/>
          <w:szCs w:val="30"/>
        </w:rPr>
        <w:t>60分，较重失信。</w:t>
      </w:r>
    </w:p>
    <w:p w:rsidR="00D52A7B" w:rsidRPr="002770D3" w:rsidRDefault="00654EF5" w:rsidP="00E54AB3">
      <w:pPr>
        <w:adjustRightInd w:val="0"/>
        <w:snapToGrid w:val="0"/>
        <w:spacing w:line="360" w:lineRule="auto"/>
        <w:rPr>
          <w:rFonts w:ascii="仿宋_GB2312" w:eastAsia="仿宋_GB2312" w:hAnsi="仿宋_GB2312" w:cs="仿宋_GB2312"/>
          <w:kern w:val="0"/>
          <w:sz w:val="30"/>
          <w:szCs w:val="30"/>
        </w:rPr>
      </w:pPr>
      <w:r w:rsidRPr="003C11AC">
        <w:rPr>
          <w:rFonts w:ascii="仿宋_GB2312" w:eastAsia="仿宋_GB2312" w:hAnsi="仿宋_GB2312" w:cs="仿宋_GB2312" w:hint="eastAsia"/>
          <w:kern w:val="0"/>
          <w:sz w:val="30"/>
          <w:szCs w:val="30"/>
        </w:rPr>
        <w:t>算例：某</w:t>
      </w:r>
      <w:r w:rsidR="002770D3">
        <w:rPr>
          <w:rFonts w:ascii="仿宋_GB2312" w:eastAsia="仿宋_GB2312" w:hAnsi="仿宋_GB2312" w:cs="仿宋_GB2312" w:hint="eastAsia"/>
          <w:kern w:val="0"/>
          <w:sz w:val="30"/>
          <w:szCs w:val="30"/>
        </w:rPr>
        <w:t>第一承担单位</w:t>
      </w:r>
      <w:r w:rsidR="002770D3">
        <w:rPr>
          <w:rFonts w:ascii="仿宋_GB2312" w:eastAsia="仿宋_GB2312" w:hAnsi="仿宋_GB2312" w:cs="仿宋_GB2312"/>
          <w:kern w:val="0"/>
          <w:sz w:val="30"/>
          <w:szCs w:val="30"/>
        </w:rPr>
        <w:t>或</w:t>
      </w:r>
      <w:r w:rsidRPr="003C11AC">
        <w:rPr>
          <w:rFonts w:ascii="仿宋_GB2312" w:eastAsia="仿宋_GB2312" w:hAnsi="仿宋_GB2312" w:cs="仿宋_GB2312" w:hint="eastAsia"/>
          <w:kern w:val="0"/>
          <w:sz w:val="30"/>
          <w:szCs w:val="30"/>
        </w:rPr>
        <w:t>主要负责人共有4个科研项目，单项信用等级</w:t>
      </w:r>
      <w:r w:rsidRPr="003C11AC">
        <w:rPr>
          <w:rFonts w:ascii="仿宋_GB2312" w:eastAsia="仿宋_GB2312" w:hAnsi="仿宋_GB2312" w:cs="仿宋_GB2312"/>
          <w:kern w:val="0"/>
          <w:sz w:val="30"/>
          <w:szCs w:val="30"/>
        </w:rPr>
        <w:t>分别为</w:t>
      </w:r>
      <w:r w:rsidRPr="003C11AC">
        <w:rPr>
          <w:rFonts w:ascii="仿宋_GB2312" w:eastAsia="仿宋_GB2312" w:hAnsi="仿宋_GB2312" w:cs="仿宋_GB2312" w:hint="eastAsia"/>
          <w:kern w:val="0"/>
          <w:sz w:val="30"/>
          <w:szCs w:val="30"/>
        </w:rPr>
        <w:t>A,B,C,D，则综合信用评价等级为：L=（95+85+60+40）/4=70</w:t>
      </w:r>
      <w:r w:rsidR="002770D3">
        <w:rPr>
          <w:rFonts w:ascii="仿宋_GB2312" w:eastAsia="仿宋_GB2312" w:hAnsi="仿宋_GB2312" w:cs="仿宋_GB2312" w:hint="eastAsia"/>
          <w:kern w:val="0"/>
          <w:sz w:val="30"/>
          <w:szCs w:val="30"/>
        </w:rPr>
        <w:t>，</w:t>
      </w:r>
      <w:r w:rsidRPr="003C11AC">
        <w:rPr>
          <w:rFonts w:ascii="仿宋_GB2312" w:eastAsia="仿宋_GB2312" w:hAnsi="仿宋_GB2312" w:cs="仿宋_GB2312" w:hint="eastAsia"/>
          <w:kern w:val="0"/>
          <w:sz w:val="30"/>
          <w:szCs w:val="30"/>
        </w:rPr>
        <w:t>该</w:t>
      </w:r>
      <w:r w:rsidR="002770D3">
        <w:rPr>
          <w:rFonts w:ascii="仿宋_GB2312" w:eastAsia="仿宋_GB2312" w:hAnsi="仿宋_GB2312" w:cs="仿宋_GB2312" w:hint="eastAsia"/>
          <w:kern w:val="0"/>
          <w:sz w:val="30"/>
          <w:szCs w:val="30"/>
        </w:rPr>
        <w:t>第一承担单位</w:t>
      </w:r>
      <w:r w:rsidR="002770D3">
        <w:rPr>
          <w:rFonts w:ascii="仿宋_GB2312" w:eastAsia="仿宋_GB2312" w:hAnsi="仿宋_GB2312" w:cs="仿宋_GB2312"/>
          <w:kern w:val="0"/>
          <w:sz w:val="30"/>
          <w:szCs w:val="30"/>
        </w:rPr>
        <w:t>或</w:t>
      </w:r>
      <w:r w:rsidRPr="003C11AC">
        <w:rPr>
          <w:rFonts w:ascii="仿宋_GB2312" w:eastAsia="仿宋_GB2312" w:hAnsi="仿宋_GB2312" w:cs="仿宋_GB2312"/>
          <w:kern w:val="0"/>
          <w:sz w:val="30"/>
          <w:szCs w:val="30"/>
        </w:rPr>
        <w:t>主要负责人的综合信用评价等级为</w:t>
      </w:r>
      <w:r w:rsidR="003C66FA" w:rsidRPr="003C11AC">
        <w:rPr>
          <w:rFonts w:ascii="仿宋_GB2312" w:eastAsia="仿宋_GB2312" w:hAnsi="仿宋_GB2312" w:cs="仿宋_GB2312"/>
          <w:kern w:val="0"/>
          <w:sz w:val="30"/>
          <w:szCs w:val="30"/>
        </w:rPr>
        <w:t>C</w:t>
      </w:r>
      <w:r w:rsidRPr="003C11AC">
        <w:rPr>
          <w:rFonts w:ascii="仿宋_GB2312" w:eastAsia="仿宋_GB2312" w:hAnsi="仿宋_GB2312" w:cs="仿宋_GB2312" w:hint="eastAsia"/>
          <w:kern w:val="0"/>
          <w:sz w:val="30"/>
          <w:szCs w:val="30"/>
        </w:rPr>
        <w:t>级</w:t>
      </w:r>
      <w:r w:rsidR="002770D3">
        <w:rPr>
          <w:rFonts w:ascii="仿宋_GB2312" w:eastAsia="仿宋_GB2312" w:hAnsi="仿宋_GB2312" w:cs="仿宋_GB2312" w:hint="eastAsia"/>
          <w:kern w:val="0"/>
          <w:sz w:val="30"/>
          <w:szCs w:val="30"/>
        </w:rPr>
        <w:t>。</w:t>
      </w:r>
    </w:p>
    <w:sectPr w:rsidR="00D52A7B" w:rsidRPr="002770D3" w:rsidSect="00AF3983">
      <w:pgSz w:w="11906" w:h="16838"/>
      <w:pgMar w:top="2097" w:right="1587" w:bottom="1134" w:left="1587" w:header="851" w:footer="992" w:gutter="0"/>
      <w:pgNumType w:fmt="numberInDash"/>
      <w:cols w:space="720"/>
      <w:docGrid w:type="linesAndChars" w:linePitch="579" w:charSpace="-16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939" w:rsidRDefault="00F66939">
      <w:r>
        <w:separator/>
      </w:r>
    </w:p>
  </w:endnote>
  <w:endnote w:type="continuationSeparator" w:id="1">
    <w:p w:rsidR="00F66939" w:rsidRDefault="00F669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458909"/>
      <w:docPartObj>
        <w:docPartGallery w:val="Page Numbers (Bottom of Page)"/>
        <w:docPartUnique/>
      </w:docPartObj>
    </w:sdtPr>
    <w:sdtContent>
      <w:p w:rsidR="00B63B74" w:rsidRDefault="008D705A">
        <w:pPr>
          <w:pStyle w:val="af1"/>
          <w:spacing w:before="120"/>
          <w:jc w:val="center"/>
        </w:pPr>
        <w:r>
          <w:fldChar w:fldCharType="begin"/>
        </w:r>
        <w:r w:rsidR="00B63B74">
          <w:instrText>PAGE   \* MERGEFORMAT</w:instrText>
        </w:r>
        <w:r>
          <w:fldChar w:fldCharType="separate"/>
        </w:r>
        <w:r w:rsidR="005E3986" w:rsidRPr="005E3986">
          <w:rPr>
            <w:noProof/>
            <w:lang w:val="zh-CN"/>
          </w:rPr>
          <w:t>-</w:t>
        </w:r>
        <w:r w:rsidR="005E3986">
          <w:rPr>
            <w:noProof/>
          </w:rPr>
          <w:t xml:space="preserve"> 1 -</w:t>
        </w:r>
        <w:r>
          <w:fldChar w:fldCharType="end"/>
        </w:r>
      </w:p>
    </w:sdtContent>
  </w:sdt>
  <w:p w:rsidR="00B63B74" w:rsidRDefault="00B63B74">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939" w:rsidRDefault="00F66939">
      <w:r>
        <w:separator/>
      </w:r>
    </w:p>
  </w:footnote>
  <w:footnote w:type="continuationSeparator" w:id="1">
    <w:p w:rsidR="00F66939" w:rsidRDefault="00F669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318E"/>
    <w:multiLevelType w:val="hybridMultilevel"/>
    <w:tmpl w:val="9ACE561E"/>
    <w:lvl w:ilvl="0" w:tplc="0409000D">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
    <w:nsid w:val="05373834"/>
    <w:multiLevelType w:val="hybridMultilevel"/>
    <w:tmpl w:val="A61613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67106B"/>
    <w:multiLevelType w:val="hybridMultilevel"/>
    <w:tmpl w:val="26ACDD4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A1F038D"/>
    <w:multiLevelType w:val="hybridMultilevel"/>
    <w:tmpl w:val="B32412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1B632A9"/>
    <w:multiLevelType w:val="hybridMultilevel"/>
    <w:tmpl w:val="432A1680"/>
    <w:lvl w:ilvl="0" w:tplc="628029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3474C9C"/>
    <w:multiLevelType w:val="hybridMultilevel"/>
    <w:tmpl w:val="6B54E43E"/>
    <w:lvl w:ilvl="0" w:tplc="0409000B">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6">
    <w:nsid w:val="153558AC"/>
    <w:multiLevelType w:val="multilevel"/>
    <w:tmpl w:val="153558AC"/>
    <w:lvl w:ilvl="0">
      <w:start w:val="1"/>
      <w:numFmt w:val="bullet"/>
      <w:lvlText w:val=""/>
      <w:lvlJc w:val="left"/>
      <w:pPr>
        <w:tabs>
          <w:tab w:val="num" w:pos="1468"/>
        </w:tabs>
        <w:ind w:left="1468" w:hanging="420"/>
      </w:pPr>
      <w:rPr>
        <w:rFonts w:ascii="Wingdings" w:hAnsi="Wingdings" w:hint="default"/>
      </w:rPr>
    </w:lvl>
    <w:lvl w:ilvl="1">
      <w:start w:val="1"/>
      <w:numFmt w:val="bullet"/>
      <w:lvlText w:val=""/>
      <w:lvlJc w:val="left"/>
      <w:pPr>
        <w:tabs>
          <w:tab w:val="num" w:pos="1888"/>
        </w:tabs>
        <w:ind w:left="1888" w:hanging="420"/>
      </w:pPr>
      <w:rPr>
        <w:rFonts w:ascii="Wingdings" w:hAnsi="Wingdings" w:hint="default"/>
      </w:rPr>
    </w:lvl>
    <w:lvl w:ilvl="2">
      <w:start w:val="1"/>
      <w:numFmt w:val="bullet"/>
      <w:lvlText w:val=""/>
      <w:lvlJc w:val="left"/>
      <w:pPr>
        <w:tabs>
          <w:tab w:val="num" w:pos="2308"/>
        </w:tabs>
        <w:ind w:left="2308" w:hanging="420"/>
      </w:pPr>
      <w:rPr>
        <w:rFonts w:ascii="Wingdings" w:hAnsi="Wingdings" w:hint="default"/>
      </w:rPr>
    </w:lvl>
    <w:lvl w:ilvl="3">
      <w:start w:val="1"/>
      <w:numFmt w:val="bullet"/>
      <w:lvlText w:val=""/>
      <w:lvlJc w:val="left"/>
      <w:pPr>
        <w:tabs>
          <w:tab w:val="num" w:pos="2728"/>
        </w:tabs>
        <w:ind w:left="2728" w:hanging="420"/>
      </w:pPr>
      <w:rPr>
        <w:rFonts w:ascii="Wingdings" w:hAnsi="Wingdings" w:hint="default"/>
      </w:rPr>
    </w:lvl>
    <w:lvl w:ilvl="4">
      <w:start w:val="1"/>
      <w:numFmt w:val="bullet"/>
      <w:lvlText w:val=""/>
      <w:lvlJc w:val="left"/>
      <w:pPr>
        <w:tabs>
          <w:tab w:val="num" w:pos="3148"/>
        </w:tabs>
        <w:ind w:left="3148" w:hanging="420"/>
      </w:pPr>
      <w:rPr>
        <w:rFonts w:ascii="Wingdings" w:hAnsi="Wingdings" w:hint="default"/>
      </w:rPr>
    </w:lvl>
    <w:lvl w:ilvl="5">
      <w:start w:val="1"/>
      <w:numFmt w:val="bullet"/>
      <w:lvlText w:val=""/>
      <w:lvlJc w:val="left"/>
      <w:pPr>
        <w:tabs>
          <w:tab w:val="num" w:pos="3568"/>
        </w:tabs>
        <w:ind w:left="3568" w:hanging="420"/>
      </w:pPr>
      <w:rPr>
        <w:rFonts w:ascii="Wingdings" w:hAnsi="Wingdings" w:hint="default"/>
      </w:rPr>
    </w:lvl>
    <w:lvl w:ilvl="6">
      <w:start w:val="1"/>
      <w:numFmt w:val="bullet"/>
      <w:lvlText w:val=""/>
      <w:lvlJc w:val="left"/>
      <w:pPr>
        <w:tabs>
          <w:tab w:val="num" w:pos="3988"/>
        </w:tabs>
        <w:ind w:left="3988" w:hanging="420"/>
      </w:pPr>
      <w:rPr>
        <w:rFonts w:ascii="Wingdings" w:hAnsi="Wingdings" w:hint="default"/>
      </w:rPr>
    </w:lvl>
    <w:lvl w:ilvl="7">
      <w:start w:val="1"/>
      <w:numFmt w:val="bullet"/>
      <w:lvlText w:val=""/>
      <w:lvlJc w:val="left"/>
      <w:pPr>
        <w:tabs>
          <w:tab w:val="num" w:pos="4408"/>
        </w:tabs>
        <w:ind w:left="4408" w:hanging="420"/>
      </w:pPr>
      <w:rPr>
        <w:rFonts w:ascii="Wingdings" w:hAnsi="Wingdings" w:hint="default"/>
      </w:rPr>
    </w:lvl>
    <w:lvl w:ilvl="8">
      <w:start w:val="1"/>
      <w:numFmt w:val="bullet"/>
      <w:lvlText w:val=""/>
      <w:lvlJc w:val="left"/>
      <w:pPr>
        <w:tabs>
          <w:tab w:val="num" w:pos="4828"/>
        </w:tabs>
        <w:ind w:left="4828" w:hanging="420"/>
      </w:pPr>
      <w:rPr>
        <w:rFonts w:ascii="Wingdings" w:hAnsi="Wingdings" w:hint="default"/>
      </w:rPr>
    </w:lvl>
  </w:abstractNum>
  <w:abstractNum w:abstractNumId="7">
    <w:nsid w:val="18330F3F"/>
    <w:multiLevelType w:val="hybridMultilevel"/>
    <w:tmpl w:val="529A592E"/>
    <w:lvl w:ilvl="0" w:tplc="0409000B">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8">
    <w:nsid w:val="19C963D3"/>
    <w:multiLevelType w:val="hybridMultilevel"/>
    <w:tmpl w:val="EB5CAD86"/>
    <w:lvl w:ilvl="0" w:tplc="D15EBFF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AF021B9"/>
    <w:multiLevelType w:val="hybridMultilevel"/>
    <w:tmpl w:val="B6CA0098"/>
    <w:lvl w:ilvl="0" w:tplc="0409000B">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0">
    <w:nsid w:val="1B665EDC"/>
    <w:multiLevelType w:val="multilevel"/>
    <w:tmpl w:val="07802B9A"/>
    <w:lvl w:ilvl="0">
      <w:start w:val="1"/>
      <w:numFmt w:val="chineseCountingThousand"/>
      <w:lvlText w:val="第%1条 "/>
      <w:lvlJc w:val="left"/>
      <w:pPr>
        <w:tabs>
          <w:tab w:val="num" w:pos="109"/>
        </w:tabs>
        <w:ind w:left="109" w:firstLine="600"/>
      </w:pPr>
      <w:rPr>
        <w:rFonts w:ascii="黑体" w:eastAsia="黑体" w:hint="eastAsia"/>
        <w:color w:val="auto"/>
        <w:sz w:val="32"/>
        <w:szCs w:val="32"/>
        <w:lang w:val="en-US"/>
      </w:rPr>
    </w:lvl>
    <w:lvl w:ilvl="1">
      <w:start w:val="1"/>
      <w:numFmt w:val="japaneseCounting"/>
      <w:lvlText w:val="（%2）"/>
      <w:lvlJc w:val="left"/>
      <w:pPr>
        <w:tabs>
          <w:tab w:val="num" w:pos="1467"/>
        </w:tabs>
        <w:ind w:left="1467" w:hanging="1080"/>
      </w:pPr>
      <w:rPr>
        <w:rFonts w:hint="default"/>
      </w:rPr>
    </w:lvl>
    <w:lvl w:ilvl="2">
      <w:start w:val="1"/>
      <w:numFmt w:val="lowerRoman"/>
      <w:lvlText w:val="%3."/>
      <w:lvlJc w:val="right"/>
      <w:pPr>
        <w:tabs>
          <w:tab w:val="num" w:pos="1227"/>
        </w:tabs>
        <w:ind w:left="1227" w:hanging="420"/>
      </w:pPr>
    </w:lvl>
    <w:lvl w:ilvl="3">
      <w:start w:val="1"/>
      <w:numFmt w:val="decimal"/>
      <w:lvlText w:val="%4."/>
      <w:lvlJc w:val="left"/>
      <w:pPr>
        <w:tabs>
          <w:tab w:val="num" w:pos="1647"/>
        </w:tabs>
        <w:ind w:left="1647" w:hanging="420"/>
      </w:pPr>
    </w:lvl>
    <w:lvl w:ilvl="4">
      <w:start w:val="1"/>
      <w:numFmt w:val="lowerLetter"/>
      <w:lvlText w:val="%5)"/>
      <w:lvlJc w:val="left"/>
      <w:pPr>
        <w:tabs>
          <w:tab w:val="num" w:pos="2067"/>
        </w:tabs>
        <w:ind w:left="2067" w:hanging="420"/>
      </w:pPr>
    </w:lvl>
    <w:lvl w:ilvl="5">
      <w:start w:val="1"/>
      <w:numFmt w:val="lowerRoman"/>
      <w:lvlText w:val="%6."/>
      <w:lvlJc w:val="right"/>
      <w:pPr>
        <w:tabs>
          <w:tab w:val="num" w:pos="2487"/>
        </w:tabs>
        <w:ind w:left="2487" w:hanging="420"/>
      </w:pPr>
    </w:lvl>
    <w:lvl w:ilvl="6">
      <w:start w:val="1"/>
      <w:numFmt w:val="decimal"/>
      <w:lvlText w:val="%7."/>
      <w:lvlJc w:val="left"/>
      <w:pPr>
        <w:tabs>
          <w:tab w:val="num" w:pos="2907"/>
        </w:tabs>
        <w:ind w:left="2907" w:hanging="420"/>
      </w:pPr>
    </w:lvl>
    <w:lvl w:ilvl="7">
      <w:start w:val="1"/>
      <w:numFmt w:val="lowerLetter"/>
      <w:lvlText w:val="%8)"/>
      <w:lvlJc w:val="left"/>
      <w:pPr>
        <w:tabs>
          <w:tab w:val="num" w:pos="3327"/>
        </w:tabs>
        <w:ind w:left="3327" w:hanging="420"/>
      </w:pPr>
    </w:lvl>
    <w:lvl w:ilvl="8">
      <w:start w:val="1"/>
      <w:numFmt w:val="lowerRoman"/>
      <w:lvlText w:val="%9."/>
      <w:lvlJc w:val="right"/>
      <w:pPr>
        <w:tabs>
          <w:tab w:val="num" w:pos="3747"/>
        </w:tabs>
        <w:ind w:left="3747" w:hanging="420"/>
      </w:pPr>
    </w:lvl>
  </w:abstractNum>
  <w:abstractNum w:abstractNumId="11">
    <w:nsid w:val="1FFA6040"/>
    <w:multiLevelType w:val="multilevel"/>
    <w:tmpl w:val="07802B9A"/>
    <w:lvl w:ilvl="0">
      <w:start w:val="1"/>
      <w:numFmt w:val="chineseCountingThousand"/>
      <w:lvlText w:val="第%1条 "/>
      <w:lvlJc w:val="left"/>
      <w:pPr>
        <w:tabs>
          <w:tab w:val="num" w:pos="109"/>
        </w:tabs>
        <w:ind w:left="109" w:firstLine="600"/>
      </w:pPr>
      <w:rPr>
        <w:rFonts w:ascii="黑体" w:eastAsia="黑体" w:hint="eastAsia"/>
        <w:color w:val="auto"/>
        <w:sz w:val="32"/>
        <w:szCs w:val="32"/>
        <w:lang w:val="en-US"/>
      </w:rPr>
    </w:lvl>
    <w:lvl w:ilvl="1">
      <w:start w:val="1"/>
      <w:numFmt w:val="japaneseCounting"/>
      <w:lvlText w:val="（%2）"/>
      <w:lvlJc w:val="left"/>
      <w:pPr>
        <w:tabs>
          <w:tab w:val="num" w:pos="1467"/>
        </w:tabs>
        <w:ind w:left="1467" w:hanging="1080"/>
      </w:pPr>
      <w:rPr>
        <w:rFonts w:hint="default"/>
      </w:rPr>
    </w:lvl>
    <w:lvl w:ilvl="2">
      <w:start w:val="1"/>
      <w:numFmt w:val="lowerRoman"/>
      <w:lvlText w:val="%3."/>
      <w:lvlJc w:val="right"/>
      <w:pPr>
        <w:tabs>
          <w:tab w:val="num" w:pos="1227"/>
        </w:tabs>
        <w:ind w:left="1227" w:hanging="420"/>
      </w:pPr>
    </w:lvl>
    <w:lvl w:ilvl="3">
      <w:start w:val="1"/>
      <w:numFmt w:val="decimal"/>
      <w:lvlText w:val="%4."/>
      <w:lvlJc w:val="left"/>
      <w:pPr>
        <w:tabs>
          <w:tab w:val="num" w:pos="1647"/>
        </w:tabs>
        <w:ind w:left="1647" w:hanging="420"/>
      </w:pPr>
    </w:lvl>
    <w:lvl w:ilvl="4">
      <w:start w:val="1"/>
      <w:numFmt w:val="lowerLetter"/>
      <w:lvlText w:val="%5)"/>
      <w:lvlJc w:val="left"/>
      <w:pPr>
        <w:tabs>
          <w:tab w:val="num" w:pos="2067"/>
        </w:tabs>
        <w:ind w:left="2067" w:hanging="420"/>
      </w:pPr>
    </w:lvl>
    <w:lvl w:ilvl="5">
      <w:start w:val="1"/>
      <w:numFmt w:val="lowerRoman"/>
      <w:lvlText w:val="%6."/>
      <w:lvlJc w:val="right"/>
      <w:pPr>
        <w:tabs>
          <w:tab w:val="num" w:pos="2487"/>
        </w:tabs>
        <w:ind w:left="2487" w:hanging="420"/>
      </w:pPr>
    </w:lvl>
    <w:lvl w:ilvl="6">
      <w:start w:val="1"/>
      <w:numFmt w:val="decimal"/>
      <w:lvlText w:val="%7."/>
      <w:lvlJc w:val="left"/>
      <w:pPr>
        <w:tabs>
          <w:tab w:val="num" w:pos="2907"/>
        </w:tabs>
        <w:ind w:left="2907" w:hanging="420"/>
      </w:pPr>
    </w:lvl>
    <w:lvl w:ilvl="7">
      <w:start w:val="1"/>
      <w:numFmt w:val="lowerLetter"/>
      <w:lvlText w:val="%8)"/>
      <w:lvlJc w:val="left"/>
      <w:pPr>
        <w:tabs>
          <w:tab w:val="num" w:pos="3327"/>
        </w:tabs>
        <w:ind w:left="3327" w:hanging="420"/>
      </w:pPr>
    </w:lvl>
    <w:lvl w:ilvl="8">
      <w:start w:val="1"/>
      <w:numFmt w:val="lowerRoman"/>
      <w:lvlText w:val="%9."/>
      <w:lvlJc w:val="right"/>
      <w:pPr>
        <w:tabs>
          <w:tab w:val="num" w:pos="3747"/>
        </w:tabs>
        <w:ind w:left="3747" w:hanging="420"/>
      </w:pPr>
    </w:lvl>
  </w:abstractNum>
  <w:abstractNum w:abstractNumId="12">
    <w:nsid w:val="27022236"/>
    <w:multiLevelType w:val="hybridMultilevel"/>
    <w:tmpl w:val="499651F8"/>
    <w:lvl w:ilvl="0" w:tplc="21C4D6FC">
      <w:start w:val="1"/>
      <w:numFmt w:val="bullet"/>
      <w:lvlText w:val="•"/>
      <w:lvlJc w:val="left"/>
      <w:pPr>
        <w:tabs>
          <w:tab w:val="num" w:pos="720"/>
        </w:tabs>
        <w:ind w:left="720" w:hanging="360"/>
      </w:pPr>
      <w:rPr>
        <w:rFonts w:ascii="宋体" w:hAnsi="宋体" w:hint="default"/>
      </w:rPr>
    </w:lvl>
    <w:lvl w:ilvl="1" w:tplc="413C20E8" w:tentative="1">
      <w:start w:val="1"/>
      <w:numFmt w:val="bullet"/>
      <w:lvlText w:val="•"/>
      <w:lvlJc w:val="left"/>
      <w:pPr>
        <w:tabs>
          <w:tab w:val="num" w:pos="1440"/>
        </w:tabs>
        <w:ind w:left="1440" w:hanging="360"/>
      </w:pPr>
      <w:rPr>
        <w:rFonts w:ascii="宋体" w:hAnsi="宋体" w:hint="default"/>
      </w:rPr>
    </w:lvl>
    <w:lvl w:ilvl="2" w:tplc="CEE484B0" w:tentative="1">
      <w:start w:val="1"/>
      <w:numFmt w:val="bullet"/>
      <w:lvlText w:val="•"/>
      <w:lvlJc w:val="left"/>
      <w:pPr>
        <w:tabs>
          <w:tab w:val="num" w:pos="2160"/>
        </w:tabs>
        <w:ind w:left="2160" w:hanging="360"/>
      </w:pPr>
      <w:rPr>
        <w:rFonts w:ascii="宋体" w:hAnsi="宋体" w:hint="default"/>
      </w:rPr>
    </w:lvl>
    <w:lvl w:ilvl="3" w:tplc="B614A334" w:tentative="1">
      <w:start w:val="1"/>
      <w:numFmt w:val="bullet"/>
      <w:lvlText w:val="•"/>
      <w:lvlJc w:val="left"/>
      <w:pPr>
        <w:tabs>
          <w:tab w:val="num" w:pos="2880"/>
        </w:tabs>
        <w:ind w:left="2880" w:hanging="360"/>
      </w:pPr>
      <w:rPr>
        <w:rFonts w:ascii="宋体" w:hAnsi="宋体" w:hint="default"/>
      </w:rPr>
    </w:lvl>
    <w:lvl w:ilvl="4" w:tplc="985CAA80" w:tentative="1">
      <w:start w:val="1"/>
      <w:numFmt w:val="bullet"/>
      <w:lvlText w:val="•"/>
      <w:lvlJc w:val="left"/>
      <w:pPr>
        <w:tabs>
          <w:tab w:val="num" w:pos="3600"/>
        </w:tabs>
        <w:ind w:left="3600" w:hanging="360"/>
      </w:pPr>
      <w:rPr>
        <w:rFonts w:ascii="宋体" w:hAnsi="宋体" w:hint="default"/>
      </w:rPr>
    </w:lvl>
    <w:lvl w:ilvl="5" w:tplc="999A42FC" w:tentative="1">
      <w:start w:val="1"/>
      <w:numFmt w:val="bullet"/>
      <w:lvlText w:val="•"/>
      <w:lvlJc w:val="left"/>
      <w:pPr>
        <w:tabs>
          <w:tab w:val="num" w:pos="4320"/>
        </w:tabs>
        <w:ind w:left="4320" w:hanging="360"/>
      </w:pPr>
      <w:rPr>
        <w:rFonts w:ascii="宋体" w:hAnsi="宋体" w:hint="default"/>
      </w:rPr>
    </w:lvl>
    <w:lvl w:ilvl="6" w:tplc="472A6386" w:tentative="1">
      <w:start w:val="1"/>
      <w:numFmt w:val="bullet"/>
      <w:lvlText w:val="•"/>
      <w:lvlJc w:val="left"/>
      <w:pPr>
        <w:tabs>
          <w:tab w:val="num" w:pos="5040"/>
        </w:tabs>
        <w:ind w:left="5040" w:hanging="360"/>
      </w:pPr>
      <w:rPr>
        <w:rFonts w:ascii="宋体" w:hAnsi="宋体" w:hint="default"/>
      </w:rPr>
    </w:lvl>
    <w:lvl w:ilvl="7" w:tplc="A790C1E6" w:tentative="1">
      <w:start w:val="1"/>
      <w:numFmt w:val="bullet"/>
      <w:lvlText w:val="•"/>
      <w:lvlJc w:val="left"/>
      <w:pPr>
        <w:tabs>
          <w:tab w:val="num" w:pos="5760"/>
        </w:tabs>
        <w:ind w:left="5760" w:hanging="360"/>
      </w:pPr>
      <w:rPr>
        <w:rFonts w:ascii="宋体" w:hAnsi="宋体" w:hint="default"/>
      </w:rPr>
    </w:lvl>
    <w:lvl w:ilvl="8" w:tplc="3DC04D7A" w:tentative="1">
      <w:start w:val="1"/>
      <w:numFmt w:val="bullet"/>
      <w:lvlText w:val="•"/>
      <w:lvlJc w:val="left"/>
      <w:pPr>
        <w:tabs>
          <w:tab w:val="num" w:pos="6480"/>
        </w:tabs>
        <w:ind w:left="6480" w:hanging="360"/>
      </w:pPr>
      <w:rPr>
        <w:rFonts w:ascii="宋体" w:hAnsi="宋体" w:hint="default"/>
      </w:rPr>
    </w:lvl>
  </w:abstractNum>
  <w:abstractNum w:abstractNumId="13">
    <w:nsid w:val="2A094FE9"/>
    <w:multiLevelType w:val="hybridMultilevel"/>
    <w:tmpl w:val="D25EFAD0"/>
    <w:lvl w:ilvl="0" w:tplc="415CF38A">
      <w:start w:val="1"/>
      <w:numFmt w:val="chineseCountingThousand"/>
      <w:lvlText w:val="第%1条"/>
      <w:lvlJc w:val="left"/>
      <w:pPr>
        <w:ind w:left="988" w:hanging="420"/>
      </w:pPr>
      <w:rPr>
        <w:rFonts w:eastAsia="黑体" w:hint="eastAsia"/>
        <w:b w:val="0"/>
        <w:i w:val="0"/>
        <w:color w:val="auto"/>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4">
    <w:nsid w:val="36244C2A"/>
    <w:multiLevelType w:val="hybridMultilevel"/>
    <w:tmpl w:val="1E921CAE"/>
    <w:lvl w:ilvl="0" w:tplc="78D4E34A">
      <w:start w:val="1"/>
      <w:numFmt w:val="decimal"/>
      <w:lvlText w:val="%1、"/>
      <w:lvlJc w:val="left"/>
      <w:pPr>
        <w:ind w:left="1080" w:hanging="720"/>
      </w:pPr>
      <w:rPr>
        <w:rFonts w:ascii="宋体" w:eastAsia="宋体" w:hAnsi="宋体" w:hint="default"/>
        <w:b w:val="0"/>
        <w:sz w:val="26"/>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nsid w:val="44F06CB4"/>
    <w:multiLevelType w:val="hybridMultilevel"/>
    <w:tmpl w:val="131A0982"/>
    <w:lvl w:ilvl="0" w:tplc="7F8806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C093076"/>
    <w:multiLevelType w:val="hybridMultilevel"/>
    <w:tmpl w:val="91B8BEE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C5A4B77"/>
    <w:multiLevelType w:val="hybridMultilevel"/>
    <w:tmpl w:val="A2F293C2"/>
    <w:lvl w:ilvl="0" w:tplc="04090013">
      <w:start w:val="1"/>
      <w:numFmt w:val="chineseCountingThousand"/>
      <w:lvlText w:val="%1、"/>
      <w:lvlJc w:val="left"/>
      <w:pPr>
        <w:tabs>
          <w:tab w:val="num" w:pos="1271"/>
        </w:tabs>
        <w:ind w:left="1271" w:hanging="420"/>
      </w:pPr>
    </w:lvl>
    <w:lvl w:ilvl="1" w:tplc="04090019" w:tentative="1">
      <w:start w:val="1"/>
      <w:numFmt w:val="lowerLetter"/>
      <w:lvlText w:val="%2)"/>
      <w:lvlJc w:val="left"/>
      <w:pPr>
        <w:tabs>
          <w:tab w:val="num" w:pos="1691"/>
        </w:tabs>
        <w:ind w:left="1691" w:hanging="420"/>
      </w:pPr>
    </w:lvl>
    <w:lvl w:ilvl="2" w:tplc="0409001B" w:tentative="1">
      <w:start w:val="1"/>
      <w:numFmt w:val="lowerRoman"/>
      <w:lvlText w:val="%3."/>
      <w:lvlJc w:val="righ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9" w:tentative="1">
      <w:start w:val="1"/>
      <w:numFmt w:val="lowerLetter"/>
      <w:lvlText w:val="%5)"/>
      <w:lvlJc w:val="left"/>
      <w:pPr>
        <w:tabs>
          <w:tab w:val="num" w:pos="2951"/>
        </w:tabs>
        <w:ind w:left="2951" w:hanging="420"/>
      </w:pPr>
    </w:lvl>
    <w:lvl w:ilvl="5" w:tplc="0409001B" w:tentative="1">
      <w:start w:val="1"/>
      <w:numFmt w:val="lowerRoman"/>
      <w:lvlText w:val="%6."/>
      <w:lvlJc w:val="righ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9" w:tentative="1">
      <w:start w:val="1"/>
      <w:numFmt w:val="lowerLetter"/>
      <w:lvlText w:val="%8)"/>
      <w:lvlJc w:val="left"/>
      <w:pPr>
        <w:tabs>
          <w:tab w:val="num" w:pos="4211"/>
        </w:tabs>
        <w:ind w:left="4211" w:hanging="420"/>
      </w:pPr>
    </w:lvl>
    <w:lvl w:ilvl="8" w:tplc="0409001B" w:tentative="1">
      <w:start w:val="1"/>
      <w:numFmt w:val="lowerRoman"/>
      <w:lvlText w:val="%9."/>
      <w:lvlJc w:val="right"/>
      <w:pPr>
        <w:tabs>
          <w:tab w:val="num" w:pos="4631"/>
        </w:tabs>
        <w:ind w:left="4631" w:hanging="420"/>
      </w:pPr>
    </w:lvl>
  </w:abstractNum>
  <w:abstractNum w:abstractNumId="18">
    <w:nsid w:val="4DA1613A"/>
    <w:multiLevelType w:val="hybridMultilevel"/>
    <w:tmpl w:val="954E7CA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9FC6BFC"/>
    <w:multiLevelType w:val="hybridMultilevel"/>
    <w:tmpl w:val="15EC52AC"/>
    <w:lvl w:ilvl="0" w:tplc="066CC640">
      <w:start w:val="3"/>
      <w:numFmt w:val="decimal"/>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0">
    <w:nsid w:val="5E6C2AA9"/>
    <w:multiLevelType w:val="hybridMultilevel"/>
    <w:tmpl w:val="6F44F6C6"/>
    <w:lvl w:ilvl="0" w:tplc="4ED6E2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23D7BAC"/>
    <w:multiLevelType w:val="hybridMultilevel"/>
    <w:tmpl w:val="E2DA5A38"/>
    <w:lvl w:ilvl="0" w:tplc="576ACE68">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3446A93"/>
    <w:multiLevelType w:val="multilevel"/>
    <w:tmpl w:val="63446A93"/>
    <w:lvl w:ilvl="0">
      <w:start w:val="1"/>
      <w:numFmt w:val="decimal"/>
      <w:lvlText w:val="%1、"/>
      <w:lvlJc w:val="left"/>
      <w:pPr>
        <w:tabs>
          <w:tab w:val="num" w:pos="360"/>
        </w:tabs>
        <w:ind w:left="360" w:hanging="360"/>
      </w:pPr>
      <w:rPr>
        <w:rFonts w:ascii="黑体" w:eastAsia="黑体" w:hAnsi="宋体" w:cs="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679B7C6C"/>
    <w:multiLevelType w:val="multilevel"/>
    <w:tmpl w:val="6D143644"/>
    <w:lvl w:ilvl="0">
      <w:start w:val="1"/>
      <w:numFmt w:val="chineseCountingThousand"/>
      <w:lvlText w:val="第%1条 "/>
      <w:lvlJc w:val="left"/>
      <w:pPr>
        <w:tabs>
          <w:tab w:val="num" w:pos="2093"/>
        </w:tabs>
        <w:ind w:left="2093" w:firstLine="600"/>
      </w:pPr>
      <w:rPr>
        <w:rFonts w:ascii="黑体" w:eastAsia="黑体" w:hint="eastAsia"/>
        <w:color w:val="auto"/>
        <w:sz w:val="32"/>
        <w:szCs w:val="32"/>
        <w:lang w:val="en-US"/>
      </w:rPr>
    </w:lvl>
    <w:lvl w:ilvl="1">
      <w:start w:val="1"/>
      <w:numFmt w:val="japaneseCounting"/>
      <w:lvlText w:val="（%2）"/>
      <w:lvlJc w:val="left"/>
      <w:pPr>
        <w:tabs>
          <w:tab w:val="num" w:pos="1467"/>
        </w:tabs>
        <w:ind w:left="1467" w:hanging="1080"/>
      </w:pPr>
      <w:rPr>
        <w:rFonts w:hint="default"/>
      </w:rPr>
    </w:lvl>
    <w:lvl w:ilvl="2">
      <w:start w:val="1"/>
      <w:numFmt w:val="lowerRoman"/>
      <w:lvlText w:val="%3."/>
      <w:lvlJc w:val="right"/>
      <w:pPr>
        <w:tabs>
          <w:tab w:val="num" w:pos="1227"/>
        </w:tabs>
        <w:ind w:left="1227" w:hanging="420"/>
      </w:pPr>
    </w:lvl>
    <w:lvl w:ilvl="3">
      <w:start w:val="1"/>
      <w:numFmt w:val="decimal"/>
      <w:lvlText w:val="%4."/>
      <w:lvlJc w:val="left"/>
      <w:pPr>
        <w:tabs>
          <w:tab w:val="num" w:pos="1647"/>
        </w:tabs>
        <w:ind w:left="1647" w:hanging="420"/>
      </w:pPr>
    </w:lvl>
    <w:lvl w:ilvl="4">
      <w:start w:val="1"/>
      <w:numFmt w:val="lowerLetter"/>
      <w:lvlText w:val="%5)"/>
      <w:lvlJc w:val="left"/>
      <w:pPr>
        <w:tabs>
          <w:tab w:val="num" w:pos="2067"/>
        </w:tabs>
        <w:ind w:left="2067" w:hanging="420"/>
      </w:pPr>
    </w:lvl>
    <w:lvl w:ilvl="5">
      <w:start w:val="1"/>
      <w:numFmt w:val="lowerRoman"/>
      <w:lvlText w:val="%6."/>
      <w:lvlJc w:val="right"/>
      <w:pPr>
        <w:tabs>
          <w:tab w:val="num" w:pos="2487"/>
        </w:tabs>
        <w:ind w:left="2487" w:hanging="420"/>
      </w:pPr>
    </w:lvl>
    <w:lvl w:ilvl="6">
      <w:start w:val="1"/>
      <w:numFmt w:val="decimal"/>
      <w:lvlText w:val="%7."/>
      <w:lvlJc w:val="left"/>
      <w:pPr>
        <w:tabs>
          <w:tab w:val="num" w:pos="2907"/>
        </w:tabs>
        <w:ind w:left="2907" w:hanging="420"/>
      </w:pPr>
    </w:lvl>
    <w:lvl w:ilvl="7">
      <w:start w:val="1"/>
      <w:numFmt w:val="lowerLetter"/>
      <w:lvlText w:val="%8)"/>
      <w:lvlJc w:val="left"/>
      <w:pPr>
        <w:tabs>
          <w:tab w:val="num" w:pos="3327"/>
        </w:tabs>
        <w:ind w:left="3327" w:hanging="420"/>
      </w:pPr>
    </w:lvl>
    <w:lvl w:ilvl="8">
      <w:start w:val="1"/>
      <w:numFmt w:val="lowerRoman"/>
      <w:lvlText w:val="%9."/>
      <w:lvlJc w:val="right"/>
      <w:pPr>
        <w:tabs>
          <w:tab w:val="num" w:pos="3747"/>
        </w:tabs>
        <w:ind w:left="3747" w:hanging="420"/>
      </w:pPr>
    </w:lvl>
  </w:abstractNum>
  <w:abstractNum w:abstractNumId="24">
    <w:nsid w:val="68414157"/>
    <w:multiLevelType w:val="multilevel"/>
    <w:tmpl w:val="BECAC834"/>
    <w:lvl w:ilvl="0">
      <w:start w:val="1"/>
      <w:numFmt w:val="chineseCountingThousand"/>
      <w:lvlText w:val="第%1条 "/>
      <w:lvlJc w:val="left"/>
      <w:pPr>
        <w:tabs>
          <w:tab w:val="num" w:pos="1200"/>
        </w:tabs>
        <w:ind w:left="1200" w:firstLine="600"/>
      </w:pPr>
      <w:rPr>
        <w:rFonts w:ascii="黑体" w:eastAsia="黑体" w:hint="eastAsia"/>
        <w:color w:val="auto"/>
        <w:sz w:val="30"/>
        <w:szCs w:val="30"/>
      </w:rPr>
    </w:lvl>
    <w:lvl w:ilvl="1">
      <w:start w:val="1"/>
      <w:numFmt w:val="japaneseCounting"/>
      <w:lvlText w:val="（%2）"/>
      <w:lvlJc w:val="left"/>
      <w:pPr>
        <w:tabs>
          <w:tab w:val="num" w:pos="1467"/>
        </w:tabs>
        <w:ind w:left="1467" w:hanging="1080"/>
      </w:pPr>
      <w:rPr>
        <w:rFonts w:hint="default"/>
      </w:rPr>
    </w:lvl>
    <w:lvl w:ilvl="2">
      <w:start w:val="1"/>
      <w:numFmt w:val="lowerRoman"/>
      <w:lvlText w:val="%3."/>
      <w:lvlJc w:val="right"/>
      <w:pPr>
        <w:tabs>
          <w:tab w:val="num" w:pos="1227"/>
        </w:tabs>
        <w:ind w:left="1227" w:hanging="420"/>
      </w:pPr>
    </w:lvl>
    <w:lvl w:ilvl="3">
      <w:start w:val="1"/>
      <w:numFmt w:val="decimal"/>
      <w:lvlText w:val="%4."/>
      <w:lvlJc w:val="left"/>
      <w:pPr>
        <w:tabs>
          <w:tab w:val="num" w:pos="1647"/>
        </w:tabs>
        <w:ind w:left="1647" w:hanging="420"/>
      </w:pPr>
    </w:lvl>
    <w:lvl w:ilvl="4">
      <w:start w:val="1"/>
      <w:numFmt w:val="lowerLetter"/>
      <w:lvlText w:val="%5)"/>
      <w:lvlJc w:val="left"/>
      <w:pPr>
        <w:tabs>
          <w:tab w:val="num" w:pos="2067"/>
        </w:tabs>
        <w:ind w:left="2067" w:hanging="420"/>
      </w:pPr>
    </w:lvl>
    <w:lvl w:ilvl="5">
      <w:start w:val="1"/>
      <w:numFmt w:val="lowerRoman"/>
      <w:lvlText w:val="%6."/>
      <w:lvlJc w:val="right"/>
      <w:pPr>
        <w:tabs>
          <w:tab w:val="num" w:pos="2487"/>
        </w:tabs>
        <w:ind w:left="2487" w:hanging="420"/>
      </w:pPr>
    </w:lvl>
    <w:lvl w:ilvl="6">
      <w:start w:val="1"/>
      <w:numFmt w:val="decimal"/>
      <w:lvlText w:val="%7."/>
      <w:lvlJc w:val="left"/>
      <w:pPr>
        <w:tabs>
          <w:tab w:val="num" w:pos="2907"/>
        </w:tabs>
        <w:ind w:left="2907" w:hanging="420"/>
      </w:pPr>
    </w:lvl>
    <w:lvl w:ilvl="7">
      <w:start w:val="1"/>
      <w:numFmt w:val="lowerLetter"/>
      <w:lvlText w:val="%8)"/>
      <w:lvlJc w:val="left"/>
      <w:pPr>
        <w:tabs>
          <w:tab w:val="num" w:pos="3327"/>
        </w:tabs>
        <w:ind w:left="3327" w:hanging="420"/>
      </w:pPr>
    </w:lvl>
    <w:lvl w:ilvl="8">
      <w:start w:val="1"/>
      <w:numFmt w:val="lowerRoman"/>
      <w:lvlText w:val="%9."/>
      <w:lvlJc w:val="right"/>
      <w:pPr>
        <w:tabs>
          <w:tab w:val="num" w:pos="3747"/>
        </w:tabs>
        <w:ind w:left="3747" w:hanging="420"/>
      </w:pPr>
    </w:lvl>
  </w:abstractNum>
  <w:abstractNum w:abstractNumId="25">
    <w:nsid w:val="6A087824"/>
    <w:multiLevelType w:val="multilevel"/>
    <w:tmpl w:val="BECAC834"/>
    <w:lvl w:ilvl="0">
      <w:start w:val="1"/>
      <w:numFmt w:val="chineseCountingThousand"/>
      <w:lvlText w:val="第%1条 "/>
      <w:lvlJc w:val="left"/>
      <w:pPr>
        <w:tabs>
          <w:tab w:val="num" w:pos="1200"/>
        </w:tabs>
        <w:ind w:left="1200" w:firstLine="600"/>
      </w:pPr>
      <w:rPr>
        <w:rFonts w:ascii="黑体" w:eastAsia="黑体" w:hint="eastAsia"/>
        <w:color w:val="auto"/>
        <w:sz w:val="30"/>
        <w:szCs w:val="30"/>
      </w:rPr>
    </w:lvl>
    <w:lvl w:ilvl="1">
      <w:start w:val="1"/>
      <w:numFmt w:val="japaneseCounting"/>
      <w:lvlText w:val="（%2）"/>
      <w:lvlJc w:val="left"/>
      <w:pPr>
        <w:tabs>
          <w:tab w:val="num" w:pos="1467"/>
        </w:tabs>
        <w:ind w:left="1467" w:hanging="1080"/>
      </w:pPr>
      <w:rPr>
        <w:rFonts w:hint="default"/>
      </w:rPr>
    </w:lvl>
    <w:lvl w:ilvl="2">
      <w:start w:val="1"/>
      <w:numFmt w:val="lowerRoman"/>
      <w:lvlText w:val="%3."/>
      <w:lvlJc w:val="right"/>
      <w:pPr>
        <w:tabs>
          <w:tab w:val="num" w:pos="1227"/>
        </w:tabs>
        <w:ind w:left="1227" w:hanging="420"/>
      </w:pPr>
    </w:lvl>
    <w:lvl w:ilvl="3">
      <w:start w:val="1"/>
      <w:numFmt w:val="decimal"/>
      <w:lvlText w:val="%4."/>
      <w:lvlJc w:val="left"/>
      <w:pPr>
        <w:tabs>
          <w:tab w:val="num" w:pos="1647"/>
        </w:tabs>
        <w:ind w:left="1647" w:hanging="420"/>
      </w:pPr>
    </w:lvl>
    <w:lvl w:ilvl="4">
      <w:start w:val="1"/>
      <w:numFmt w:val="lowerLetter"/>
      <w:lvlText w:val="%5)"/>
      <w:lvlJc w:val="left"/>
      <w:pPr>
        <w:tabs>
          <w:tab w:val="num" w:pos="2067"/>
        </w:tabs>
        <w:ind w:left="2067" w:hanging="420"/>
      </w:pPr>
    </w:lvl>
    <w:lvl w:ilvl="5">
      <w:start w:val="1"/>
      <w:numFmt w:val="lowerRoman"/>
      <w:lvlText w:val="%6."/>
      <w:lvlJc w:val="right"/>
      <w:pPr>
        <w:tabs>
          <w:tab w:val="num" w:pos="2487"/>
        </w:tabs>
        <w:ind w:left="2487" w:hanging="420"/>
      </w:pPr>
    </w:lvl>
    <w:lvl w:ilvl="6">
      <w:start w:val="1"/>
      <w:numFmt w:val="decimal"/>
      <w:lvlText w:val="%7."/>
      <w:lvlJc w:val="left"/>
      <w:pPr>
        <w:tabs>
          <w:tab w:val="num" w:pos="2907"/>
        </w:tabs>
        <w:ind w:left="2907" w:hanging="420"/>
      </w:pPr>
    </w:lvl>
    <w:lvl w:ilvl="7">
      <w:start w:val="1"/>
      <w:numFmt w:val="lowerLetter"/>
      <w:lvlText w:val="%8)"/>
      <w:lvlJc w:val="left"/>
      <w:pPr>
        <w:tabs>
          <w:tab w:val="num" w:pos="3327"/>
        </w:tabs>
        <w:ind w:left="3327" w:hanging="420"/>
      </w:pPr>
    </w:lvl>
    <w:lvl w:ilvl="8">
      <w:start w:val="1"/>
      <w:numFmt w:val="lowerRoman"/>
      <w:lvlText w:val="%9."/>
      <w:lvlJc w:val="right"/>
      <w:pPr>
        <w:tabs>
          <w:tab w:val="num" w:pos="3747"/>
        </w:tabs>
        <w:ind w:left="3747" w:hanging="420"/>
      </w:pPr>
    </w:lvl>
  </w:abstractNum>
  <w:abstractNum w:abstractNumId="26">
    <w:nsid w:val="6AA75D6E"/>
    <w:multiLevelType w:val="hybridMultilevel"/>
    <w:tmpl w:val="0C0A3BC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6CBB1F1F"/>
    <w:multiLevelType w:val="multilevel"/>
    <w:tmpl w:val="D97E4B82"/>
    <w:lvl w:ilvl="0">
      <w:start w:val="1"/>
      <w:numFmt w:val="chineseCountingThousand"/>
      <w:lvlText w:val="第%1条 "/>
      <w:lvlJc w:val="left"/>
      <w:pPr>
        <w:tabs>
          <w:tab w:val="num" w:pos="1200"/>
        </w:tabs>
        <w:ind w:left="1200" w:firstLine="600"/>
      </w:pPr>
      <w:rPr>
        <w:rFonts w:ascii="黑体" w:eastAsia="黑体" w:hint="eastAsia"/>
        <w:color w:val="auto"/>
        <w:sz w:val="30"/>
        <w:szCs w:val="30"/>
        <w:lang w:val="en-US"/>
      </w:rPr>
    </w:lvl>
    <w:lvl w:ilvl="1">
      <w:start w:val="1"/>
      <w:numFmt w:val="japaneseCounting"/>
      <w:lvlText w:val="（%2）"/>
      <w:lvlJc w:val="left"/>
      <w:pPr>
        <w:tabs>
          <w:tab w:val="num" w:pos="1467"/>
        </w:tabs>
        <w:ind w:left="1467" w:hanging="1080"/>
      </w:pPr>
      <w:rPr>
        <w:rFonts w:hint="default"/>
      </w:rPr>
    </w:lvl>
    <w:lvl w:ilvl="2">
      <w:start w:val="1"/>
      <w:numFmt w:val="lowerRoman"/>
      <w:lvlText w:val="%3."/>
      <w:lvlJc w:val="right"/>
      <w:pPr>
        <w:tabs>
          <w:tab w:val="num" w:pos="1227"/>
        </w:tabs>
        <w:ind w:left="1227" w:hanging="420"/>
      </w:pPr>
    </w:lvl>
    <w:lvl w:ilvl="3">
      <w:start w:val="1"/>
      <w:numFmt w:val="decimal"/>
      <w:lvlText w:val="%4."/>
      <w:lvlJc w:val="left"/>
      <w:pPr>
        <w:tabs>
          <w:tab w:val="num" w:pos="1647"/>
        </w:tabs>
        <w:ind w:left="1647" w:hanging="420"/>
      </w:pPr>
    </w:lvl>
    <w:lvl w:ilvl="4">
      <w:start w:val="1"/>
      <w:numFmt w:val="lowerLetter"/>
      <w:lvlText w:val="%5)"/>
      <w:lvlJc w:val="left"/>
      <w:pPr>
        <w:tabs>
          <w:tab w:val="num" w:pos="2067"/>
        </w:tabs>
        <w:ind w:left="2067" w:hanging="420"/>
      </w:pPr>
    </w:lvl>
    <w:lvl w:ilvl="5">
      <w:start w:val="1"/>
      <w:numFmt w:val="lowerRoman"/>
      <w:lvlText w:val="%6."/>
      <w:lvlJc w:val="right"/>
      <w:pPr>
        <w:tabs>
          <w:tab w:val="num" w:pos="2487"/>
        </w:tabs>
        <w:ind w:left="2487" w:hanging="420"/>
      </w:pPr>
    </w:lvl>
    <w:lvl w:ilvl="6">
      <w:start w:val="1"/>
      <w:numFmt w:val="decimal"/>
      <w:lvlText w:val="%7."/>
      <w:lvlJc w:val="left"/>
      <w:pPr>
        <w:tabs>
          <w:tab w:val="num" w:pos="2907"/>
        </w:tabs>
        <w:ind w:left="2907" w:hanging="420"/>
      </w:pPr>
    </w:lvl>
    <w:lvl w:ilvl="7">
      <w:start w:val="1"/>
      <w:numFmt w:val="lowerLetter"/>
      <w:lvlText w:val="%8)"/>
      <w:lvlJc w:val="left"/>
      <w:pPr>
        <w:tabs>
          <w:tab w:val="num" w:pos="3327"/>
        </w:tabs>
        <w:ind w:left="3327" w:hanging="420"/>
      </w:pPr>
    </w:lvl>
    <w:lvl w:ilvl="8">
      <w:start w:val="1"/>
      <w:numFmt w:val="lowerRoman"/>
      <w:lvlText w:val="%9."/>
      <w:lvlJc w:val="right"/>
      <w:pPr>
        <w:tabs>
          <w:tab w:val="num" w:pos="3747"/>
        </w:tabs>
        <w:ind w:left="3747" w:hanging="420"/>
      </w:pPr>
    </w:lvl>
  </w:abstractNum>
  <w:abstractNum w:abstractNumId="28">
    <w:nsid w:val="71FC2AEF"/>
    <w:multiLevelType w:val="multilevel"/>
    <w:tmpl w:val="B208905E"/>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9">
    <w:nsid w:val="755E5C63"/>
    <w:multiLevelType w:val="hybridMultilevel"/>
    <w:tmpl w:val="88EAD90C"/>
    <w:lvl w:ilvl="0" w:tplc="2FA05D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7FA737B"/>
    <w:multiLevelType w:val="multilevel"/>
    <w:tmpl w:val="FDFA02D6"/>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1">
    <w:nsid w:val="78036435"/>
    <w:multiLevelType w:val="hybridMultilevel"/>
    <w:tmpl w:val="3E1C2D9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2"/>
  </w:num>
  <w:num w:numId="2">
    <w:abstractNumId w:val="17"/>
  </w:num>
  <w:num w:numId="3">
    <w:abstractNumId w:val="29"/>
  </w:num>
  <w:num w:numId="4">
    <w:abstractNumId w:val="20"/>
  </w:num>
  <w:num w:numId="5">
    <w:abstractNumId w:val="4"/>
  </w:num>
  <w:num w:numId="6">
    <w:abstractNumId w:val="15"/>
  </w:num>
  <w:num w:numId="7">
    <w:abstractNumId w:val="8"/>
  </w:num>
  <w:num w:numId="8">
    <w:abstractNumId w:val="14"/>
  </w:num>
  <w:num w:numId="9">
    <w:abstractNumId w:val="6"/>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0"/>
  </w:num>
  <w:num w:numId="13">
    <w:abstractNumId w:val="5"/>
  </w:num>
  <w:num w:numId="14">
    <w:abstractNumId w:val="0"/>
  </w:num>
  <w:num w:numId="15">
    <w:abstractNumId w:val="9"/>
  </w:num>
  <w:num w:numId="16">
    <w:abstractNumId w:val="19"/>
  </w:num>
  <w:num w:numId="17">
    <w:abstractNumId w:val="11"/>
  </w:num>
  <w:num w:numId="18">
    <w:abstractNumId w:val="12"/>
  </w:num>
  <w:num w:numId="19">
    <w:abstractNumId w:val="24"/>
  </w:num>
  <w:num w:numId="20">
    <w:abstractNumId w:val="25"/>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3"/>
  </w:num>
  <w:num w:numId="24">
    <w:abstractNumId w:val="1"/>
  </w:num>
  <w:num w:numId="25">
    <w:abstractNumId w:val="13"/>
  </w:num>
  <w:num w:numId="26">
    <w:abstractNumId w:val="23"/>
  </w:num>
  <w:num w:numId="27">
    <w:abstractNumId w:val="21"/>
  </w:num>
  <w:num w:numId="28">
    <w:abstractNumId w:val="10"/>
  </w:num>
  <w:num w:numId="29">
    <w:abstractNumId w:val="2"/>
  </w:num>
  <w:num w:numId="30">
    <w:abstractNumId w:val="18"/>
  </w:num>
  <w:num w:numId="31">
    <w:abstractNumId w:val="16"/>
  </w:num>
  <w:num w:numId="32">
    <w:abstractNumId w:val="26"/>
  </w:num>
  <w:num w:numId="33">
    <w:abstractNumId w:val="3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马宇辰">
    <w15:presenceInfo w15:providerId="None" w15:userId="马宇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HorizontalSpacing w:val="101"/>
  <w:drawingGridVerticalSpacing w:val="579"/>
  <w:displayHorizontalDrawingGridEvery w:val="0"/>
  <w:characterSpacingControl w:val="compressPunctuation"/>
  <w:doNotValidateAgainstSchema/>
  <w:doNotDemarcateInvalidXml/>
  <w:hdrShapeDefaults>
    <o:shapedefaults v:ext="edit" spidmax="819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B3B"/>
    <w:rsid w:val="0000193D"/>
    <w:rsid w:val="00001B89"/>
    <w:rsid w:val="00005D0A"/>
    <w:rsid w:val="000104D6"/>
    <w:rsid w:val="00011C79"/>
    <w:rsid w:val="00011D71"/>
    <w:rsid w:val="000129A2"/>
    <w:rsid w:val="00012A84"/>
    <w:rsid w:val="0001330B"/>
    <w:rsid w:val="00013914"/>
    <w:rsid w:val="0001762B"/>
    <w:rsid w:val="0001790E"/>
    <w:rsid w:val="000212F3"/>
    <w:rsid w:val="00021BB7"/>
    <w:rsid w:val="000226CA"/>
    <w:rsid w:val="00025069"/>
    <w:rsid w:val="0002509C"/>
    <w:rsid w:val="00026D0C"/>
    <w:rsid w:val="00030463"/>
    <w:rsid w:val="00030766"/>
    <w:rsid w:val="00030A17"/>
    <w:rsid w:val="000312BE"/>
    <w:rsid w:val="00031D9E"/>
    <w:rsid w:val="00033ACA"/>
    <w:rsid w:val="000379B8"/>
    <w:rsid w:val="00037E76"/>
    <w:rsid w:val="000407F3"/>
    <w:rsid w:val="000411C6"/>
    <w:rsid w:val="00044B7C"/>
    <w:rsid w:val="00044D91"/>
    <w:rsid w:val="00046D43"/>
    <w:rsid w:val="00050993"/>
    <w:rsid w:val="00051A87"/>
    <w:rsid w:val="00051DC6"/>
    <w:rsid w:val="000531F3"/>
    <w:rsid w:val="000577EB"/>
    <w:rsid w:val="0006002E"/>
    <w:rsid w:val="0006082E"/>
    <w:rsid w:val="0006105A"/>
    <w:rsid w:val="00063075"/>
    <w:rsid w:val="00063690"/>
    <w:rsid w:val="00064792"/>
    <w:rsid w:val="00064B9B"/>
    <w:rsid w:val="00064FE1"/>
    <w:rsid w:val="00066F2F"/>
    <w:rsid w:val="00067EDA"/>
    <w:rsid w:val="0007053F"/>
    <w:rsid w:val="000709BE"/>
    <w:rsid w:val="0007355A"/>
    <w:rsid w:val="00073D56"/>
    <w:rsid w:val="00074473"/>
    <w:rsid w:val="00074666"/>
    <w:rsid w:val="00074994"/>
    <w:rsid w:val="00074F76"/>
    <w:rsid w:val="00075D5A"/>
    <w:rsid w:val="000767EB"/>
    <w:rsid w:val="000777C3"/>
    <w:rsid w:val="000823C2"/>
    <w:rsid w:val="0008262A"/>
    <w:rsid w:val="0008362B"/>
    <w:rsid w:val="00083A97"/>
    <w:rsid w:val="0008430D"/>
    <w:rsid w:val="00087211"/>
    <w:rsid w:val="00087E41"/>
    <w:rsid w:val="00090220"/>
    <w:rsid w:val="0009174F"/>
    <w:rsid w:val="0009212C"/>
    <w:rsid w:val="00092213"/>
    <w:rsid w:val="0009361D"/>
    <w:rsid w:val="00093700"/>
    <w:rsid w:val="0009603F"/>
    <w:rsid w:val="00096044"/>
    <w:rsid w:val="00096E9A"/>
    <w:rsid w:val="00097E85"/>
    <w:rsid w:val="000A0AA5"/>
    <w:rsid w:val="000A0B34"/>
    <w:rsid w:val="000A199C"/>
    <w:rsid w:val="000A2B53"/>
    <w:rsid w:val="000A3126"/>
    <w:rsid w:val="000A4730"/>
    <w:rsid w:val="000A48BC"/>
    <w:rsid w:val="000A562D"/>
    <w:rsid w:val="000A58CB"/>
    <w:rsid w:val="000A58EC"/>
    <w:rsid w:val="000A7E30"/>
    <w:rsid w:val="000B1184"/>
    <w:rsid w:val="000B3AAC"/>
    <w:rsid w:val="000B72E3"/>
    <w:rsid w:val="000B76DA"/>
    <w:rsid w:val="000B7735"/>
    <w:rsid w:val="000C0633"/>
    <w:rsid w:val="000C072E"/>
    <w:rsid w:val="000C10FF"/>
    <w:rsid w:val="000C1278"/>
    <w:rsid w:val="000C2269"/>
    <w:rsid w:val="000C2F9B"/>
    <w:rsid w:val="000C4FBE"/>
    <w:rsid w:val="000C7CE0"/>
    <w:rsid w:val="000D0632"/>
    <w:rsid w:val="000D0658"/>
    <w:rsid w:val="000D164C"/>
    <w:rsid w:val="000D17B9"/>
    <w:rsid w:val="000D22BB"/>
    <w:rsid w:val="000D49EA"/>
    <w:rsid w:val="000D558D"/>
    <w:rsid w:val="000D603A"/>
    <w:rsid w:val="000D6731"/>
    <w:rsid w:val="000D67CA"/>
    <w:rsid w:val="000E323E"/>
    <w:rsid w:val="000E3998"/>
    <w:rsid w:val="000E59A9"/>
    <w:rsid w:val="000F0558"/>
    <w:rsid w:val="000F1D60"/>
    <w:rsid w:val="000F5650"/>
    <w:rsid w:val="000F683A"/>
    <w:rsid w:val="000F68AC"/>
    <w:rsid w:val="00101FB6"/>
    <w:rsid w:val="00102F74"/>
    <w:rsid w:val="00107333"/>
    <w:rsid w:val="001106F5"/>
    <w:rsid w:val="00111ABA"/>
    <w:rsid w:val="00112B4A"/>
    <w:rsid w:val="00114CC8"/>
    <w:rsid w:val="0011755C"/>
    <w:rsid w:val="001208FC"/>
    <w:rsid w:val="00120B93"/>
    <w:rsid w:val="00122391"/>
    <w:rsid w:val="00124CC0"/>
    <w:rsid w:val="00125646"/>
    <w:rsid w:val="00127CEC"/>
    <w:rsid w:val="00130688"/>
    <w:rsid w:val="001309FC"/>
    <w:rsid w:val="00131332"/>
    <w:rsid w:val="0013271D"/>
    <w:rsid w:val="00133F5E"/>
    <w:rsid w:val="00134DCC"/>
    <w:rsid w:val="001359D5"/>
    <w:rsid w:val="00136503"/>
    <w:rsid w:val="00136FB7"/>
    <w:rsid w:val="001370FA"/>
    <w:rsid w:val="00141021"/>
    <w:rsid w:val="00141B82"/>
    <w:rsid w:val="001445A9"/>
    <w:rsid w:val="00145FF0"/>
    <w:rsid w:val="001500DC"/>
    <w:rsid w:val="00152C33"/>
    <w:rsid w:val="00155752"/>
    <w:rsid w:val="00156543"/>
    <w:rsid w:val="001565EB"/>
    <w:rsid w:val="00156DD2"/>
    <w:rsid w:val="00157417"/>
    <w:rsid w:val="00157699"/>
    <w:rsid w:val="00160F01"/>
    <w:rsid w:val="00162B49"/>
    <w:rsid w:val="00164A78"/>
    <w:rsid w:val="001650AB"/>
    <w:rsid w:val="001653D5"/>
    <w:rsid w:val="00165962"/>
    <w:rsid w:val="001700D0"/>
    <w:rsid w:val="001719B1"/>
    <w:rsid w:val="0017205F"/>
    <w:rsid w:val="00172A27"/>
    <w:rsid w:val="00172DD3"/>
    <w:rsid w:val="0017317D"/>
    <w:rsid w:val="00173A4C"/>
    <w:rsid w:val="00174FDF"/>
    <w:rsid w:val="001751DD"/>
    <w:rsid w:val="00176371"/>
    <w:rsid w:val="00181511"/>
    <w:rsid w:val="001815CA"/>
    <w:rsid w:val="00181A84"/>
    <w:rsid w:val="00182383"/>
    <w:rsid w:val="00183830"/>
    <w:rsid w:val="00184A1B"/>
    <w:rsid w:val="00186481"/>
    <w:rsid w:val="001901EB"/>
    <w:rsid w:val="00190F82"/>
    <w:rsid w:val="00193F93"/>
    <w:rsid w:val="001945FA"/>
    <w:rsid w:val="00194844"/>
    <w:rsid w:val="001954A9"/>
    <w:rsid w:val="001A13E4"/>
    <w:rsid w:val="001A2905"/>
    <w:rsid w:val="001A2E16"/>
    <w:rsid w:val="001A2F7A"/>
    <w:rsid w:val="001A3AEF"/>
    <w:rsid w:val="001A3B60"/>
    <w:rsid w:val="001B1F79"/>
    <w:rsid w:val="001B667F"/>
    <w:rsid w:val="001B7561"/>
    <w:rsid w:val="001B7867"/>
    <w:rsid w:val="001B78CF"/>
    <w:rsid w:val="001C2332"/>
    <w:rsid w:val="001C49C6"/>
    <w:rsid w:val="001C50F1"/>
    <w:rsid w:val="001C5629"/>
    <w:rsid w:val="001C7087"/>
    <w:rsid w:val="001C7581"/>
    <w:rsid w:val="001D25F4"/>
    <w:rsid w:val="001D2613"/>
    <w:rsid w:val="001D4067"/>
    <w:rsid w:val="001D5EA5"/>
    <w:rsid w:val="001D63D5"/>
    <w:rsid w:val="001D689D"/>
    <w:rsid w:val="001D7305"/>
    <w:rsid w:val="001E0698"/>
    <w:rsid w:val="001E06AB"/>
    <w:rsid w:val="001E18B9"/>
    <w:rsid w:val="001E24BA"/>
    <w:rsid w:val="001E5279"/>
    <w:rsid w:val="001E5593"/>
    <w:rsid w:val="001E6106"/>
    <w:rsid w:val="001E660B"/>
    <w:rsid w:val="001E7A6D"/>
    <w:rsid w:val="001F079B"/>
    <w:rsid w:val="001F0810"/>
    <w:rsid w:val="001F1B78"/>
    <w:rsid w:val="001F2D49"/>
    <w:rsid w:val="001F3F32"/>
    <w:rsid w:val="001F3F98"/>
    <w:rsid w:val="001F4259"/>
    <w:rsid w:val="001F45BA"/>
    <w:rsid w:val="001F59E7"/>
    <w:rsid w:val="001F5C0F"/>
    <w:rsid w:val="00200CDF"/>
    <w:rsid w:val="0020166A"/>
    <w:rsid w:val="00202276"/>
    <w:rsid w:val="00205FC1"/>
    <w:rsid w:val="0020695D"/>
    <w:rsid w:val="002077A6"/>
    <w:rsid w:val="002110EB"/>
    <w:rsid w:val="002133C9"/>
    <w:rsid w:val="002133F7"/>
    <w:rsid w:val="002143A6"/>
    <w:rsid w:val="00222B33"/>
    <w:rsid w:val="00224427"/>
    <w:rsid w:val="00224C1C"/>
    <w:rsid w:val="00225680"/>
    <w:rsid w:val="00226B24"/>
    <w:rsid w:val="002309FD"/>
    <w:rsid w:val="00230DB5"/>
    <w:rsid w:val="00232953"/>
    <w:rsid w:val="0023389D"/>
    <w:rsid w:val="002344A8"/>
    <w:rsid w:val="00235D9A"/>
    <w:rsid w:val="002361E9"/>
    <w:rsid w:val="00236997"/>
    <w:rsid w:val="00237188"/>
    <w:rsid w:val="00240DB1"/>
    <w:rsid w:val="002414A1"/>
    <w:rsid w:val="00241697"/>
    <w:rsid w:val="00241750"/>
    <w:rsid w:val="0024208C"/>
    <w:rsid w:val="00243F18"/>
    <w:rsid w:val="00244F77"/>
    <w:rsid w:val="00244FFF"/>
    <w:rsid w:val="002456B7"/>
    <w:rsid w:val="0024638E"/>
    <w:rsid w:val="00247141"/>
    <w:rsid w:val="002477FA"/>
    <w:rsid w:val="002504F9"/>
    <w:rsid w:val="00251FB5"/>
    <w:rsid w:val="00253A31"/>
    <w:rsid w:val="002559D9"/>
    <w:rsid w:val="002579D0"/>
    <w:rsid w:val="00261ADF"/>
    <w:rsid w:val="00261B7F"/>
    <w:rsid w:val="002636E8"/>
    <w:rsid w:val="00266E7A"/>
    <w:rsid w:val="0026788F"/>
    <w:rsid w:val="002678C4"/>
    <w:rsid w:val="00270038"/>
    <w:rsid w:val="00272A10"/>
    <w:rsid w:val="00272BCD"/>
    <w:rsid w:val="002767F4"/>
    <w:rsid w:val="00276F5C"/>
    <w:rsid w:val="002770D3"/>
    <w:rsid w:val="00281A0D"/>
    <w:rsid w:val="002840A5"/>
    <w:rsid w:val="0028610E"/>
    <w:rsid w:val="00287570"/>
    <w:rsid w:val="002909E1"/>
    <w:rsid w:val="002931F9"/>
    <w:rsid w:val="00293353"/>
    <w:rsid w:val="0029341D"/>
    <w:rsid w:val="00293A95"/>
    <w:rsid w:val="00295D14"/>
    <w:rsid w:val="00296C1B"/>
    <w:rsid w:val="00296F62"/>
    <w:rsid w:val="002A0261"/>
    <w:rsid w:val="002A0D41"/>
    <w:rsid w:val="002A16F9"/>
    <w:rsid w:val="002A2B51"/>
    <w:rsid w:val="002A479D"/>
    <w:rsid w:val="002A4955"/>
    <w:rsid w:val="002A4B6B"/>
    <w:rsid w:val="002A67E1"/>
    <w:rsid w:val="002A68A1"/>
    <w:rsid w:val="002A7C82"/>
    <w:rsid w:val="002B2212"/>
    <w:rsid w:val="002B27DB"/>
    <w:rsid w:val="002B407C"/>
    <w:rsid w:val="002B6281"/>
    <w:rsid w:val="002B7F24"/>
    <w:rsid w:val="002C1124"/>
    <w:rsid w:val="002C27B8"/>
    <w:rsid w:val="002C289D"/>
    <w:rsid w:val="002C3134"/>
    <w:rsid w:val="002C468B"/>
    <w:rsid w:val="002C690A"/>
    <w:rsid w:val="002C6AB1"/>
    <w:rsid w:val="002D25B3"/>
    <w:rsid w:val="002D4B6B"/>
    <w:rsid w:val="002D5636"/>
    <w:rsid w:val="002D7D0C"/>
    <w:rsid w:val="002E0AAE"/>
    <w:rsid w:val="002E1344"/>
    <w:rsid w:val="002E1CB8"/>
    <w:rsid w:val="002E2A63"/>
    <w:rsid w:val="002E35EF"/>
    <w:rsid w:val="002E5896"/>
    <w:rsid w:val="002E5E4D"/>
    <w:rsid w:val="002E5ED8"/>
    <w:rsid w:val="002E6A81"/>
    <w:rsid w:val="002E7604"/>
    <w:rsid w:val="002E7CAE"/>
    <w:rsid w:val="002F09B3"/>
    <w:rsid w:val="002F3081"/>
    <w:rsid w:val="002F3121"/>
    <w:rsid w:val="002F36B4"/>
    <w:rsid w:val="002F4AF3"/>
    <w:rsid w:val="002F513A"/>
    <w:rsid w:val="002F60FD"/>
    <w:rsid w:val="002F689E"/>
    <w:rsid w:val="002F68D9"/>
    <w:rsid w:val="00300AB8"/>
    <w:rsid w:val="00301B3F"/>
    <w:rsid w:val="0030257C"/>
    <w:rsid w:val="00304A6A"/>
    <w:rsid w:val="003056A8"/>
    <w:rsid w:val="00305911"/>
    <w:rsid w:val="00305FB5"/>
    <w:rsid w:val="00306329"/>
    <w:rsid w:val="00306B51"/>
    <w:rsid w:val="00312348"/>
    <w:rsid w:val="00312CB4"/>
    <w:rsid w:val="00313630"/>
    <w:rsid w:val="00313CCC"/>
    <w:rsid w:val="003162CA"/>
    <w:rsid w:val="00320133"/>
    <w:rsid w:val="0032540D"/>
    <w:rsid w:val="003258CE"/>
    <w:rsid w:val="00326F36"/>
    <w:rsid w:val="0032755A"/>
    <w:rsid w:val="0032791E"/>
    <w:rsid w:val="0033289E"/>
    <w:rsid w:val="00332919"/>
    <w:rsid w:val="00333556"/>
    <w:rsid w:val="00333F04"/>
    <w:rsid w:val="00334F64"/>
    <w:rsid w:val="0033594D"/>
    <w:rsid w:val="003362DD"/>
    <w:rsid w:val="00336675"/>
    <w:rsid w:val="00336C5D"/>
    <w:rsid w:val="00336FD1"/>
    <w:rsid w:val="003420F2"/>
    <w:rsid w:val="00342E4D"/>
    <w:rsid w:val="00342ECB"/>
    <w:rsid w:val="003435D2"/>
    <w:rsid w:val="00343A13"/>
    <w:rsid w:val="003443B0"/>
    <w:rsid w:val="00344775"/>
    <w:rsid w:val="00344E07"/>
    <w:rsid w:val="00345397"/>
    <w:rsid w:val="003461F9"/>
    <w:rsid w:val="0035009E"/>
    <w:rsid w:val="00350E81"/>
    <w:rsid w:val="00351035"/>
    <w:rsid w:val="00352D42"/>
    <w:rsid w:val="0035680B"/>
    <w:rsid w:val="0036068B"/>
    <w:rsid w:val="00360DDF"/>
    <w:rsid w:val="0036101B"/>
    <w:rsid w:val="003611E4"/>
    <w:rsid w:val="003626F9"/>
    <w:rsid w:val="003645A2"/>
    <w:rsid w:val="0036574C"/>
    <w:rsid w:val="00365A4A"/>
    <w:rsid w:val="0036624C"/>
    <w:rsid w:val="00366B90"/>
    <w:rsid w:val="0037019D"/>
    <w:rsid w:val="00371633"/>
    <w:rsid w:val="00372967"/>
    <w:rsid w:val="00372CE0"/>
    <w:rsid w:val="003747A2"/>
    <w:rsid w:val="00374E2F"/>
    <w:rsid w:val="003754A2"/>
    <w:rsid w:val="003761F7"/>
    <w:rsid w:val="00377864"/>
    <w:rsid w:val="0038063C"/>
    <w:rsid w:val="0038079C"/>
    <w:rsid w:val="00381667"/>
    <w:rsid w:val="00381716"/>
    <w:rsid w:val="00381EEA"/>
    <w:rsid w:val="00382B89"/>
    <w:rsid w:val="003840EB"/>
    <w:rsid w:val="0038485F"/>
    <w:rsid w:val="00386B8C"/>
    <w:rsid w:val="003877BA"/>
    <w:rsid w:val="00390BC3"/>
    <w:rsid w:val="00390C1B"/>
    <w:rsid w:val="00391240"/>
    <w:rsid w:val="00393975"/>
    <w:rsid w:val="00394790"/>
    <w:rsid w:val="00395215"/>
    <w:rsid w:val="003953CD"/>
    <w:rsid w:val="0039750B"/>
    <w:rsid w:val="0039794C"/>
    <w:rsid w:val="003A28E7"/>
    <w:rsid w:val="003A37DD"/>
    <w:rsid w:val="003A44EB"/>
    <w:rsid w:val="003A58B7"/>
    <w:rsid w:val="003A70A9"/>
    <w:rsid w:val="003A75F3"/>
    <w:rsid w:val="003A7AC6"/>
    <w:rsid w:val="003B109F"/>
    <w:rsid w:val="003B35EC"/>
    <w:rsid w:val="003B3DF6"/>
    <w:rsid w:val="003B428D"/>
    <w:rsid w:val="003B64D5"/>
    <w:rsid w:val="003B64DF"/>
    <w:rsid w:val="003B6CB8"/>
    <w:rsid w:val="003C00EE"/>
    <w:rsid w:val="003C09C4"/>
    <w:rsid w:val="003C11AB"/>
    <w:rsid w:val="003C11AC"/>
    <w:rsid w:val="003C4428"/>
    <w:rsid w:val="003C66CB"/>
    <w:rsid w:val="003C66FA"/>
    <w:rsid w:val="003D01CB"/>
    <w:rsid w:val="003D0930"/>
    <w:rsid w:val="003D0B0B"/>
    <w:rsid w:val="003D317D"/>
    <w:rsid w:val="003D56E2"/>
    <w:rsid w:val="003D5D87"/>
    <w:rsid w:val="003D60B5"/>
    <w:rsid w:val="003D65CC"/>
    <w:rsid w:val="003D7780"/>
    <w:rsid w:val="003E0FE5"/>
    <w:rsid w:val="003E3756"/>
    <w:rsid w:val="003E530C"/>
    <w:rsid w:val="003E64CA"/>
    <w:rsid w:val="003E6FD7"/>
    <w:rsid w:val="003E7C2E"/>
    <w:rsid w:val="003F559D"/>
    <w:rsid w:val="003F5CAE"/>
    <w:rsid w:val="003F6DE9"/>
    <w:rsid w:val="003F754B"/>
    <w:rsid w:val="00400E43"/>
    <w:rsid w:val="00401724"/>
    <w:rsid w:val="00401CF4"/>
    <w:rsid w:val="00402A67"/>
    <w:rsid w:val="00403A11"/>
    <w:rsid w:val="00405D39"/>
    <w:rsid w:val="00405E44"/>
    <w:rsid w:val="004069B9"/>
    <w:rsid w:val="00406C7B"/>
    <w:rsid w:val="00406FA6"/>
    <w:rsid w:val="00407FEC"/>
    <w:rsid w:val="004109B1"/>
    <w:rsid w:val="004109D7"/>
    <w:rsid w:val="00411144"/>
    <w:rsid w:val="00414FBB"/>
    <w:rsid w:val="00415FE6"/>
    <w:rsid w:val="004179E7"/>
    <w:rsid w:val="0042148D"/>
    <w:rsid w:val="00421E7B"/>
    <w:rsid w:val="00423898"/>
    <w:rsid w:val="00424CBE"/>
    <w:rsid w:val="00426187"/>
    <w:rsid w:val="004301C3"/>
    <w:rsid w:val="00431C20"/>
    <w:rsid w:val="004327A4"/>
    <w:rsid w:val="00432E1C"/>
    <w:rsid w:val="00436898"/>
    <w:rsid w:val="00436DEA"/>
    <w:rsid w:val="00441ADC"/>
    <w:rsid w:val="00442A56"/>
    <w:rsid w:val="00445B4F"/>
    <w:rsid w:val="004509A8"/>
    <w:rsid w:val="00450BEB"/>
    <w:rsid w:val="00450E79"/>
    <w:rsid w:val="00452468"/>
    <w:rsid w:val="004526F3"/>
    <w:rsid w:val="00452FC6"/>
    <w:rsid w:val="00456B1C"/>
    <w:rsid w:val="004571FB"/>
    <w:rsid w:val="00457323"/>
    <w:rsid w:val="00460F01"/>
    <w:rsid w:val="00461053"/>
    <w:rsid w:val="00461082"/>
    <w:rsid w:val="00464040"/>
    <w:rsid w:val="00464ECF"/>
    <w:rsid w:val="00465789"/>
    <w:rsid w:val="0047180C"/>
    <w:rsid w:val="004732FC"/>
    <w:rsid w:val="00473BE6"/>
    <w:rsid w:val="00474A70"/>
    <w:rsid w:val="00475324"/>
    <w:rsid w:val="00475C9E"/>
    <w:rsid w:val="00475E82"/>
    <w:rsid w:val="004766F3"/>
    <w:rsid w:val="004769EE"/>
    <w:rsid w:val="00476F04"/>
    <w:rsid w:val="00477A3F"/>
    <w:rsid w:val="00480AE7"/>
    <w:rsid w:val="00481715"/>
    <w:rsid w:val="0048186E"/>
    <w:rsid w:val="00482B43"/>
    <w:rsid w:val="00483BB4"/>
    <w:rsid w:val="0048613E"/>
    <w:rsid w:val="0048695B"/>
    <w:rsid w:val="004871DD"/>
    <w:rsid w:val="00487869"/>
    <w:rsid w:val="004878D2"/>
    <w:rsid w:val="00487B72"/>
    <w:rsid w:val="00487EED"/>
    <w:rsid w:val="0049113D"/>
    <w:rsid w:val="00491684"/>
    <w:rsid w:val="00491903"/>
    <w:rsid w:val="00491B57"/>
    <w:rsid w:val="0049371E"/>
    <w:rsid w:val="00494017"/>
    <w:rsid w:val="00494244"/>
    <w:rsid w:val="004953A9"/>
    <w:rsid w:val="00495D0F"/>
    <w:rsid w:val="004A1394"/>
    <w:rsid w:val="004A2938"/>
    <w:rsid w:val="004A2B6E"/>
    <w:rsid w:val="004A3E07"/>
    <w:rsid w:val="004A6942"/>
    <w:rsid w:val="004A6D83"/>
    <w:rsid w:val="004A7B8B"/>
    <w:rsid w:val="004B3FA0"/>
    <w:rsid w:val="004B4B1D"/>
    <w:rsid w:val="004B503B"/>
    <w:rsid w:val="004B50E0"/>
    <w:rsid w:val="004B5FD9"/>
    <w:rsid w:val="004B7FE9"/>
    <w:rsid w:val="004C0B9A"/>
    <w:rsid w:val="004C3C5D"/>
    <w:rsid w:val="004C4D0A"/>
    <w:rsid w:val="004C4D50"/>
    <w:rsid w:val="004C6070"/>
    <w:rsid w:val="004C685B"/>
    <w:rsid w:val="004C7002"/>
    <w:rsid w:val="004D0270"/>
    <w:rsid w:val="004D2BB0"/>
    <w:rsid w:val="004D4723"/>
    <w:rsid w:val="004D486C"/>
    <w:rsid w:val="004D655B"/>
    <w:rsid w:val="004E03D2"/>
    <w:rsid w:val="004E16B5"/>
    <w:rsid w:val="004E2976"/>
    <w:rsid w:val="004E56B3"/>
    <w:rsid w:val="004E5F22"/>
    <w:rsid w:val="004E66D7"/>
    <w:rsid w:val="004F3BA1"/>
    <w:rsid w:val="004F41FE"/>
    <w:rsid w:val="004F5C58"/>
    <w:rsid w:val="004F6264"/>
    <w:rsid w:val="004F73ED"/>
    <w:rsid w:val="004F7C93"/>
    <w:rsid w:val="00500A86"/>
    <w:rsid w:val="00500DEF"/>
    <w:rsid w:val="00506D78"/>
    <w:rsid w:val="00506EB4"/>
    <w:rsid w:val="005076FC"/>
    <w:rsid w:val="00507C7F"/>
    <w:rsid w:val="00510D31"/>
    <w:rsid w:val="005128D6"/>
    <w:rsid w:val="00513CFB"/>
    <w:rsid w:val="00514331"/>
    <w:rsid w:val="005147D0"/>
    <w:rsid w:val="0051678D"/>
    <w:rsid w:val="00516DE4"/>
    <w:rsid w:val="00517147"/>
    <w:rsid w:val="00517D84"/>
    <w:rsid w:val="0052192B"/>
    <w:rsid w:val="00521AF3"/>
    <w:rsid w:val="00523D84"/>
    <w:rsid w:val="0052420F"/>
    <w:rsid w:val="005249F8"/>
    <w:rsid w:val="0052526E"/>
    <w:rsid w:val="00525505"/>
    <w:rsid w:val="005261D6"/>
    <w:rsid w:val="00526987"/>
    <w:rsid w:val="0053038A"/>
    <w:rsid w:val="00530641"/>
    <w:rsid w:val="00531162"/>
    <w:rsid w:val="00532BF4"/>
    <w:rsid w:val="00532C4E"/>
    <w:rsid w:val="00537375"/>
    <w:rsid w:val="00537578"/>
    <w:rsid w:val="00537979"/>
    <w:rsid w:val="005454DB"/>
    <w:rsid w:val="00545CC2"/>
    <w:rsid w:val="00545FE2"/>
    <w:rsid w:val="005460B1"/>
    <w:rsid w:val="00546154"/>
    <w:rsid w:val="00546496"/>
    <w:rsid w:val="0054667C"/>
    <w:rsid w:val="005468F2"/>
    <w:rsid w:val="00546B84"/>
    <w:rsid w:val="00547F22"/>
    <w:rsid w:val="00550292"/>
    <w:rsid w:val="005502CC"/>
    <w:rsid w:val="005511D8"/>
    <w:rsid w:val="005566DA"/>
    <w:rsid w:val="00557027"/>
    <w:rsid w:val="005607B5"/>
    <w:rsid w:val="00561815"/>
    <w:rsid w:val="00565352"/>
    <w:rsid w:val="005653E2"/>
    <w:rsid w:val="005679D7"/>
    <w:rsid w:val="00570595"/>
    <w:rsid w:val="005710CD"/>
    <w:rsid w:val="00571901"/>
    <w:rsid w:val="005744D3"/>
    <w:rsid w:val="005757A7"/>
    <w:rsid w:val="00575EC3"/>
    <w:rsid w:val="00576419"/>
    <w:rsid w:val="00577805"/>
    <w:rsid w:val="0057795A"/>
    <w:rsid w:val="005809D4"/>
    <w:rsid w:val="00580B2C"/>
    <w:rsid w:val="00582F38"/>
    <w:rsid w:val="00583A20"/>
    <w:rsid w:val="00584B2B"/>
    <w:rsid w:val="00586075"/>
    <w:rsid w:val="00590353"/>
    <w:rsid w:val="00590DCB"/>
    <w:rsid w:val="00591259"/>
    <w:rsid w:val="005917C2"/>
    <w:rsid w:val="00591B84"/>
    <w:rsid w:val="00593D20"/>
    <w:rsid w:val="00595979"/>
    <w:rsid w:val="00596B08"/>
    <w:rsid w:val="00597EBA"/>
    <w:rsid w:val="005A1C40"/>
    <w:rsid w:val="005A2B14"/>
    <w:rsid w:val="005A64B2"/>
    <w:rsid w:val="005A6657"/>
    <w:rsid w:val="005A7479"/>
    <w:rsid w:val="005A7F76"/>
    <w:rsid w:val="005B0D92"/>
    <w:rsid w:val="005B1674"/>
    <w:rsid w:val="005B1ACF"/>
    <w:rsid w:val="005B3759"/>
    <w:rsid w:val="005B384B"/>
    <w:rsid w:val="005B3E32"/>
    <w:rsid w:val="005B46CF"/>
    <w:rsid w:val="005B4C98"/>
    <w:rsid w:val="005B5756"/>
    <w:rsid w:val="005B5A5E"/>
    <w:rsid w:val="005B6BB1"/>
    <w:rsid w:val="005C1279"/>
    <w:rsid w:val="005C1500"/>
    <w:rsid w:val="005C1703"/>
    <w:rsid w:val="005C1C44"/>
    <w:rsid w:val="005C1C86"/>
    <w:rsid w:val="005C3447"/>
    <w:rsid w:val="005D03FE"/>
    <w:rsid w:val="005D0B99"/>
    <w:rsid w:val="005D13BC"/>
    <w:rsid w:val="005D2D89"/>
    <w:rsid w:val="005D36EE"/>
    <w:rsid w:val="005D450E"/>
    <w:rsid w:val="005D4F0E"/>
    <w:rsid w:val="005D6D70"/>
    <w:rsid w:val="005E224C"/>
    <w:rsid w:val="005E22C6"/>
    <w:rsid w:val="005E2E9F"/>
    <w:rsid w:val="005E3986"/>
    <w:rsid w:val="005E3CFE"/>
    <w:rsid w:val="005E3D4E"/>
    <w:rsid w:val="005E4BE5"/>
    <w:rsid w:val="005E51AC"/>
    <w:rsid w:val="005E5D3C"/>
    <w:rsid w:val="005E6674"/>
    <w:rsid w:val="005F087E"/>
    <w:rsid w:val="005F108A"/>
    <w:rsid w:val="005F3E5E"/>
    <w:rsid w:val="005F49D3"/>
    <w:rsid w:val="005F4C85"/>
    <w:rsid w:val="005F5240"/>
    <w:rsid w:val="005F663D"/>
    <w:rsid w:val="005F6827"/>
    <w:rsid w:val="005F7555"/>
    <w:rsid w:val="005F78BE"/>
    <w:rsid w:val="00600245"/>
    <w:rsid w:val="0060115B"/>
    <w:rsid w:val="00602B99"/>
    <w:rsid w:val="006033F2"/>
    <w:rsid w:val="00603A60"/>
    <w:rsid w:val="00603A94"/>
    <w:rsid w:val="00603B67"/>
    <w:rsid w:val="00603D3A"/>
    <w:rsid w:val="00607C03"/>
    <w:rsid w:val="0061031A"/>
    <w:rsid w:val="0061064A"/>
    <w:rsid w:val="006117F6"/>
    <w:rsid w:val="00611DE7"/>
    <w:rsid w:val="00613BEC"/>
    <w:rsid w:val="00613E22"/>
    <w:rsid w:val="00614C7F"/>
    <w:rsid w:val="00616905"/>
    <w:rsid w:val="00620017"/>
    <w:rsid w:val="00620FBA"/>
    <w:rsid w:val="00621919"/>
    <w:rsid w:val="00621D71"/>
    <w:rsid w:val="006220FF"/>
    <w:rsid w:val="0062294F"/>
    <w:rsid w:val="006257FA"/>
    <w:rsid w:val="00626069"/>
    <w:rsid w:val="0063209B"/>
    <w:rsid w:val="006344E7"/>
    <w:rsid w:val="006349CA"/>
    <w:rsid w:val="00634F28"/>
    <w:rsid w:val="00635064"/>
    <w:rsid w:val="006366AA"/>
    <w:rsid w:val="00637ED3"/>
    <w:rsid w:val="0064296D"/>
    <w:rsid w:val="006432FF"/>
    <w:rsid w:val="00644DE2"/>
    <w:rsid w:val="00645801"/>
    <w:rsid w:val="006459EE"/>
    <w:rsid w:val="00646651"/>
    <w:rsid w:val="006469DE"/>
    <w:rsid w:val="00646A10"/>
    <w:rsid w:val="00647228"/>
    <w:rsid w:val="00650AE8"/>
    <w:rsid w:val="00651ECC"/>
    <w:rsid w:val="006521E4"/>
    <w:rsid w:val="00652A81"/>
    <w:rsid w:val="00652AD3"/>
    <w:rsid w:val="00652C6A"/>
    <w:rsid w:val="00653191"/>
    <w:rsid w:val="006535E9"/>
    <w:rsid w:val="0065373D"/>
    <w:rsid w:val="00654EF5"/>
    <w:rsid w:val="006570E7"/>
    <w:rsid w:val="00662260"/>
    <w:rsid w:val="00662AA5"/>
    <w:rsid w:val="00663A67"/>
    <w:rsid w:val="00663BB5"/>
    <w:rsid w:val="0066404D"/>
    <w:rsid w:val="00664BB7"/>
    <w:rsid w:val="00665AA8"/>
    <w:rsid w:val="00666A62"/>
    <w:rsid w:val="00670D7A"/>
    <w:rsid w:val="00671959"/>
    <w:rsid w:val="00671BDD"/>
    <w:rsid w:val="006720D1"/>
    <w:rsid w:val="00672BA1"/>
    <w:rsid w:val="00672C9A"/>
    <w:rsid w:val="006743BC"/>
    <w:rsid w:val="006758E6"/>
    <w:rsid w:val="00675B5A"/>
    <w:rsid w:val="00676538"/>
    <w:rsid w:val="00681781"/>
    <w:rsid w:val="006821D8"/>
    <w:rsid w:val="00682454"/>
    <w:rsid w:val="00685319"/>
    <w:rsid w:val="006869D8"/>
    <w:rsid w:val="00686D74"/>
    <w:rsid w:val="00690478"/>
    <w:rsid w:val="00694F75"/>
    <w:rsid w:val="006954DA"/>
    <w:rsid w:val="00695F22"/>
    <w:rsid w:val="006968D0"/>
    <w:rsid w:val="006979FD"/>
    <w:rsid w:val="006A0084"/>
    <w:rsid w:val="006A0D5D"/>
    <w:rsid w:val="006A1A16"/>
    <w:rsid w:val="006A1E98"/>
    <w:rsid w:val="006A264D"/>
    <w:rsid w:val="006A2B94"/>
    <w:rsid w:val="006A3564"/>
    <w:rsid w:val="006A3D88"/>
    <w:rsid w:val="006A5EF3"/>
    <w:rsid w:val="006A5F5E"/>
    <w:rsid w:val="006A7417"/>
    <w:rsid w:val="006B15FD"/>
    <w:rsid w:val="006B2D02"/>
    <w:rsid w:val="006B4844"/>
    <w:rsid w:val="006B54BF"/>
    <w:rsid w:val="006B5634"/>
    <w:rsid w:val="006C0768"/>
    <w:rsid w:val="006C0DC2"/>
    <w:rsid w:val="006C1743"/>
    <w:rsid w:val="006C471A"/>
    <w:rsid w:val="006D2431"/>
    <w:rsid w:val="006D47B9"/>
    <w:rsid w:val="006D54CE"/>
    <w:rsid w:val="006D7BD1"/>
    <w:rsid w:val="006D7DFF"/>
    <w:rsid w:val="006E16A1"/>
    <w:rsid w:val="006E3D5A"/>
    <w:rsid w:val="006E4E24"/>
    <w:rsid w:val="006E593E"/>
    <w:rsid w:val="006E69E5"/>
    <w:rsid w:val="006F0EB4"/>
    <w:rsid w:val="006F182D"/>
    <w:rsid w:val="006F23A1"/>
    <w:rsid w:val="006F448C"/>
    <w:rsid w:val="006F65FE"/>
    <w:rsid w:val="006F6717"/>
    <w:rsid w:val="00700B80"/>
    <w:rsid w:val="0070297D"/>
    <w:rsid w:val="00702D44"/>
    <w:rsid w:val="00703592"/>
    <w:rsid w:val="007056E3"/>
    <w:rsid w:val="00706348"/>
    <w:rsid w:val="007064C0"/>
    <w:rsid w:val="0071011F"/>
    <w:rsid w:val="00711EEA"/>
    <w:rsid w:val="00712254"/>
    <w:rsid w:val="00712F5C"/>
    <w:rsid w:val="00715C01"/>
    <w:rsid w:val="007166F0"/>
    <w:rsid w:val="007225A3"/>
    <w:rsid w:val="00722FE2"/>
    <w:rsid w:val="00723538"/>
    <w:rsid w:val="00723DD4"/>
    <w:rsid w:val="00724D39"/>
    <w:rsid w:val="00725933"/>
    <w:rsid w:val="00725CDD"/>
    <w:rsid w:val="00726061"/>
    <w:rsid w:val="00726115"/>
    <w:rsid w:val="007261C3"/>
    <w:rsid w:val="007265E9"/>
    <w:rsid w:val="007266D6"/>
    <w:rsid w:val="00726CF3"/>
    <w:rsid w:val="00726D33"/>
    <w:rsid w:val="00726FCC"/>
    <w:rsid w:val="00727030"/>
    <w:rsid w:val="007278D7"/>
    <w:rsid w:val="00730CA1"/>
    <w:rsid w:val="0073217A"/>
    <w:rsid w:val="007330FB"/>
    <w:rsid w:val="00734633"/>
    <w:rsid w:val="00734F50"/>
    <w:rsid w:val="007358BD"/>
    <w:rsid w:val="00736F67"/>
    <w:rsid w:val="00737210"/>
    <w:rsid w:val="00743720"/>
    <w:rsid w:val="007451EB"/>
    <w:rsid w:val="00746C93"/>
    <w:rsid w:val="00747732"/>
    <w:rsid w:val="00750A18"/>
    <w:rsid w:val="00751FD8"/>
    <w:rsid w:val="00752219"/>
    <w:rsid w:val="0075295F"/>
    <w:rsid w:val="00752B8A"/>
    <w:rsid w:val="00755BAB"/>
    <w:rsid w:val="00756935"/>
    <w:rsid w:val="00756B3C"/>
    <w:rsid w:val="00760C8C"/>
    <w:rsid w:val="007630E3"/>
    <w:rsid w:val="00763BF5"/>
    <w:rsid w:val="0077105B"/>
    <w:rsid w:val="007712AC"/>
    <w:rsid w:val="00773580"/>
    <w:rsid w:val="00776E9F"/>
    <w:rsid w:val="00777290"/>
    <w:rsid w:val="007818C7"/>
    <w:rsid w:val="00781BD4"/>
    <w:rsid w:val="00782E66"/>
    <w:rsid w:val="0079222A"/>
    <w:rsid w:val="007939FA"/>
    <w:rsid w:val="00794A12"/>
    <w:rsid w:val="00797327"/>
    <w:rsid w:val="00797A41"/>
    <w:rsid w:val="007A096C"/>
    <w:rsid w:val="007A2917"/>
    <w:rsid w:val="007A2CDD"/>
    <w:rsid w:val="007A3AA9"/>
    <w:rsid w:val="007A5237"/>
    <w:rsid w:val="007A7017"/>
    <w:rsid w:val="007A72F1"/>
    <w:rsid w:val="007A790E"/>
    <w:rsid w:val="007B0001"/>
    <w:rsid w:val="007B3286"/>
    <w:rsid w:val="007B3D74"/>
    <w:rsid w:val="007B44B2"/>
    <w:rsid w:val="007B6DB8"/>
    <w:rsid w:val="007B7880"/>
    <w:rsid w:val="007C0018"/>
    <w:rsid w:val="007C0CCF"/>
    <w:rsid w:val="007C1460"/>
    <w:rsid w:val="007C20C4"/>
    <w:rsid w:val="007C432E"/>
    <w:rsid w:val="007C597C"/>
    <w:rsid w:val="007C62AF"/>
    <w:rsid w:val="007C67A8"/>
    <w:rsid w:val="007C68D1"/>
    <w:rsid w:val="007C6E63"/>
    <w:rsid w:val="007D15BA"/>
    <w:rsid w:val="007D2B14"/>
    <w:rsid w:val="007D400B"/>
    <w:rsid w:val="007D4F58"/>
    <w:rsid w:val="007D6CBB"/>
    <w:rsid w:val="007E0B3C"/>
    <w:rsid w:val="007E725E"/>
    <w:rsid w:val="007E77D8"/>
    <w:rsid w:val="007F1E1F"/>
    <w:rsid w:val="007F48EB"/>
    <w:rsid w:val="00800309"/>
    <w:rsid w:val="00802E7A"/>
    <w:rsid w:val="00805238"/>
    <w:rsid w:val="00805777"/>
    <w:rsid w:val="00805A95"/>
    <w:rsid w:val="00806462"/>
    <w:rsid w:val="008065EE"/>
    <w:rsid w:val="008069DA"/>
    <w:rsid w:val="008069F6"/>
    <w:rsid w:val="0080775A"/>
    <w:rsid w:val="008078C8"/>
    <w:rsid w:val="00807AEA"/>
    <w:rsid w:val="00810D54"/>
    <w:rsid w:val="0081194F"/>
    <w:rsid w:val="00814471"/>
    <w:rsid w:val="008144B8"/>
    <w:rsid w:val="008147C6"/>
    <w:rsid w:val="008176EA"/>
    <w:rsid w:val="00820AB0"/>
    <w:rsid w:val="00820B27"/>
    <w:rsid w:val="00820B8E"/>
    <w:rsid w:val="00821020"/>
    <w:rsid w:val="00821407"/>
    <w:rsid w:val="008218F7"/>
    <w:rsid w:val="00822841"/>
    <w:rsid w:val="00824590"/>
    <w:rsid w:val="008251C0"/>
    <w:rsid w:val="00825BFB"/>
    <w:rsid w:val="00830C9A"/>
    <w:rsid w:val="00831A8C"/>
    <w:rsid w:val="00831D7A"/>
    <w:rsid w:val="00833826"/>
    <w:rsid w:val="00833B95"/>
    <w:rsid w:val="00833EDA"/>
    <w:rsid w:val="0083658C"/>
    <w:rsid w:val="00840025"/>
    <w:rsid w:val="008409EF"/>
    <w:rsid w:val="008412BC"/>
    <w:rsid w:val="008418B6"/>
    <w:rsid w:val="0084222A"/>
    <w:rsid w:val="00843642"/>
    <w:rsid w:val="008457AC"/>
    <w:rsid w:val="00845C6E"/>
    <w:rsid w:val="008473EA"/>
    <w:rsid w:val="00847BC9"/>
    <w:rsid w:val="0085054A"/>
    <w:rsid w:val="008505D9"/>
    <w:rsid w:val="00850A59"/>
    <w:rsid w:val="008515B9"/>
    <w:rsid w:val="0085544A"/>
    <w:rsid w:val="008572B9"/>
    <w:rsid w:val="008615D3"/>
    <w:rsid w:val="00862BE2"/>
    <w:rsid w:val="00863135"/>
    <w:rsid w:val="00863203"/>
    <w:rsid w:val="00863400"/>
    <w:rsid w:val="00863C63"/>
    <w:rsid w:val="00864896"/>
    <w:rsid w:val="008651A2"/>
    <w:rsid w:val="00866B85"/>
    <w:rsid w:val="008679B4"/>
    <w:rsid w:val="00871CFF"/>
    <w:rsid w:val="008731BE"/>
    <w:rsid w:val="008737D2"/>
    <w:rsid w:val="008755A4"/>
    <w:rsid w:val="00875891"/>
    <w:rsid w:val="00876D01"/>
    <w:rsid w:val="0088023C"/>
    <w:rsid w:val="00880502"/>
    <w:rsid w:val="00881DBD"/>
    <w:rsid w:val="00882EA1"/>
    <w:rsid w:val="00883942"/>
    <w:rsid w:val="00883D3C"/>
    <w:rsid w:val="008844A4"/>
    <w:rsid w:val="0088734C"/>
    <w:rsid w:val="008875FD"/>
    <w:rsid w:val="00887B38"/>
    <w:rsid w:val="0089336A"/>
    <w:rsid w:val="008940C9"/>
    <w:rsid w:val="008954CA"/>
    <w:rsid w:val="00897840"/>
    <w:rsid w:val="00897E0C"/>
    <w:rsid w:val="008A4998"/>
    <w:rsid w:val="008A5855"/>
    <w:rsid w:val="008A6711"/>
    <w:rsid w:val="008A6D87"/>
    <w:rsid w:val="008A744C"/>
    <w:rsid w:val="008A7CFA"/>
    <w:rsid w:val="008B0BEA"/>
    <w:rsid w:val="008B0CF7"/>
    <w:rsid w:val="008B38CB"/>
    <w:rsid w:val="008B3B26"/>
    <w:rsid w:val="008B43DF"/>
    <w:rsid w:val="008B485D"/>
    <w:rsid w:val="008B4C71"/>
    <w:rsid w:val="008B4CA5"/>
    <w:rsid w:val="008B545D"/>
    <w:rsid w:val="008B5F88"/>
    <w:rsid w:val="008C365C"/>
    <w:rsid w:val="008C3B21"/>
    <w:rsid w:val="008C5B17"/>
    <w:rsid w:val="008C7BE0"/>
    <w:rsid w:val="008D2420"/>
    <w:rsid w:val="008D28E1"/>
    <w:rsid w:val="008D4E11"/>
    <w:rsid w:val="008D52F8"/>
    <w:rsid w:val="008D59B5"/>
    <w:rsid w:val="008D633A"/>
    <w:rsid w:val="008D705A"/>
    <w:rsid w:val="008D797E"/>
    <w:rsid w:val="008D7B55"/>
    <w:rsid w:val="008E15EF"/>
    <w:rsid w:val="008E1E8F"/>
    <w:rsid w:val="008E3F8E"/>
    <w:rsid w:val="008E44FA"/>
    <w:rsid w:val="008E4712"/>
    <w:rsid w:val="008E55BD"/>
    <w:rsid w:val="008E5A98"/>
    <w:rsid w:val="008E7142"/>
    <w:rsid w:val="008F1A68"/>
    <w:rsid w:val="008F28A5"/>
    <w:rsid w:val="008F4893"/>
    <w:rsid w:val="008F4EE7"/>
    <w:rsid w:val="008F54E7"/>
    <w:rsid w:val="008F58CE"/>
    <w:rsid w:val="008F59B5"/>
    <w:rsid w:val="00900DF8"/>
    <w:rsid w:val="00902AF7"/>
    <w:rsid w:val="00902B72"/>
    <w:rsid w:val="00903E98"/>
    <w:rsid w:val="009042CB"/>
    <w:rsid w:val="00906100"/>
    <w:rsid w:val="00906AB7"/>
    <w:rsid w:val="00910765"/>
    <w:rsid w:val="009129EB"/>
    <w:rsid w:val="0091300E"/>
    <w:rsid w:val="009133F0"/>
    <w:rsid w:val="00913BBE"/>
    <w:rsid w:val="00914DD1"/>
    <w:rsid w:val="0091500F"/>
    <w:rsid w:val="0091574A"/>
    <w:rsid w:val="00917F48"/>
    <w:rsid w:val="00920B38"/>
    <w:rsid w:val="00920C06"/>
    <w:rsid w:val="00920C2C"/>
    <w:rsid w:val="00920F1F"/>
    <w:rsid w:val="009251C3"/>
    <w:rsid w:val="009257A0"/>
    <w:rsid w:val="00927706"/>
    <w:rsid w:val="009311E3"/>
    <w:rsid w:val="0093470A"/>
    <w:rsid w:val="00934827"/>
    <w:rsid w:val="00935C3E"/>
    <w:rsid w:val="009369FF"/>
    <w:rsid w:val="009417EE"/>
    <w:rsid w:val="00943C24"/>
    <w:rsid w:val="009460CA"/>
    <w:rsid w:val="00946687"/>
    <w:rsid w:val="009467D2"/>
    <w:rsid w:val="0094684E"/>
    <w:rsid w:val="00946B05"/>
    <w:rsid w:val="009477DE"/>
    <w:rsid w:val="00953496"/>
    <w:rsid w:val="00953FE8"/>
    <w:rsid w:val="00955CB2"/>
    <w:rsid w:val="00955CC1"/>
    <w:rsid w:val="00955D12"/>
    <w:rsid w:val="0095642F"/>
    <w:rsid w:val="00960722"/>
    <w:rsid w:val="009612E0"/>
    <w:rsid w:val="00971EC3"/>
    <w:rsid w:val="009732C3"/>
    <w:rsid w:val="00975576"/>
    <w:rsid w:val="009759C5"/>
    <w:rsid w:val="009762AE"/>
    <w:rsid w:val="009820B2"/>
    <w:rsid w:val="0098274C"/>
    <w:rsid w:val="00984D37"/>
    <w:rsid w:val="00987061"/>
    <w:rsid w:val="00987EA3"/>
    <w:rsid w:val="00987EFE"/>
    <w:rsid w:val="00990202"/>
    <w:rsid w:val="00990AD4"/>
    <w:rsid w:val="00993369"/>
    <w:rsid w:val="009937DF"/>
    <w:rsid w:val="009959D0"/>
    <w:rsid w:val="00995F48"/>
    <w:rsid w:val="009976F0"/>
    <w:rsid w:val="009A08BB"/>
    <w:rsid w:val="009A1865"/>
    <w:rsid w:val="009A3587"/>
    <w:rsid w:val="009A4334"/>
    <w:rsid w:val="009A457D"/>
    <w:rsid w:val="009A48C0"/>
    <w:rsid w:val="009A4A14"/>
    <w:rsid w:val="009A6C70"/>
    <w:rsid w:val="009B0B72"/>
    <w:rsid w:val="009B13A1"/>
    <w:rsid w:val="009B40AE"/>
    <w:rsid w:val="009B45BF"/>
    <w:rsid w:val="009B4C8D"/>
    <w:rsid w:val="009B4F58"/>
    <w:rsid w:val="009B4F88"/>
    <w:rsid w:val="009B7058"/>
    <w:rsid w:val="009C4A89"/>
    <w:rsid w:val="009C6060"/>
    <w:rsid w:val="009D06F6"/>
    <w:rsid w:val="009D1B78"/>
    <w:rsid w:val="009D59F1"/>
    <w:rsid w:val="009D736A"/>
    <w:rsid w:val="009D7F61"/>
    <w:rsid w:val="009E0BEF"/>
    <w:rsid w:val="009E23E5"/>
    <w:rsid w:val="009E2749"/>
    <w:rsid w:val="009E29A7"/>
    <w:rsid w:val="009E2B93"/>
    <w:rsid w:val="009E2C1E"/>
    <w:rsid w:val="009E3C49"/>
    <w:rsid w:val="009E4A3B"/>
    <w:rsid w:val="009E683C"/>
    <w:rsid w:val="009E782F"/>
    <w:rsid w:val="009E7AA0"/>
    <w:rsid w:val="009E7CAB"/>
    <w:rsid w:val="009F1B89"/>
    <w:rsid w:val="009F22C7"/>
    <w:rsid w:val="009F2B79"/>
    <w:rsid w:val="009F3C81"/>
    <w:rsid w:val="009F3EA6"/>
    <w:rsid w:val="009F5DD8"/>
    <w:rsid w:val="009F6B54"/>
    <w:rsid w:val="009F7475"/>
    <w:rsid w:val="00A001BE"/>
    <w:rsid w:val="00A01284"/>
    <w:rsid w:val="00A02AA3"/>
    <w:rsid w:val="00A03B81"/>
    <w:rsid w:val="00A05BD6"/>
    <w:rsid w:val="00A05CEB"/>
    <w:rsid w:val="00A05DD4"/>
    <w:rsid w:val="00A102D1"/>
    <w:rsid w:val="00A10BA4"/>
    <w:rsid w:val="00A10E16"/>
    <w:rsid w:val="00A12C46"/>
    <w:rsid w:val="00A1344B"/>
    <w:rsid w:val="00A151C2"/>
    <w:rsid w:val="00A154CB"/>
    <w:rsid w:val="00A21AF7"/>
    <w:rsid w:val="00A21E4E"/>
    <w:rsid w:val="00A22B7E"/>
    <w:rsid w:val="00A23530"/>
    <w:rsid w:val="00A25DF8"/>
    <w:rsid w:val="00A26215"/>
    <w:rsid w:val="00A3064B"/>
    <w:rsid w:val="00A306C1"/>
    <w:rsid w:val="00A31585"/>
    <w:rsid w:val="00A31F87"/>
    <w:rsid w:val="00A31FA5"/>
    <w:rsid w:val="00A3226C"/>
    <w:rsid w:val="00A32487"/>
    <w:rsid w:val="00A33DAF"/>
    <w:rsid w:val="00A34855"/>
    <w:rsid w:val="00A408E9"/>
    <w:rsid w:val="00A40A65"/>
    <w:rsid w:val="00A42512"/>
    <w:rsid w:val="00A42BD8"/>
    <w:rsid w:val="00A4400B"/>
    <w:rsid w:val="00A451E9"/>
    <w:rsid w:val="00A45B24"/>
    <w:rsid w:val="00A45F09"/>
    <w:rsid w:val="00A460CB"/>
    <w:rsid w:val="00A463A6"/>
    <w:rsid w:val="00A50204"/>
    <w:rsid w:val="00A50FD0"/>
    <w:rsid w:val="00A517F1"/>
    <w:rsid w:val="00A52DF0"/>
    <w:rsid w:val="00A53AE8"/>
    <w:rsid w:val="00A55466"/>
    <w:rsid w:val="00A561F4"/>
    <w:rsid w:val="00A564F9"/>
    <w:rsid w:val="00A567E2"/>
    <w:rsid w:val="00A56DD1"/>
    <w:rsid w:val="00A57A16"/>
    <w:rsid w:val="00A62AFC"/>
    <w:rsid w:val="00A63796"/>
    <w:rsid w:val="00A63977"/>
    <w:rsid w:val="00A6427C"/>
    <w:rsid w:val="00A64572"/>
    <w:rsid w:val="00A65369"/>
    <w:rsid w:val="00A653B8"/>
    <w:rsid w:val="00A65E0B"/>
    <w:rsid w:val="00A6777B"/>
    <w:rsid w:val="00A7128F"/>
    <w:rsid w:val="00A723DB"/>
    <w:rsid w:val="00A7321A"/>
    <w:rsid w:val="00A73AF8"/>
    <w:rsid w:val="00A7548C"/>
    <w:rsid w:val="00A75727"/>
    <w:rsid w:val="00A770EB"/>
    <w:rsid w:val="00A779A2"/>
    <w:rsid w:val="00A81A38"/>
    <w:rsid w:val="00A82329"/>
    <w:rsid w:val="00A862AE"/>
    <w:rsid w:val="00A871C5"/>
    <w:rsid w:val="00A917C3"/>
    <w:rsid w:val="00A91AD7"/>
    <w:rsid w:val="00A92D4D"/>
    <w:rsid w:val="00A9318A"/>
    <w:rsid w:val="00A935E8"/>
    <w:rsid w:val="00A93FB6"/>
    <w:rsid w:val="00A958DD"/>
    <w:rsid w:val="00A964BD"/>
    <w:rsid w:val="00A975DE"/>
    <w:rsid w:val="00AA0196"/>
    <w:rsid w:val="00AA4DF9"/>
    <w:rsid w:val="00AA50E3"/>
    <w:rsid w:val="00AA5772"/>
    <w:rsid w:val="00AA59CA"/>
    <w:rsid w:val="00AA625A"/>
    <w:rsid w:val="00AA7156"/>
    <w:rsid w:val="00AA7548"/>
    <w:rsid w:val="00AB0760"/>
    <w:rsid w:val="00AB1BDF"/>
    <w:rsid w:val="00AB3265"/>
    <w:rsid w:val="00AB52B7"/>
    <w:rsid w:val="00AC09EF"/>
    <w:rsid w:val="00AC254C"/>
    <w:rsid w:val="00AC2553"/>
    <w:rsid w:val="00AC28A3"/>
    <w:rsid w:val="00AC4221"/>
    <w:rsid w:val="00AC5242"/>
    <w:rsid w:val="00AC6FF4"/>
    <w:rsid w:val="00AC78F3"/>
    <w:rsid w:val="00AD0881"/>
    <w:rsid w:val="00AD5C48"/>
    <w:rsid w:val="00AD7499"/>
    <w:rsid w:val="00AE4712"/>
    <w:rsid w:val="00AE713C"/>
    <w:rsid w:val="00AE761A"/>
    <w:rsid w:val="00AF0C60"/>
    <w:rsid w:val="00AF1B2E"/>
    <w:rsid w:val="00AF1B5C"/>
    <w:rsid w:val="00AF335B"/>
    <w:rsid w:val="00AF3983"/>
    <w:rsid w:val="00AF5711"/>
    <w:rsid w:val="00AF67A5"/>
    <w:rsid w:val="00AF6BE9"/>
    <w:rsid w:val="00AF70B6"/>
    <w:rsid w:val="00AF7DC2"/>
    <w:rsid w:val="00B0124A"/>
    <w:rsid w:val="00B01C91"/>
    <w:rsid w:val="00B031CC"/>
    <w:rsid w:val="00B05C5B"/>
    <w:rsid w:val="00B060BD"/>
    <w:rsid w:val="00B10B2D"/>
    <w:rsid w:val="00B117A0"/>
    <w:rsid w:val="00B11C32"/>
    <w:rsid w:val="00B123BC"/>
    <w:rsid w:val="00B15455"/>
    <w:rsid w:val="00B15974"/>
    <w:rsid w:val="00B16028"/>
    <w:rsid w:val="00B20198"/>
    <w:rsid w:val="00B207F4"/>
    <w:rsid w:val="00B2095A"/>
    <w:rsid w:val="00B20C82"/>
    <w:rsid w:val="00B21D35"/>
    <w:rsid w:val="00B22C71"/>
    <w:rsid w:val="00B231C3"/>
    <w:rsid w:val="00B236CA"/>
    <w:rsid w:val="00B24944"/>
    <w:rsid w:val="00B256BA"/>
    <w:rsid w:val="00B26A1B"/>
    <w:rsid w:val="00B303D0"/>
    <w:rsid w:val="00B3223B"/>
    <w:rsid w:val="00B32460"/>
    <w:rsid w:val="00B330C3"/>
    <w:rsid w:val="00B33895"/>
    <w:rsid w:val="00B353EE"/>
    <w:rsid w:val="00B35E82"/>
    <w:rsid w:val="00B36015"/>
    <w:rsid w:val="00B36312"/>
    <w:rsid w:val="00B37E6F"/>
    <w:rsid w:val="00B42964"/>
    <w:rsid w:val="00B430E9"/>
    <w:rsid w:val="00B433BF"/>
    <w:rsid w:val="00B45BD8"/>
    <w:rsid w:val="00B46E29"/>
    <w:rsid w:val="00B46E9E"/>
    <w:rsid w:val="00B47418"/>
    <w:rsid w:val="00B479DC"/>
    <w:rsid w:val="00B50AA6"/>
    <w:rsid w:val="00B53851"/>
    <w:rsid w:val="00B547AF"/>
    <w:rsid w:val="00B55157"/>
    <w:rsid w:val="00B55B00"/>
    <w:rsid w:val="00B55DDA"/>
    <w:rsid w:val="00B56493"/>
    <w:rsid w:val="00B579D9"/>
    <w:rsid w:val="00B61D1D"/>
    <w:rsid w:val="00B63B23"/>
    <w:rsid w:val="00B63B74"/>
    <w:rsid w:val="00B64549"/>
    <w:rsid w:val="00B6508C"/>
    <w:rsid w:val="00B65549"/>
    <w:rsid w:val="00B6641D"/>
    <w:rsid w:val="00B67407"/>
    <w:rsid w:val="00B703ED"/>
    <w:rsid w:val="00B70D36"/>
    <w:rsid w:val="00B71086"/>
    <w:rsid w:val="00B7110E"/>
    <w:rsid w:val="00B72D85"/>
    <w:rsid w:val="00B762D6"/>
    <w:rsid w:val="00B8032E"/>
    <w:rsid w:val="00B80E21"/>
    <w:rsid w:val="00B8326F"/>
    <w:rsid w:val="00B857A7"/>
    <w:rsid w:val="00B877E9"/>
    <w:rsid w:val="00B87FAD"/>
    <w:rsid w:val="00B92751"/>
    <w:rsid w:val="00B94A8F"/>
    <w:rsid w:val="00B94D0A"/>
    <w:rsid w:val="00B95461"/>
    <w:rsid w:val="00B97053"/>
    <w:rsid w:val="00BA0438"/>
    <w:rsid w:val="00BA049F"/>
    <w:rsid w:val="00BA2EDF"/>
    <w:rsid w:val="00BA301E"/>
    <w:rsid w:val="00BA4070"/>
    <w:rsid w:val="00BA4D40"/>
    <w:rsid w:val="00BA655E"/>
    <w:rsid w:val="00BA65B0"/>
    <w:rsid w:val="00BA7203"/>
    <w:rsid w:val="00BA7C87"/>
    <w:rsid w:val="00BB05A7"/>
    <w:rsid w:val="00BB0C6F"/>
    <w:rsid w:val="00BB2A13"/>
    <w:rsid w:val="00BB2BA0"/>
    <w:rsid w:val="00BB3674"/>
    <w:rsid w:val="00BB4119"/>
    <w:rsid w:val="00BB43B9"/>
    <w:rsid w:val="00BB61AB"/>
    <w:rsid w:val="00BB676F"/>
    <w:rsid w:val="00BC01BE"/>
    <w:rsid w:val="00BC06FB"/>
    <w:rsid w:val="00BC0AF7"/>
    <w:rsid w:val="00BC0D2B"/>
    <w:rsid w:val="00BC1A09"/>
    <w:rsid w:val="00BC1CD7"/>
    <w:rsid w:val="00BC30C8"/>
    <w:rsid w:val="00BC36D8"/>
    <w:rsid w:val="00BC55C0"/>
    <w:rsid w:val="00BD0C1F"/>
    <w:rsid w:val="00BD3268"/>
    <w:rsid w:val="00BD462A"/>
    <w:rsid w:val="00BD65B3"/>
    <w:rsid w:val="00BD676C"/>
    <w:rsid w:val="00BE14B7"/>
    <w:rsid w:val="00BE5B29"/>
    <w:rsid w:val="00BE5C76"/>
    <w:rsid w:val="00BE6926"/>
    <w:rsid w:val="00BE6B00"/>
    <w:rsid w:val="00BE7F01"/>
    <w:rsid w:val="00BF019F"/>
    <w:rsid w:val="00BF32E1"/>
    <w:rsid w:val="00BF4105"/>
    <w:rsid w:val="00BF42B0"/>
    <w:rsid w:val="00BF46B6"/>
    <w:rsid w:val="00BF6DA3"/>
    <w:rsid w:val="00BF724C"/>
    <w:rsid w:val="00BF7B90"/>
    <w:rsid w:val="00C0030C"/>
    <w:rsid w:val="00C00C2D"/>
    <w:rsid w:val="00C00CAA"/>
    <w:rsid w:val="00C01BDD"/>
    <w:rsid w:val="00C04367"/>
    <w:rsid w:val="00C04580"/>
    <w:rsid w:val="00C04652"/>
    <w:rsid w:val="00C10AF1"/>
    <w:rsid w:val="00C14546"/>
    <w:rsid w:val="00C15CA4"/>
    <w:rsid w:val="00C16B33"/>
    <w:rsid w:val="00C16BB9"/>
    <w:rsid w:val="00C17DAB"/>
    <w:rsid w:val="00C21921"/>
    <w:rsid w:val="00C21C67"/>
    <w:rsid w:val="00C22B15"/>
    <w:rsid w:val="00C22C82"/>
    <w:rsid w:val="00C22F00"/>
    <w:rsid w:val="00C234C9"/>
    <w:rsid w:val="00C23942"/>
    <w:rsid w:val="00C23D2A"/>
    <w:rsid w:val="00C24C30"/>
    <w:rsid w:val="00C250A8"/>
    <w:rsid w:val="00C27FAD"/>
    <w:rsid w:val="00C33C4B"/>
    <w:rsid w:val="00C3497C"/>
    <w:rsid w:val="00C3528A"/>
    <w:rsid w:val="00C40552"/>
    <w:rsid w:val="00C40F48"/>
    <w:rsid w:val="00C413A5"/>
    <w:rsid w:val="00C424AF"/>
    <w:rsid w:val="00C446A7"/>
    <w:rsid w:val="00C44A64"/>
    <w:rsid w:val="00C4717F"/>
    <w:rsid w:val="00C47364"/>
    <w:rsid w:val="00C50966"/>
    <w:rsid w:val="00C5116C"/>
    <w:rsid w:val="00C51B0D"/>
    <w:rsid w:val="00C527AA"/>
    <w:rsid w:val="00C545CF"/>
    <w:rsid w:val="00C55F53"/>
    <w:rsid w:val="00C6189A"/>
    <w:rsid w:val="00C64D87"/>
    <w:rsid w:val="00C70C43"/>
    <w:rsid w:val="00C74F50"/>
    <w:rsid w:val="00C75C59"/>
    <w:rsid w:val="00C76B98"/>
    <w:rsid w:val="00C77119"/>
    <w:rsid w:val="00C7717A"/>
    <w:rsid w:val="00C77678"/>
    <w:rsid w:val="00C77737"/>
    <w:rsid w:val="00C803C2"/>
    <w:rsid w:val="00C81CB4"/>
    <w:rsid w:val="00C82B7B"/>
    <w:rsid w:val="00C83758"/>
    <w:rsid w:val="00C84401"/>
    <w:rsid w:val="00C849B6"/>
    <w:rsid w:val="00C85B8D"/>
    <w:rsid w:val="00C866C2"/>
    <w:rsid w:val="00C87AB0"/>
    <w:rsid w:val="00C87EA3"/>
    <w:rsid w:val="00C87FBF"/>
    <w:rsid w:val="00C91430"/>
    <w:rsid w:val="00C919B9"/>
    <w:rsid w:val="00C91BB2"/>
    <w:rsid w:val="00C92CEE"/>
    <w:rsid w:val="00C92E63"/>
    <w:rsid w:val="00C930EC"/>
    <w:rsid w:val="00C9596A"/>
    <w:rsid w:val="00C962A7"/>
    <w:rsid w:val="00C964AA"/>
    <w:rsid w:val="00C96773"/>
    <w:rsid w:val="00C979EA"/>
    <w:rsid w:val="00C97B37"/>
    <w:rsid w:val="00CA005E"/>
    <w:rsid w:val="00CA14D1"/>
    <w:rsid w:val="00CA23FC"/>
    <w:rsid w:val="00CA2C7C"/>
    <w:rsid w:val="00CA4952"/>
    <w:rsid w:val="00CA5B8A"/>
    <w:rsid w:val="00CA7123"/>
    <w:rsid w:val="00CA759F"/>
    <w:rsid w:val="00CB1AE6"/>
    <w:rsid w:val="00CB2414"/>
    <w:rsid w:val="00CB329A"/>
    <w:rsid w:val="00CB62CB"/>
    <w:rsid w:val="00CB730E"/>
    <w:rsid w:val="00CB778C"/>
    <w:rsid w:val="00CB7C27"/>
    <w:rsid w:val="00CC074E"/>
    <w:rsid w:val="00CC1D3C"/>
    <w:rsid w:val="00CC31A7"/>
    <w:rsid w:val="00CC5022"/>
    <w:rsid w:val="00CC65D0"/>
    <w:rsid w:val="00CC6DBC"/>
    <w:rsid w:val="00CC74FE"/>
    <w:rsid w:val="00CD323A"/>
    <w:rsid w:val="00CD3777"/>
    <w:rsid w:val="00CD6ED3"/>
    <w:rsid w:val="00CE3C9B"/>
    <w:rsid w:val="00CE4E70"/>
    <w:rsid w:val="00CF16E9"/>
    <w:rsid w:val="00CF2DD6"/>
    <w:rsid w:val="00CF5805"/>
    <w:rsid w:val="00CF5A89"/>
    <w:rsid w:val="00CF6D81"/>
    <w:rsid w:val="00CF773C"/>
    <w:rsid w:val="00CF794D"/>
    <w:rsid w:val="00CF7EA3"/>
    <w:rsid w:val="00D00865"/>
    <w:rsid w:val="00D009D0"/>
    <w:rsid w:val="00D0183F"/>
    <w:rsid w:val="00D01E41"/>
    <w:rsid w:val="00D024A7"/>
    <w:rsid w:val="00D030B5"/>
    <w:rsid w:val="00D04C95"/>
    <w:rsid w:val="00D05CDC"/>
    <w:rsid w:val="00D074A3"/>
    <w:rsid w:val="00D10001"/>
    <w:rsid w:val="00D106E3"/>
    <w:rsid w:val="00D11558"/>
    <w:rsid w:val="00D122BC"/>
    <w:rsid w:val="00D140DE"/>
    <w:rsid w:val="00D142E5"/>
    <w:rsid w:val="00D16B54"/>
    <w:rsid w:val="00D17612"/>
    <w:rsid w:val="00D2070D"/>
    <w:rsid w:val="00D21D73"/>
    <w:rsid w:val="00D22A63"/>
    <w:rsid w:val="00D262D6"/>
    <w:rsid w:val="00D27EA0"/>
    <w:rsid w:val="00D317EC"/>
    <w:rsid w:val="00D322CF"/>
    <w:rsid w:val="00D32347"/>
    <w:rsid w:val="00D326DD"/>
    <w:rsid w:val="00D36EA3"/>
    <w:rsid w:val="00D371F8"/>
    <w:rsid w:val="00D41225"/>
    <w:rsid w:val="00D41D5E"/>
    <w:rsid w:val="00D43C67"/>
    <w:rsid w:val="00D4408E"/>
    <w:rsid w:val="00D44E9B"/>
    <w:rsid w:val="00D4578F"/>
    <w:rsid w:val="00D465BE"/>
    <w:rsid w:val="00D47FE7"/>
    <w:rsid w:val="00D52A7B"/>
    <w:rsid w:val="00D53825"/>
    <w:rsid w:val="00D53F03"/>
    <w:rsid w:val="00D54930"/>
    <w:rsid w:val="00D55E47"/>
    <w:rsid w:val="00D565B7"/>
    <w:rsid w:val="00D60DD7"/>
    <w:rsid w:val="00D61931"/>
    <w:rsid w:val="00D61951"/>
    <w:rsid w:val="00D62130"/>
    <w:rsid w:val="00D63A48"/>
    <w:rsid w:val="00D64116"/>
    <w:rsid w:val="00D64F60"/>
    <w:rsid w:val="00D65908"/>
    <w:rsid w:val="00D660B2"/>
    <w:rsid w:val="00D6677C"/>
    <w:rsid w:val="00D66784"/>
    <w:rsid w:val="00D66EEC"/>
    <w:rsid w:val="00D676B5"/>
    <w:rsid w:val="00D73C7D"/>
    <w:rsid w:val="00D75B4B"/>
    <w:rsid w:val="00D83A40"/>
    <w:rsid w:val="00D84D7C"/>
    <w:rsid w:val="00D92D7E"/>
    <w:rsid w:val="00D942E9"/>
    <w:rsid w:val="00D96771"/>
    <w:rsid w:val="00D968A0"/>
    <w:rsid w:val="00D97418"/>
    <w:rsid w:val="00D977E9"/>
    <w:rsid w:val="00DA11E8"/>
    <w:rsid w:val="00DA5C47"/>
    <w:rsid w:val="00DA64D9"/>
    <w:rsid w:val="00DA68AC"/>
    <w:rsid w:val="00DA6940"/>
    <w:rsid w:val="00DA6E0E"/>
    <w:rsid w:val="00DA7C4F"/>
    <w:rsid w:val="00DB2177"/>
    <w:rsid w:val="00DB2A83"/>
    <w:rsid w:val="00DB4C35"/>
    <w:rsid w:val="00DB4F4A"/>
    <w:rsid w:val="00DB56AB"/>
    <w:rsid w:val="00DB5EC2"/>
    <w:rsid w:val="00DB72BF"/>
    <w:rsid w:val="00DC010D"/>
    <w:rsid w:val="00DC14B4"/>
    <w:rsid w:val="00DC26DB"/>
    <w:rsid w:val="00DC6739"/>
    <w:rsid w:val="00DD0231"/>
    <w:rsid w:val="00DD06F0"/>
    <w:rsid w:val="00DD070A"/>
    <w:rsid w:val="00DD1FFC"/>
    <w:rsid w:val="00DD3370"/>
    <w:rsid w:val="00DD5AC8"/>
    <w:rsid w:val="00DD6A41"/>
    <w:rsid w:val="00DD6BFB"/>
    <w:rsid w:val="00DD75F9"/>
    <w:rsid w:val="00DE1394"/>
    <w:rsid w:val="00DE1758"/>
    <w:rsid w:val="00DE3209"/>
    <w:rsid w:val="00DE3B21"/>
    <w:rsid w:val="00DE4AA0"/>
    <w:rsid w:val="00DE5530"/>
    <w:rsid w:val="00DE6C9F"/>
    <w:rsid w:val="00DE6CF9"/>
    <w:rsid w:val="00DE7A66"/>
    <w:rsid w:val="00DE7DB1"/>
    <w:rsid w:val="00DF02F4"/>
    <w:rsid w:val="00DF11F2"/>
    <w:rsid w:val="00DF270E"/>
    <w:rsid w:val="00DF2D99"/>
    <w:rsid w:val="00DF335A"/>
    <w:rsid w:val="00DF399B"/>
    <w:rsid w:val="00DF42D1"/>
    <w:rsid w:val="00DF6251"/>
    <w:rsid w:val="00DF7F33"/>
    <w:rsid w:val="00E00697"/>
    <w:rsid w:val="00E041FB"/>
    <w:rsid w:val="00E0462C"/>
    <w:rsid w:val="00E05099"/>
    <w:rsid w:val="00E07386"/>
    <w:rsid w:val="00E10344"/>
    <w:rsid w:val="00E11721"/>
    <w:rsid w:val="00E13C0D"/>
    <w:rsid w:val="00E15527"/>
    <w:rsid w:val="00E159A2"/>
    <w:rsid w:val="00E15F42"/>
    <w:rsid w:val="00E15F9C"/>
    <w:rsid w:val="00E20694"/>
    <w:rsid w:val="00E2073D"/>
    <w:rsid w:val="00E21125"/>
    <w:rsid w:val="00E22627"/>
    <w:rsid w:val="00E22BE6"/>
    <w:rsid w:val="00E22BEF"/>
    <w:rsid w:val="00E26512"/>
    <w:rsid w:val="00E269F7"/>
    <w:rsid w:val="00E27CB3"/>
    <w:rsid w:val="00E30442"/>
    <w:rsid w:val="00E3067D"/>
    <w:rsid w:val="00E30775"/>
    <w:rsid w:val="00E30BFB"/>
    <w:rsid w:val="00E33387"/>
    <w:rsid w:val="00E33C5A"/>
    <w:rsid w:val="00E3709C"/>
    <w:rsid w:val="00E3722E"/>
    <w:rsid w:val="00E42D70"/>
    <w:rsid w:val="00E43437"/>
    <w:rsid w:val="00E4500B"/>
    <w:rsid w:val="00E45B05"/>
    <w:rsid w:val="00E50D94"/>
    <w:rsid w:val="00E512DD"/>
    <w:rsid w:val="00E514E7"/>
    <w:rsid w:val="00E52069"/>
    <w:rsid w:val="00E52224"/>
    <w:rsid w:val="00E52728"/>
    <w:rsid w:val="00E52740"/>
    <w:rsid w:val="00E52BEE"/>
    <w:rsid w:val="00E54990"/>
    <w:rsid w:val="00E54AB3"/>
    <w:rsid w:val="00E55AA3"/>
    <w:rsid w:val="00E60A39"/>
    <w:rsid w:val="00E6200B"/>
    <w:rsid w:val="00E6238E"/>
    <w:rsid w:val="00E6466B"/>
    <w:rsid w:val="00E6782C"/>
    <w:rsid w:val="00E71B2B"/>
    <w:rsid w:val="00E73614"/>
    <w:rsid w:val="00E75115"/>
    <w:rsid w:val="00E759EF"/>
    <w:rsid w:val="00E760E5"/>
    <w:rsid w:val="00E765C6"/>
    <w:rsid w:val="00E76CDE"/>
    <w:rsid w:val="00E77FF1"/>
    <w:rsid w:val="00E813CC"/>
    <w:rsid w:val="00E81AC3"/>
    <w:rsid w:val="00E8217F"/>
    <w:rsid w:val="00E825F3"/>
    <w:rsid w:val="00E832B1"/>
    <w:rsid w:val="00E83E05"/>
    <w:rsid w:val="00E8429F"/>
    <w:rsid w:val="00E84F50"/>
    <w:rsid w:val="00E84F64"/>
    <w:rsid w:val="00E8520B"/>
    <w:rsid w:val="00E85440"/>
    <w:rsid w:val="00E90068"/>
    <w:rsid w:val="00E90F77"/>
    <w:rsid w:val="00E9100E"/>
    <w:rsid w:val="00E92995"/>
    <w:rsid w:val="00E93DCA"/>
    <w:rsid w:val="00EA0681"/>
    <w:rsid w:val="00EA2D11"/>
    <w:rsid w:val="00EA3079"/>
    <w:rsid w:val="00EA36BF"/>
    <w:rsid w:val="00EA3865"/>
    <w:rsid w:val="00EA568C"/>
    <w:rsid w:val="00EA5D14"/>
    <w:rsid w:val="00EA7AF1"/>
    <w:rsid w:val="00EB0196"/>
    <w:rsid w:val="00EB1336"/>
    <w:rsid w:val="00EB18DB"/>
    <w:rsid w:val="00EB1C22"/>
    <w:rsid w:val="00EB34AD"/>
    <w:rsid w:val="00EB5AC2"/>
    <w:rsid w:val="00EB7FA2"/>
    <w:rsid w:val="00EC029E"/>
    <w:rsid w:val="00EC33F8"/>
    <w:rsid w:val="00EC44EF"/>
    <w:rsid w:val="00EC5E6D"/>
    <w:rsid w:val="00ED06E3"/>
    <w:rsid w:val="00ED0F55"/>
    <w:rsid w:val="00ED173F"/>
    <w:rsid w:val="00ED284E"/>
    <w:rsid w:val="00ED28F3"/>
    <w:rsid w:val="00ED2DD5"/>
    <w:rsid w:val="00ED3964"/>
    <w:rsid w:val="00ED3CDE"/>
    <w:rsid w:val="00ED400A"/>
    <w:rsid w:val="00ED40F7"/>
    <w:rsid w:val="00ED6155"/>
    <w:rsid w:val="00ED7100"/>
    <w:rsid w:val="00ED7184"/>
    <w:rsid w:val="00EE0A99"/>
    <w:rsid w:val="00EE1B5A"/>
    <w:rsid w:val="00EE276A"/>
    <w:rsid w:val="00EE4332"/>
    <w:rsid w:val="00EE663F"/>
    <w:rsid w:val="00EE69AB"/>
    <w:rsid w:val="00EE6D0F"/>
    <w:rsid w:val="00EF011E"/>
    <w:rsid w:val="00EF01F9"/>
    <w:rsid w:val="00EF038F"/>
    <w:rsid w:val="00EF1CEF"/>
    <w:rsid w:val="00EF2885"/>
    <w:rsid w:val="00EF3763"/>
    <w:rsid w:val="00EF62C9"/>
    <w:rsid w:val="00EF65EC"/>
    <w:rsid w:val="00EF6BB8"/>
    <w:rsid w:val="00EF74E0"/>
    <w:rsid w:val="00EF7D4C"/>
    <w:rsid w:val="00F01656"/>
    <w:rsid w:val="00F03CE5"/>
    <w:rsid w:val="00F049F4"/>
    <w:rsid w:val="00F06B6D"/>
    <w:rsid w:val="00F0719B"/>
    <w:rsid w:val="00F10802"/>
    <w:rsid w:val="00F115E7"/>
    <w:rsid w:val="00F11858"/>
    <w:rsid w:val="00F118E4"/>
    <w:rsid w:val="00F14E90"/>
    <w:rsid w:val="00F1657B"/>
    <w:rsid w:val="00F16B4A"/>
    <w:rsid w:val="00F17F55"/>
    <w:rsid w:val="00F22051"/>
    <w:rsid w:val="00F22E04"/>
    <w:rsid w:val="00F22FDA"/>
    <w:rsid w:val="00F232C4"/>
    <w:rsid w:val="00F23C07"/>
    <w:rsid w:val="00F30800"/>
    <w:rsid w:val="00F30A42"/>
    <w:rsid w:val="00F3390E"/>
    <w:rsid w:val="00F33995"/>
    <w:rsid w:val="00F33C06"/>
    <w:rsid w:val="00F359E4"/>
    <w:rsid w:val="00F3682E"/>
    <w:rsid w:val="00F37A0E"/>
    <w:rsid w:val="00F37D24"/>
    <w:rsid w:val="00F42B57"/>
    <w:rsid w:val="00F42B8F"/>
    <w:rsid w:val="00F42CAE"/>
    <w:rsid w:val="00F433E8"/>
    <w:rsid w:val="00F43A75"/>
    <w:rsid w:val="00F448C4"/>
    <w:rsid w:val="00F45E9E"/>
    <w:rsid w:val="00F47F2A"/>
    <w:rsid w:val="00F52C01"/>
    <w:rsid w:val="00F52C0B"/>
    <w:rsid w:val="00F53242"/>
    <w:rsid w:val="00F54909"/>
    <w:rsid w:val="00F549D9"/>
    <w:rsid w:val="00F568EA"/>
    <w:rsid w:val="00F56B65"/>
    <w:rsid w:val="00F56C97"/>
    <w:rsid w:val="00F571F9"/>
    <w:rsid w:val="00F577BD"/>
    <w:rsid w:val="00F60F3A"/>
    <w:rsid w:val="00F61429"/>
    <w:rsid w:val="00F61CE7"/>
    <w:rsid w:val="00F62503"/>
    <w:rsid w:val="00F637BF"/>
    <w:rsid w:val="00F6558E"/>
    <w:rsid w:val="00F65E46"/>
    <w:rsid w:val="00F66001"/>
    <w:rsid w:val="00F66939"/>
    <w:rsid w:val="00F7385B"/>
    <w:rsid w:val="00F74694"/>
    <w:rsid w:val="00F76A07"/>
    <w:rsid w:val="00F76D92"/>
    <w:rsid w:val="00F772C1"/>
    <w:rsid w:val="00F80D8E"/>
    <w:rsid w:val="00F81578"/>
    <w:rsid w:val="00F81E7A"/>
    <w:rsid w:val="00F82D60"/>
    <w:rsid w:val="00F82E4B"/>
    <w:rsid w:val="00F845B3"/>
    <w:rsid w:val="00F84615"/>
    <w:rsid w:val="00F84898"/>
    <w:rsid w:val="00F85CA7"/>
    <w:rsid w:val="00F87B25"/>
    <w:rsid w:val="00F9089A"/>
    <w:rsid w:val="00F913E7"/>
    <w:rsid w:val="00F92184"/>
    <w:rsid w:val="00F92E79"/>
    <w:rsid w:val="00F93266"/>
    <w:rsid w:val="00F94314"/>
    <w:rsid w:val="00F95467"/>
    <w:rsid w:val="00FA1F22"/>
    <w:rsid w:val="00FA24EB"/>
    <w:rsid w:val="00FA4E52"/>
    <w:rsid w:val="00FA531D"/>
    <w:rsid w:val="00FA63D0"/>
    <w:rsid w:val="00FA65B8"/>
    <w:rsid w:val="00FA7D9F"/>
    <w:rsid w:val="00FA7DA9"/>
    <w:rsid w:val="00FB0A46"/>
    <w:rsid w:val="00FB0FC6"/>
    <w:rsid w:val="00FB1F78"/>
    <w:rsid w:val="00FB4755"/>
    <w:rsid w:val="00FB4BBA"/>
    <w:rsid w:val="00FB54A5"/>
    <w:rsid w:val="00FB5EF5"/>
    <w:rsid w:val="00FB73AC"/>
    <w:rsid w:val="00FB763D"/>
    <w:rsid w:val="00FC0431"/>
    <w:rsid w:val="00FC0BB5"/>
    <w:rsid w:val="00FC0CBE"/>
    <w:rsid w:val="00FC1CE2"/>
    <w:rsid w:val="00FC2045"/>
    <w:rsid w:val="00FC4F41"/>
    <w:rsid w:val="00FC4F57"/>
    <w:rsid w:val="00FC6B92"/>
    <w:rsid w:val="00FC6F31"/>
    <w:rsid w:val="00FC74AB"/>
    <w:rsid w:val="00FD1A02"/>
    <w:rsid w:val="00FD22C5"/>
    <w:rsid w:val="00FD36E1"/>
    <w:rsid w:val="00FD67E8"/>
    <w:rsid w:val="00FD715A"/>
    <w:rsid w:val="00FD79A1"/>
    <w:rsid w:val="00FD7B56"/>
    <w:rsid w:val="00FE0A9A"/>
    <w:rsid w:val="00FE2699"/>
    <w:rsid w:val="00FE4206"/>
    <w:rsid w:val="00FE445D"/>
    <w:rsid w:val="00FE45F3"/>
    <w:rsid w:val="00FE50E6"/>
    <w:rsid w:val="00FE6CBA"/>
    <w:rsid w:val="00FE6EAB"/>
    <w:rsid w:val="00FF02C0"/>
    <w:rsid w:val="00FF0868"/>
    <w:rsid w:val="00FF1513"/>
    <w:rsid w:val="00FF2224"/>
    <w:rsid w:val="00FF2273"/>
    <w:rsid w:val="00FF2D03"/>
    <w:rsid w:val="00FF357C"/>
    <w:rsid w:val="00FF40CD"/>
    <w:rsid w:val="00FF7323"/>
    <w:rsid w:val="00FF7690"/>
    <w:rsid w:val="00FF79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header" w:uiPriority="99"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iPriority="20" w:unhideWhenUsed="0" w:qFormat="1"/>
    <w:lsdException w:name="Document Map" w:uiPriority="99" w:qFormat="1"/>
    <w:lsdException w:name="HTML Top of Form" w:uiPriority="99"/>
    <w:lsdException w:name="HTML Bottom of Form" w:uiPriority="99"/>
    <w:lsdException w:name="Normal (Web)" w:uiPriority="99" w:qFormat="1"/>
    <w:lsdException w:name="HTML Cite" w:uiPriority="99" w:qFormat="1"/>
    <w:lsdException w:name="HTML Code" w:uiPriority="99" w:qFormat="1"/>
    <w:lsdException w:name="HTML Definition" w:uiPriority="99" w:qFormat="1"/>
    <w:lsdException w:name="HTML Variable"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26215"/>
    <w:pPr>
      <w:widowControl w:val="0"/>
      <w:jc w:val="both"/>
    </w:pPr>
    <w:rPr>
      <w:kern w:val="2"/>
      <w:sz w:val="21"/>
      <w:szCs w:val="24"/>
    </w:rPr>
  </w:style>
  <w:style w:type="paragraph" w:styleId="1">
    <w:name w:val="heading 1"/>
    <w:basedOn w:val="a"/>
    <w:next w:val="a"/>
    <w:uiPriority w:val="9"/>
    <w:qFormat/>
    <w:rsid w:val="00BF32E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BF32E1"/>
    <w:pPr>
      <w:keepNext/>
      <w:keepLines/>
      <w:spacing w:before="40" w:after="40" w:line="312" w:lineRule="auto"/>
      <w:outlineLvl w:val="1"/>
    </w:pPr>
    <w:rPr>
      <w:rFonts w:ascii="Arial" w:eastAsia="黑体" w:hAnsi="Arial"/>
      <w:b/>
      <w:bCs/>
      <w:sz w:val="30"/>
      <w:szCs w:val="32"/>
    </w:rPr>
  </w:style>
  <w:style w:type="paragraph" w:styleId="3">
    <w:name w:val="heading 3"/>
    <w:aliases w:val="H3,3,h3,l3,list 3,Head 3,CT,3rd level,Heading 3 - old,标题 3(节),L3,ISO2,heading 3,第二层条,Bold Head,bh,章标题1,小标题,level_3,PIM 3,Level 3 Head,sect1.2.3,BOD 0,Level 3 Topic Heading,PRTM Heading 3,1.1标题 3,sect1.2.31,sect1.2.32,sect1.2.311,sect1.2.33,h31"/>
    <w:basedOn w:val="a"/>
    <w:next w:val="a"/>
    <w:link w:val="3Char"/>
    <w:uiPriority w:val="9"/>
    <w:qFormat/>
    <w:rsid w:val="00BF32E1"/>
    <w:pPr>
      <w:keepNext/>
      <w:keepLines/>
      <w:spacing w:before="260" w:after="260" w:line="416" w:lineRule="auto"/>
      <w:outlineLvl w:val="2"/>
    </w:pPr>
    <w:rPr>
      <w:b/>
      <w:bCs/>
      <w:sz w:val="32"/>
      <w:szCs w:val="32"/>
    </w:rPr>
  </w:style>
  <w:style w:type="paragraph" w:styleId="5">
    <w:name w:val="heading 5"/>
    <w:basedOn w:val="a"/>
    <w:next w:val="a"/>
    <w:qFormat/>
    <w:rsid w:val="00BF32E1"/>
    <w:pPr>
      <w:keepNext/>
      <w:keepLines/>
      <w:spacing w:before="280" w:after="290" w:line="376" w:lineRule="auto"/>
      <w:outlineLvl w:val="4"/>
    </w:pPr>
    <w:rPr>
      <w:b/>
      <w:bCs/>
      <w:sz w:val="28"/>
      <w:szCs w:val="28"/>
    </w:rPr>
  </w:style>
  <w:style w:type="paragraph" w:styleId="6">
    <w:name w:val="heading 6"/>
    <w:basedOn w:val="a"/>
    <w:next w:val="a0"/>
    <w:qFormat/>
    <w:rsid w:val="00BF32E1"/>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BF32E1"/>
    <w:pPr>
      <w:keepNext/>
      <w:keepLines/>
      <w:spacing w:before="240" w:after="64" w:line="320" w:lineRule="auto"/>
      <w:outlineLvl w:val="6"/>
    </w:pPr>
    <w:rPr>
      <w:b/>
      <w:sz w:val="24"/>
      <w:szCs w:val="20"/>
    </w:rPr>
  </w:style>
  <w:style w:type="paragraph" w:styleId="8">
    <w:name w:val="heading 8"/>
    <w:basedOn w:val="a"/>
    <w:next w:val="a0"/>
    <w:link w:val="8Char"/>
    <w:qFormat/>
    <w:rsid w:val="00BF32E1"/>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BF32E1"/>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正文文本缩进 Char"/>
    <w:link w:val="a4"/>
    <w:rsid w:val="00BF32E1"/>
    <w:rPr>
      <w:kern w:val="2"/>
      <w:sz w:val="24"/>
      <w:szCs w:val="24"/>
    </w:rPr>
  </w:style>
  <w:style w:type="character" w:customStyle="1" w:styleId="Char0">
    <w:name w:val="批注文字 Char"/>
    <w:link w:val="a5"/>
    <w:rsid w:val="00BF32E1"/>
    <w:rPr>
      <w:kern w:val="2"/>
      <w:sz w:val="21"/>
      <w:szCs w:val="24"/>
    </w:rPr>
  </w:style>
  <w:style w:type="character" w:customStyle="1" w:styleId="7Char">
    <w:name w:val="标题 7 Char"/>
    <w:link w:val="7"/>
    <w:rsid w:val="00BF32E1"/>
    <w:rPr>
      <w:b/>
      <w:kern w:val="2"/>
      <w:sz w:val="24"/>
    </w:rPr>
  </w:style>
  <w:style w:type="character" w:customStyle="1" w:styleId="3Char0">
    <w:name w:val="正文文本缩进 3 Char"/>
    <w:link w:val="30"/>
    <w:rsid w:val="00BF32E1"/>
    <w:rPr>
      <w:rFonts w:ascii="宋体"/>
      <w:kern w:val="2"/>
      <w:sz w:val="24"/>
    </w:rPr>
  </w:style>
  <w:style w:type="character" w:customStyle="1" w:styleId="8Char">
    <w:name w:val="标题 8 Char"/>
    <w:link w:val="8"/>
    <w:rsid w:val="00BF32E1"/>
    <w:rPr>
      <w:rFonts w:ascii="Arial" w:eastAsia="黑体" w:hAnsi="Arial"/>
      <w:kern w:val="2"/>
      <w:sz w:val="24"/>
    </w:rPr>
  </w:style>
  <w:style w:type="character" w:customStyle="1" w:styleId="Char1">
    <w:name w:val="批注主题 Char"/>
    <w:link w:val="a6"/>
    <w:rsid w:val="00BF32E1"/>
    <w:rPr>
      <w:b/>
      <w:bCs/>
      <w:kern w:val="2"/>
      <w:sz w:val="21"/>
      <w:szCs w:val="24"/>
    </w:rPr>
  </w:style>
  <w:style w:type="character" w:customStyle="1" w:styleId="2Char">
    <w:name w:val="标题 2 Char"/>
    <w:link w:val="2"/>
    <w:uiPriority w:val="9"/>
    <w:rsid w:val="00BF32E1"/>
    <w:rPr>
      <w:rFonts w:ascii="Arial" w:eastAsia="黑体" w:hAnsi="Arial"/>
      <w:b/>
      <w:bCs/>
      <w:kern w:val="2"/>
      <w:sz w:val="30"/>
      <w:szCs w:val="32"/>
    </w:rPr>
  </w:style>
  <w:style w:type="character" w:styleId="a7">
    <w:name w:val="Strong"/>
    <w:uiPriority w:val="22"/>
    <w:qFormat/>
    <w:rsid w:val="00BF32E1"/>
    <w:rPr>
      <w:b w:val="0"/>
      <w:bCs w:val="0"/>
      <w:i w:val="0"/>
      <w:iCs w:val="0"/>
    </w:rPr>
  </w:style>
  <w:style w:type="character" w:customStyle="1" w:styleId="Char2">
    <w:name w:val="纯文本 Char"/>
    <w:link w:val="a8"/>
    <w:rsid w:val="00BF32E1"/>
    <w:rPr>
      <w:rFonts w:ascii="宋体" w:eastAsia="宋体" w:hAnsi="Courier New"/>
      <w:kern w:val="2"/>
      <w:sz w:val="24"/>
      <w:szCs w:val="21"/>
      <w:lang w:val="en-US" w:eastAsia="zh-CN" w:bidi="ar-SA"/>
    </w:rPr>
  </w:style>
  <w:style w:type="character" w:styleId="a9">
    <w:name w:val="Hyperlink"/>
    <w:uiPriority w:val="99"/>
    <w:qFormat/>
    <w:rsid w:val="00BF32E1"/>
    <w:rPr>
      <w:color w:val="0000FF"/>
      <w:u w:val="single"/>
    </w:rPr>
  </w:style>
  <w:style w:type="character" w:styleId="aa">
    <w:name w:val="page number"/>
    <w:basedOn w:val="a1"/>
    <w:rsid w:val="00BF32E1"/>
  </w:style>
  <w:style w:type="character" w:customStyle="1" w:styleId="9Char">
    <w:name w:val="标题 9 Char"/>
    <w:link w:val="9"/>
    <w:rsid w:val="00BF32E1"/>
    <w:rPr>
      <w:rFonts w:ascii="Arial" w:eastAsia="黑体" w:hAnsi="Arial"/>
      <w:kern w:val="2"/>
      <w:sz w:val="21"/>
    </w:rPr>
  </w:style>
  <w:style w:type="character" w:styleId="ab">
    <w:name w:val="annotation reference"/>
    <w:rsid w:val="00BF32E1"/>
    <w:rPr>
      <w:sz w:val="21"/>
      <w:szCs w:val="21"/>
    </w:rPr>
  </w:style>
  <w:style w:type="character" w:customStyle="1" w:styleId="line21">
    <w:name w:val="line21"/>
    <w:basedOn w:val="a1"/>
    <w:rsid w:val="00BF32E1"/>
  </w:style>
  <w:style w:type="paragraph" w:styleId="ac">
    <w:name w:val="Block Text"/>
    <w:basedOn w:val="a"/>
    <w:rsid w:val="00BF32E1"/>
    <w:pPr>
      <w:spacing w:line="360" w:lineRule="auto"/>
      <w:ind w:leftChars="171" w:left="359" w:rightChars="244" w:right="512" w:firstLineChars="200" w:firstLine="480"/>
    </w:pPr>
    <w:rPr>
      <w:rFonts w:ascii="宋体"/>
      <w:color w:val="000000"/>
      <w:sz w:val="24"/>
    </w:rPr>
  </w:style>
  <w:style w:type="paragraph" w:styleId="a4">
    <w:name w:val="Body Text Indent"/>
    <w:basedOn w:val="a"/>
    <w:link w:val="Char"/>
    <w:rsid w:val="00BF32E1"/>
    <w:pPr>
      <w:spacing w:line="360" w:lineRule="auto"/>
      <w:ind w:firstLineChars="200" w:firstLine="480"/>
    </w:pPr>
    <w:rPr>
      <w:sz w:val="24"/>
    </w:rPr>
  </w:style>
  <w:style w:type="paragraph" w:styleId="ad">
    <w:name w:val="Body Text"/>
    <w:aliases w:val="正文文字,正文文本 Char,正文文字 Char1,Body Text(ch) Char,body text Char,bt Char, ändrad Char,EHPT Char,Body Text2 Char,Body Text(ch),bt, ändrad"/>
    <w:basedOn w:val="a"/>
    <w:link w:val="Char10"/>
    <w:rsid w:val="00BF32E1"/>
    <w:pPr>
      <w:spacing w:after="120"/>
    </w:pPr>
    <w:rPr>
      <w:szCs w:val="20"/>
    </w:rPr>
  </w:style>
  <w:style w:type="paragraph" w:styleId="a6">
    <w:name w:val="annotation subject"/>
    <w:basedOn w:val="a5"/>
    <w:next w:val="a5"/>
    <w:link w:val="Char1"/>
    <w:rsid w:val="00BF32E1"/>
    <w:rPr>
      <w:b/>
      <w:bCs/>
    </w:rPr>
  </w:style>
  <w:style w:type="paragraph" w:styleId="a0">
    <w:name w:val="Normal Indent"/>
    <w:basedOn w:val="a"/>
    <w:rsid w:val="00BF32E1"/>
    <w:pPr>
      <w:ind w:firstLine="420"/>
    </w:pPr>
    <w:rPr>
      <w:szCs w:val="20"/>
    </w:rPr>
  </w:style>
  <w:style w:type="paragraph" w:styleId="a5">
    <w:name w:val="annotation text"/>
    <w:basedOn w:val="a"/>
    <w:link w:val="Char0"/>
    <w:rsid w:val="00BF32E1"/>
    <w:pPr>
      <w:jc w:val="left"/>
    </w:pPr>
  </w:style>
  <w:style w:type="paragraph" w:customStyle="1" w:styleId="4">
    <w:name w:val="标题4"/>
    <w:basedOn w:val="a"/>
    <w:qFormat/>
    <w:rsid w:val="00BF32E1"/>
    <w:pPr>
      <w:spacing w:line="360" w:lineRule="auto"/>
      <w:outlineLvl w:val="3"/>
    </w:pPr>
    <w:rPr>
      <w:rFonts w:ascii="Calibri" w:hAnsi="Calibri"/>
      <w:szCs w:val="22"/>
    </w:rPr>
  </w:style>
  <w:style w:type="paragraph" w:customStyle="1" w:styleId="40">
    <w:name w:val="格式4"/>
    <w:basedOn w:val="a"/>
    <w:rsid w:val="00BF32E1"/>
    <w:pPr>
      <w:spacing w:line="420" w:lineRule="exact"/>
      <w:ind w:leftChars="300" w:left="990" w:hangingChars="150" w:hanging="360"/>
    </w:pPr>
    <w:rPr>
      <w:rFonts w:ascii="宋体" w:hAnsi="宋体"/>
      <w:color w:val="000000"/>
      <w:sz w:val="24"/>
      <w:szCs w:val="20"/>
    </w:rPr>
  </w:style>
  <w:style w:type="paragraph" w:styleId="a8">
    <w:name w:val="Plain Text"/>
    <w:basedOn w:val="a"/>
    <w:link w:val="Char2"/>
    <w:rsid w:val="00BF32E1"/>
    <w:pPr>
      <w:spacing w:line="360" w:lineRule="auto"/>
    </w:pPr>
    <w:rPr>
      <w:rFonts w:ascii="宋体" w:hAnsi="Courier New"/>
      <w:sz w:val="24"/>
      <w:szCs w:val="21"/>
    </w:rPr>
  </w:style>
  <w:style w:type="paragraph" w:customStyle="1" w:styleId="20">
    <w:name w:val="正文2"/>
    <w:basedOn w:val="a"/>
    <w:rsid w:val="00BF32E1"/>
    <w:pPr>
      <w:adjustRightInd w:val="0"/>
      <w:snapToGrid w:val="0"/>
      <w:spacing w:beforeLines="15" w:afterLines="15" w:line="440" w:lineRule="exact"/>
      <w:ind w:firstLineChars="200" w:firstLine="200"/>
    </w:pPr>
    <w:rPr>
      <w:rFonts w:ascii="宋体" w:hAnsi="宋体"/>
      <w:sz w:val="24"/>
    </w:rPr>
  </w:style>
  <w:style w:type="paragraph" w:styleId="30">
    <w:name w:val="Body Text Indent 3"/>
    <w:basedOn w:val="a"/>
    <w:link w:val="3Char0"/>
    <w:rsid w:val="00BF32E1"/>
    <w:pPr>
      <w:spacing w:before="120"/>
      <w:ind w:leftChars="171" w:left="359"/>
    </w:pPr>
    <w:rPr>
      <w:rFonts w:ascii="宋体"/>
      <w:sz w:val="24"/>
      <w:szCs w:val="20"/>
    </w:rPr>
  </w:style>
  <w:style w:type="paragraph" w:styleId="ae">
    <w:name w:val="header"/>
    <w:basedOn w:val="a"/>
    <w:link w:val="Char3"/>
    <w:uiPriority w:val="99"/>
    <w:qFormat/>
    <w:rsid w:val="00BF32E1"/>
    <w:pPr>
      <w:pBdr>
        <w:bottom w:val="single" w:sz="6" w:space="1" w:color="auto"/>
      </w:pBdr>
      <w:tabs>
        <w:tab w:val="center" w:pos="4153"/>
        <w:tab w:val="right" w:pos="8306"/>
      </w:tabs>
      <w:snapToGrid w:val="0"/>
      <w:jc w:val="center"/>
    </w:pPr>
    <w:rPr>
      <w:sz w:val="18"/>
      <w:szCs w:val="18"/>
    </w:rPr>
  </w:style>
  <w:style w:type="paragraph" w:styleId="af">
    <w:name w:val="Balloon Text"/>
    <w:basedOn w:val="a"/>
    <w:link w:val="Char4"/>
    <w:uiPriority w:val="99"/>
    <w:semiHidden/>
    <w:rsid w:val="00BF32E1"/>
    <w:rPr>
      <w:sz w:val="18"/>
      <w:szCs w:val="18"/>
    </w:rPr>
  </w:style>
  <w:style w:type="paragraph" w:styleId="af0">
    <w:name w:val="Date"/>
    <w:basedOn w:val="a"/>
    <w:next w:val="a"/>
    <w:rsid w:val="00BF32E1"/>
    <w:pPr>
      <w:ind w:leftChars="2500" w:left="100"/>
    </w:pPr>
    <w:rPr>
      <w:sz w:val="24"/>
    </w:rPr>
  </w:style>
  <w:style w:type="paragraph" w:customStyle="1" w:styleId="10">
    <w:name w:val="格式1"/>
    <w:basedOn w:val="a"/>
    <w:rsid w:val="00BF32E1"/>
    <w:pPr>
      <w:spacing w:beforeLines="50"/>
      <w:jc w:val="center"/>
    </w:pPr>
    <w:rPr>
      <w:rFonts w:ascii="黑体" w:eastAsia="黑体" w:hAnsi="宋体"/>
      <w:b/>
      <w:bCs/>
      <w:color w:val="000000"/>
      <w:sz w:val="32"/>
      <w:szCs w:val="20"/>
    </w:rPr>
  </w:style>
  <w:style w:type="paragraph" w:customStyle="1" w:styleId="21">
    <w:name w:val="格式2"/>
    <w:rsid w:val="00BF32E1"/>
    <w:pPr>
      <w:widowControl w:val="0"/>
      <w:adjustRightInd w:val="0"/>
      <w:snapToGrid w:val="0"/>
      <w:spacing w:before="50" w:line="440" w:lineRule="exact"/>
      <w:jc w:val="both"/>
    </w:pPr>
    <w:rPr>
      <w:snapToGrid w:val="0"/>
      <w:sz w:val="24"/>
    </w:rPr>
  </w:style>
  <w:style w:type="paragraph" w:styleId="af1">
    <w:name w:val="footer"/>
    <w:basedOn w:val="a"/>
    <w:link w:val="Char5"/>
    <w:uiPriority w:val="99"/>
    <w:qFormat/>
    <w:rsid w:val="00BF32E1"/>
    <w:pPr>
      <w:tabs>
        <w:tab w:val="center" w:pos="4153"/>
        <w:tab w:val="right" w:pos="8306"/>
      </w:tabs>
      <w:snapToGrid w:val="0"/>
      <w:jc w:val="left"/>
    </w:pPr>
    <w:rPr>
      <w:sz w:val="18"/>
      <w:szCs w:val="18"/>
    </w:rPr>
  </w:style>
  <w:style w:type="paragraph" w:customStyle="1" w:styleId="ParaChar">
    <w:name w:val="默认段落字体 Para Char"/>
    <w:basedOn w:val="a"/>
    <w:rsid w:val="00BF32E1"/>
    <w:pPr>
      <w:spacing w:line="360" w:lineRule="auto"/>
      <w:ind w:firstLineChars="200" w:firstLine="200"/>
    </w:pPr>
    <w:rPr>
      <w:rFonts w:ascii="宋体" w:hAnsi="宋体" w:cs="宋体"/>
      <w:sz w:val="24"/>
    </w:rPr>
  </w:style>
  <w:style w:type="paragraph" w:customStyle="1" w:styleId="11">
    <w:name w:val="正文1"/>
    <w:basedOn w:val="a"/>
    <w:rsid w:val="00BF32E1"/>
    <w:pPr>
      <w:spacing w:line="460" w:lineRule="exact"/>
      <w:ind w:firstLineChars="200" w:firstLine="618"/>
    </w:pPr>
    <w:rPr>
      <w:spacing w:val="-20"/>
      <w:sz w:val="28"/>
      <w:szCs w:val="20"/>
    </w:rPr>
  </w:style>
  <w:style w:type="paragraph" w:styleId="12">
    <w:name w:val="toc 1"/>
    <w:basedOn w:val="a"/>
    <w:next w:val="a"/>
    <w:uiPriority w:val="39"/>
    <w:qFormat/>
    <w:rsid w:val="00BF32E1"/>
  </w:style>
  <w:style w:type="paragraph" w:customStyle="1" w:styleId="QB">
    <w:name w:val="QB正文"/>
    <w:basedOn w:val="a"/>
    <w:qFormat/>
    <w:rsid w:val="00BF32E1"/>
    <w:pPr>
      <w:widowControl/>
      <w:autoSpaceDE w:val="0"/>
      <w:autoSpaceDN w:val="0"/>
      <w:spacing w:line="360" w:lineRule="auto"/>
      <w:ind w:firstLineChars="200" w:firstLine="200"/>
    </w:pPr>
    <w:rPr>
      <w:rFonts w:ascii="宋体" w:hAnsi="Calibri"/>
      <w:szCs w:val="22"/>
    </w:rPr>
  </w:style>
  <w:style w:type="paragraph" w:customStyle="1" w:styleId="af2">
    <w:name w:val="标题一"/>
    <w:basedOn w:val="1"/>
    <w:rsid w:val="00BF32E1"/>
    <w:pPr>
      <w:spacing w:beforeLines="1600" w:after="0" w:line="240" w:lineRule="auto"/>
      <w:jc w:val="center"/>
    </w:pPr>
  </w:style>
  <w:style w:type="paragraph" w:customStyle="1" w:styleId="def">
    <w:name w:val="def正文"/>
    <w:basedOn w:val="ad"/>
    <w:rsid w:val="00BF32E1"/>
    <w:pPr>
      <w:widowControl/>
      <w:spacing w:after="0" w:line="360" w:lineRule="auto"/>
      <w:jc w:val="center"/>
    </w:pPr>
    <w:rPr>
      <w:kern w:val="0"/>
      <w:sz w:val="24"/>
      <w:szCs w:val="24"/>
    </w:rPr>
  </w:style>
  <w:style w:type="paragraph" w:styleId="af3">
    <w:name w:val="List Paragraph"/>
    <w:basedOn w:val="a"/>
    <w:uiPriority w:val="34"/>
    <w:qFormat/>
    <w:rsid w:val="00BF32E1"/>
    <w:pPr>
      <w:ind w:firstLineChars="200" w:firstLine="420"/>
    </w:pPr>
    <w:rPr>
      <w:rFonts w:ascii="Calibri" w:hAnsi="Calibri"/>
      <w:szCs w:val="22"/>
    </w:rPr>
  </w:style>
  <w:style w:type="paragraph" w:styleId="22">
    <w:name w:val="Body Text Indent 2"/>
    <w:basedOn w:val="a"/>
    <w:link w:val="2Char0"/>
    <w:rsid w:val="00ED2DD5"/>
    <w:pPr>
      <w:spacing w:after="120" w:line="480" w:lineRule="auto"/>
      <w:ind w:leftChars="200" w:left="420"/>
    </w:pPr>
  </w:style>
  <w:style w:type="character" w:customStyle="1" w:styleId="2Char0">
    <w:name w:val="正文文本缩进 2 Char"/>
    <w:link w:val="22"/>
    <w:rsid w:val="00ED2DD5"/>
    <w:rPr>
      <w:kern w:val="2"/>
      <w:sz w:val="21"/>
      <w:szCs w:val="24"/>
    </w:rPr>
  </w:style>
  <w:style w:type="character" w:customStyle="1" w:styleId="Char5">
    <w:name w:val="页脚 Char"/>
    <w:link w:val="af1"/>
    <w:uiPriority w:val="99"/>
    <w:qFormat/>
    <w:rsid w:val="00FF7925"/>
    <w:rPr>
      <w:kern w:val="2"/>
      <w:sz w:val="18"/>
      <w:szCs w:val="18"/>
    </w:rPr>
  </w:style>
  <w:style w:type="paragraph" w:styleId="af4">
    <w:name w:val="Document Map"/>
    <w:basedOn w:val="a"/>
    <w:link w:val="Char6"/>
    <w:uiPriority w:val="99"/>
    <w:qFormat/>
    <w:rsid w:val="004C7002"/>
    <w:rPr>
      <w:rFonts w:ascii="宋体"/>
      <w:sz w:val="18"/>
      <w:szCs w:val="18"/>
    </w:rPr>
  </w:style>
  <w:style w:type="character" w:customStyle="1" w:styleId="Char6">
    <w:name w:val="文档结构图 Char"/>
    <w:link w:val="af4"/>
    <w:uiPriority w:val="99"/>
    <w:qFormat/>
    <w:rsid w:val="004C7002"/>
    <w:rPr>
      <w:rFonts w:ascii="宋体"/>
      <w:kern w:val="2"/>
      <w:sz w:val="18"/>
      <w:szCs w:val="18"/>
    </w:rPr>
  </w:style>
  <w:style w:type="character" w:customStyle="1" w:styleId="Char10">
    <w:name w:val="正文文本 Char1"/>
    <w:aliases w:val="正文文字 Char,正文文本 Char Char,正文文字 Char1 Char,Body Text(ch) Char Char,body text Char Char,bt Char Char, ändrad Char Char,EHPT Char Char,Body Text2 Char Char,Body Text(ch) Char1,bt Char1, ändrad Char1"/>
    <w:link w:val="ad"/>
    <w:rsid w:val="007A7017"/>
    <w:rPr>
      <w:kern w:val="2"/>
      <w:sz w:val="21"/>
    </w:rPr>
  </w:style>
  <w:style w:type="paragraph" w:customStyle="1" w:styleId="Char7">
    <w:name w:val="Char"/>
    <w:basedOn w:val="a"/>
    <w:rsid w:val="0007053F"/>
  </w:style>
  <w:style w:type="character" w:customStyle="1" w:styleId="3Char">
    <w:name w:val="标题 3 Char"/>
    <w:aliases w:val="H3 Char,3 Char,h3 Char,l3 Char,list 3 Char,Head 3 Char,CT Char,3rd level Char,Heading 3 - old Char,标题 3(节) Char,L3 Char,ISO2 Char,heading 3 Char,第二层条 Char,Bold Head Char,bh Char,章标题1 Char,小标题 Char,level_3 Char,PIM 3 Char,Level 3 Head Char"/>
    <w:link w:val="3"/>
    <w:uiPriority w:val="9"/>
    <w:rsid w:val="00BB2A13"/>
    <w:rPr>
      <w:b/>
      <w:bCs/>
      <w:kern w:val="2"/>
      <w:sz w:val="32"/>
      <w:szCs w:val="32"/>
    </w:rPr>
  </w:style>
  <w:style w:type="paragraph" w:styleId="af5">
    <w:name w:val="No Spacing"/>
    <w:uiPriority w:val="1"/>
    <w:qFormat/>
    <w:rsid w:val="00A463A6"/>
    <w:pPr>
      <w:widowControl w:val="0"/>
      <w:jc w:val="both"/>
    </w:pPr>
    <w:rPr>
      <w:rFonts w:ascii="Calibri" w:hAnsi="Calibri"/>
      <w:kern w:val="2"/>
      <w:sz w:val="21"/>
      <w:szCs w:val="22"/>
    </w:rPr>
  </w:style>
  <w:style w:type="paragraph" w:styleId="23">
    <w:name w:val="toc 2"/>
    <w:basedOn w:val="a"/>
    <w:next w:val="a"/>
    <w:autoRedefine/>
    <w:uiPriority w:val="39"/>
    <w:qFormat/>
    <w:rsid w:val="00644DE2"/>
    <w:pPr>
      <w:ind w:leftChars="200" w:left="420"/>
    </w:pPr>
  </w:style>
  <w:style w:type="paragraph" w:styleId="31">
    <w:name w:val="toc 3"/>
    <w:basedOn w:val="a"/>
    <w:next w:val="a"/>
    <w:autoRedefine/>
    <w:uiPriority w:val="39"/>
    <w:qFormat/>
    <w:rsid w:val="00644DE2"/>
    <w:pPr>
      <w:ind w:leftChars="400" w:left="840"/>
    </w:pPr>
  </w:style>
  <w:style w:type="paragraph" w:styleId="TOC">
    <w:name w:val="TOC Heading"/>
    <w:basedOn w:val="1"/>
    <w:next w:val="a"/>
    <w:uiPriority w:val="39"/>
    <w:qFormat/>
    <w:rsid w:val="00EF7D4C"/>
    <w:pPr>
      <w:outlineLvl w:val="9"/>
    </w:pPr>
  </w:style>
  <w:style w:type="character" w:styleId="HTML">
    <w:name w:val="HTML Cite"/>
    <w:basedOn w:val="a1"/>
    <w:uiPriority w:val="99"/>
    <w:unhideWhenUsed/>
    <w:qFormat/>
    <w:rsid w:val="00EF7D4C"/>
  </w:style>
  <w:style w:type="character" w:styleId="HTML0">
    <w:name w:val="HTML Variable"/>
    <w:basedOn w:val="a1"/>
    <w:uiPriority w:val="99"/>
    <w:unhideWhenUsed/>
    <w:qFormat/>
    <w:rsid w:val="00EF7D4C"/>
  </w:style>
  <w:style w:type="character" w:styleId="HTML1">
    <w:name w:val="HTML Definition"/>
    <w:basedOn w:val="a1"/>
    <w:uiPriority w:val="99"/>
    <w:unhideWhenUsed/>
    <w:qFormat/>
    <w:rsid w:val="00EF7D4C"/>
  </w:style>
  <w:style w:type="character" w:styleId="HTML2">
    <w:name w:val="HTML Code"/>
    <w:uiPriority w:val="99"/>
    <w:unhideWhenUsed/>
    <w:qFormat/>
    <w:rsid w:val="00EF7D4C"/>
    <w:rPr>
      <w:rFonts w:ascii="Courier New" w:hAnsi="Courier New"/>
      <w:sz w:val="21"/>
      <w:szCs w:val="21"/>
    </w:rPr>
  </w:style>
  <w:style w:type="paragraph" w:customStyle="1" w:styleId="13">
    <w:name w:val="1"/>
    <w:uiPriority w:val="99"/>
    <w:unhideWhenUsed/>
    <w:qFormat/>
    <w:rsid w:val="006D7BD1"/>
    <w:pPr>
      <w:widowControl w:val="0"/>
      <w:jc w:val="both"/>
    </w:pPr>
    <w:rPr>
      <w:kern w:val="2"/>
      <w:sz w:val="21"/>
      <w:szCs w:val="24"/>
    </w:rPr>
  </w:style>
  <w:style w:type="character" w:styleId="af6">
    <w:name w:val="Emphasis"/>
    <w:basedOn w:val="a1"/>
    <w:uiPriority w:val="20"/>
    <w:qFormat/>
    <w:rsid w:val="00EF7D4C"/>
  </w:style>
  <w:style w:type="character" w:customStyle="1" w:styleId="editorcreatelinkmousedown">
    <w:name w:val="editor_createlink_mousedown"/>
    <w:basedOn w:val="a1"/>
    <w:qFormat/>
    <w:rsid w:val="00EF7D4C"/>
  </w:style>
  <w:style w:type="character" w:customStyle="1" w:styleId="editorquotemousedown">
    <w:name w:val="editor_quote_mousedown"/>
    <w:basedOn w:val="a1"/>
    <w:qFormat/>
    <w:rsid w:val="00EF7D4C"/>
  </w:style>
  <w:style w:type="character" w:customStyle="1" w:styleId="gray">
    <w:name w:val="gray"/>
    <w:qFormat/>
    <w:rsid w:val="00EF7D4C"/>
    <w:rPr>
      <w:color w:val="666666"/>
    </w:rPr>
  </w:style>
  <w:style w:type="character" w:customStyle="1" w:styleId="Char3">
    <w:name w:val="页眉 Char"/>
    <w:link w:val="ae"/>
    <w:uiPriority w:val="99"/>
    <w:qFormat/>
    <w:rsid w:val="00EF7D4C"/>
    <w:rPr>
      <w:kern w:val="2"/>
      <w:sz w:val="18"/>
      <w:szCs w:val="18"/>
    </w:rPr>
  </w:style>
  <w:style w:type="character" w:customStyle="1" w:styleId="editorcreatelinkdisabled">
    <w:name w:val="editor_createlink_disabled"/>
    <w:basedOn w:val="a1"/>
    <w:qFormat/>
    <w:rsid w:val="00EF7D4C"/>
  </w:style>
  <w:style w:type="character" w:customStyle="1" w:styleId="text">
    <w:name w:val="text"/>
    <w:qFormat/>
    <w:rsid w:val="00EF7D4C"/>
    <w:rPr>
      <w:b/>
      <w:color w:val="000000"/>
      <w:sz w:val="21"/>
      <w:szCs w:val="21"/>
    </w:rPr>
  </w:style>
  <w:style w:type="character" w:customStyle="1" w:styleId="editorcreatelinkactive">
    <w:name w:val="editor_createlink_active"/>
    <w:basedOn w:val="a1"/>
    <w:qFormat/>
    <w:rsid w:val="00EF7D4C"/>
  </w:style>
  <w:style w:type="character" w:customStyle="1" w:styleId="text1">
    <w:name w:val="text1"/>
    <w:qFormat/>
    <w:rsid w:val="00EF7D4C"/>
    <w:rPr>
      <w:b/>
      <w:color w:val="000000"/>
      <w:sz w:val="21"/>
      <w:szCs w:val="21"/>
    </w:rPr>
  </w:style>
  <w:style w:type="character" w:customStyle="1" w:styleId="editorcreatelink">
    <w:name w:val="editor_createlink"/>
    <w:basedOn w:val="a1"/>
    <w:qFormat/>
    <w:rsid w:val="00EF7D4C"/>
  </w:style>
  <w:style w:type="character" w:customStyle="1" w:styleId="bdsnopic">
    <w:name w:val="bds_nopic"/>
    <w:basedOn w:val="a1"/>
    <w:qFormat/>
    <w:rsid w:val="00EF7D4C"/>
  </w:style>
  <w:style w:type="character" w:customStyle="1" w:styleId="editorquotemouseover">
    <w:name w:val="editor_quote_mouseover"/>
    <w:basedOn w:val="a1"/>
    <w:qFormat/>
    <w:rsid w:val="00EF7D4C"/>
  </w:style>
  <w:style w:type="character" w:customStyle="1" w:styleId="editorquotedisabled">
    <w:name w:val="editor_quote_disabled"/>
    <w:basedOn w:val="a1"/>
    <w:qFormat/>
    <w:rsid w:val="00EF7D4C"/>
  </w:style>
  <w:style w:type="character" w:customStyle="1" w:styleId="bdsnopic2">
    <w:name w:val="bds_nopic2"/>
    <w:basedOn w:val="a1"/>
    <w:qFormat/>
    <w:rsid w:val="00EF7D4C"/>
  </w:style>
  <w:style w:type="character" w:customStyle="1" w:styleId="bdsmore">
    <w:name w:val="bds_more"/>
    <w:qFormat/>
    <w:rsid w:val="00EF7D4C"/>
    <w:rPr>
      <w:rFonts w:ascii="宋体" w:eastAsia="宋体" w:hAnsi="宋体" w:cs="宋体" w:hint="eastAsia"/>
    </w:rPr>
  </w:style>
  <w:style w:type="character" w:customStyle="1" w:styleId="on">
    <w:name w:val="on"/>
    <w:basedOn w:val="a1"/>
    <w:qFormat/>
    <w:rsid w:val="00EF7D4C"/>
  </w:style>
  <w:style w:type="character" w:customStyle="1" w:styleId="editorcreatelinkmouseover">
    <w:name w:val="editor_createlink_mouseover"/>
    <w:basedOn w:val="a1"/>
    <w:qFormat/>
    <w:rsid w:val="00EF7D4C"/>
  </w:style>
  <w:style w:type="character" w:customStyle="1" w:styleId="bdsmore3">
    <w:name w:val="bds_more3"/>
    <w:basedOn w:val="a1"/>
    <w:qFormat/>
    <w:rsid w:val="00EF7D4C"/>
  </w:style>
  <w:style w:type="character" w:customStyle="1" w:styleId="bdsmore1">
    <w:name w:val="bds_more1"/>
    <w:basedOn w:val="a1"/>
    <w:qFormat/>
    <w:rsid w:val="00EF7D4C"/>
  </w:style>
  <w:style w:type="character" w:customStyle="1" w:styleId="bdsmore4">
    <w:name w:val="bds_more4"/>
    <w:basedOn w:val="a1"/>
    <w:qFormat/>
    <w:rsid w:val="00EF7D4C"/>
  </w:style>
  <w:style w:type="character" w:customStyle="1" w:styleId="bdsmore2">
    <w:name w:val="bds_more2"/>
    <w:basedOn w:val="a1"/>
    <w:qFormat/>
    <w:rsid w:val="00EF7D4C"/>
  </w:style>
  <w:style w:type="character" w:customStyle="1" w:styleId="editorquoteactive">
    <w:name w:val="editor_quote_active"/>
    <w:basedOn w:val="a1"/>
    <w:qFormat/>
    <w:rsid w:val="00EF7D4C"/>
  </w:style>
  <w:style w:type="character" w:customStyle="1" w:styleId="editorquote">
    <w:name w:val="editor_quote"/>
    <w:basedOn w:val="a1"/>
    <w:qFormat/>
    <w:rsid w:val="00EF7D4C"/>
  </w:style>
  <w:style w:type="character" w:customStyle="1" w:styleId="bdsnopic1">
    <w:name w:val="bds_nopic1"/>
    <w:basedOn w:val="a1"/>
    <w:qFormat/>
    <w:rsid w:val="00EF7D4C"/>
  </w:style>
  <w:style w:type="paragraph" w:styleId="af7">
    <w:name w:val="Normal (Web)"/>
    <w:basedOn w:val="a"/>
    <w:uiPriority w:val="99"/>
    <w:unhideWhenUsed/>
    <w:qFormat/>
    <w:rsid w:val="00EF7D4C"/>
    <w:pPr>
      <w:jc w:val="left"/>
    </w:pPr>
    <w:rPr>
      <w:kern w:val="0"/>
      <w:sz w:val="24"/>
    </w:rPr>
  </w:style>
  <w:style w:type="paragraph" w:customStyle="1" w:styleId="Style44">
    <w:name w:val="_Style 44"/>
    <w:basedOn w:val="a"/>
    <w:next w:val="a"/>
    <w:qFormat/>
    <w:rsid w:val="00EF7D4C"/>
    <w:pPr>
      <w:pBdr>
        <w:top w:val="single" w:sz="6" w:space="1" w:color="auto"/>
      </w:pBdr>
      <w:jc w:val="center"/>
    </w:pPr>
    <w:rPr>
      <w:rFonts w:ascii="Arial"/>
      <w:vanish/>
      <w:sz w:val="16"/>
    </w:rPr>
  </w:style>
  <w:style w:type="paragraph" w:customStyle="1" w:styleId="Style5">
    <w:name w:val="_Style 5"/>
    <w:basedOn w:val="a"/>
    <w:qFormat/>
    <w:rsid w:val="00EF7D4C"/>
    <w:pPr>
      <w:ind w:firstLineChars="200" w:firstLine="420"/>
    </w:pPr>
  </w:style>
  <w:style w:type="paragraph" w:customStyle="1" w:styleId="14">
    <w:name w:val="列出段落1"/>
    <w:basedOn w:val="a"/>
    <w:qFormat/>
    <w:rsid w:val="00EF7D4C"/>
    <w:pPr>
      <w:ind w:firstLineChars="200" w:firstLine="420"/>
    </w:pPr>
  </w:style>
  <w:style w:type="paragraph" w:customStyle="1" w:styleId="Style43">
    <w:name w:val="_Style 43"/>
    <w:basedOn w:val="a"/>
    <w:next w:val="a"/>
    <w:qFormat/>
    <w:rsid w:val="00EF7D4C"/>
    <w:pPr>
      <w:pBdr>
        <w:bottom w:val="single" w:sz="6" w:space="1" w:color="auto"/>
      </w:pBdr>
      <w:jc w:val="center"/>
    </w:pPr>
    <w:rPr>
      <w:rFonts w:ascii="Arial"/>
      <w:vanish/>
      <w:sz w:val="16"/>
    </w:rPr>
  </w:style>
  <w:style w:type="table" w:styleId="af8">
    <w:name w:val="Table Grid"/>
    <w:basedOn w:val="a2"/>
    <w:uiPriority w:val="99"/>
    <w:qFormat/>
    <w:rsid w:val="00EF7D4C"/>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批注框文本 Char"/>
    <w:link w:val="af"/>
    <w:uiPriority w:val="99"/>
    <w:semiHidden/>
    <w:rsid w:val="00EF7D4C"/>
    <w:rPr>
      <w:kern w:val="2"/>
      <w:sz w:val="18"/>
      <w:szCs w:val="18"/>
    </w:rPr>
  </w:style>
  <w:style w:type="paragraph" w:customStyle="1" w:styleId="CharChar1CharChar">
    <w:name w:val="Char Char1 Char Char"/>
    <w:basedOn w:val="a"/>
    <w:autoRedefine/>
    <w:rsid w:val="00EF7D4C"/>
    <w:pPr>
      <w:adjustRightInd w:val="0"/>
      <w:snapToGrid w:val="0"/>
      <w:spacing w:line="360" w:lineRule="auto"/>
      <w:ind w:firstLineChars="200" w:firstLine="200"/>
      <w:jc w:val="left"/>
    </w:pPr>
    <w:rPr>
      <w:rFonts w:ascii="仿宋_GB2312" w:eastAsia="仿宋_GB2312" w:hAnsi="仿宋_GB2312" w:cs="宋体"/>
      <w:sz w:val="24"/>
    </w:rPr>
  </w:style>
  <w:style w:type="paragraph" w:customStyle="1" w:styleId="CharCharCharChar">
    <w:name w:val="五号表格文字 Char Char Char Char"/>
    <w:link w:val="CharCharCharCharChar"/>
    <w:uiPriority w:val="99"/>
    <w:rsid w:val="00EF7D4C"/>
    <w:pPr>
      <w:adjustRightInd w:val="0"/>
      <w:snapToGrid w:val="0"/>
      <w:jc w:val="center"/>
      <w:textAlignment w:val="baseline"/>
    </w:pPr>
    <w:rPr>
      <w:snapToGrid w:val="0"/>
      <w:color w:val="000000"/>
      <w:kern w:val="2"/>
      <w:sz w:val="21"/>
      <w:szCs w:val="21"/>
    </w:rPr>
  </w:style>
  <w:style w:type="character" w:customStyle="1" w:styleId="CharCharCharCharChar">
    <w:name w:val="五号表格文字 Char Char Char Char Char"/>
    <w:link w:val="CharCharCharChar"/>
    <w:uiPriority w:val="99"/>
    <w:rsid w:val="00EF7D4C"/>
    <w:rPr>
      <w:snapToGrid w:val="0"/>
      <w:color w:val="000000"/>
      <w:kern w:val="2"/>
      <w:sz w:val="21"/>
      <w:szCs w:val="21"/>
      <w:lang w:bidi="ar-SA"/>
    </w:rPr>
  </w:style>
  <w:style w:type="paragraph" w:customStyle="1" w:styleId="110">
    <w:name w:val="列出段落11"/>
    <w:basedOn w:val="a"/>
    <w:uiPriority w:val="99"/>
    <w:rsid w:val="00EF7D4C"/>
    <w:pPr>
      <w:ind w:firstLineChars="200" w:firstLine="420"/>
    </w:pPr>
  </w:style>
  <w:style w:type="paragraph" w:customStyle="1" w:styleId="p0">
    <w:name w:val="p0"/>
    <w:basedOn w:val="a"/>
    <w:rsid w:val="00EF7D4C"/>
    <w:pPr>
      <w:widowControl/>
    </w:pPr>
    <w:rPr>
      <w:kern w:val="0"/>
      <w:sz w:val="32"/>
      <w:szCs w:val="32"/>
    </w:rPr>
  </w:style>
  <w:style w:type="paragraph" w:customStyle="1" w:styleId="af9">
    <w:name w:val="格式３"/>
    <w:basedOn w:val="a"/>
    <w:rsid w:val="00EF7D4C"/>
    <w:pPr>
      <w:spacing w:line="420" w:lineRule="exact"/>
      <w:ind w:left="600" w:hangingChars="250" w:hanging="600"/>
    </w:pPr>
    <w:rPr>
      <w:rFonts w:ascii="宋体" w:hAnsi="宋体"/>
      <w:color w:val="000000"/>
      <w:sz w:val="24"/>
      <w:szCs w:val="20"/>
    </w:rPr>
  </w:style>
  <w:style w:type="paragraph" w:customStyle="1" w:styleId="ListParagraph1">
    <w:name w:val="List Paragraph1"/>
    <w:basedOn w:val="a"/>
    <w:qFormat/>
    <w:rsid w:val="00EF7D4C"/>
    <w:pPr>
      <w:ind w:firstLineChars="200" w:firstLine="420"/>
    </w:pPr>
  </w:style>
  <w:style w:type="character" w:styleId="afa">
    <w:name w:val="FollowedHyperlink"/>
    <w:rsid w:val="00EF7D4C"/>
    <w:rPr>
      <w:color w:val="954F72"/>
      <w:u w:val="single"/>
    </w:rPr>
  </w:style>
  <w:style w:type="paragraph" w:customStyle="1" w:styleId="afb">
    <w:name w:val="新正文"/>
    <w:basedOn w:val="a"/>
    <w:link w:val="afc"/>
    <w:uiPriority w:val="99"/>
    <w:rsid w:val="0047180C"/>
    <w:pPr>
      <w:spacing w:line="570" w:lineRule="exact"/>
      <w:ind w:firstLineChars="200" w:firstLine="200"/>
    </w:pPr>
    <w:rPr>
      <w:rFonts w:eastAsia="仿宋"/>
      <w:sz w:val="32"/>
      <w:szCs w:val="32"/>
    </w:rPr>
  </w:style>
  <w:style w:type="character" w:customStyle="1" w:styleId="afc">
    <w:name w:val="新正文 字符"/>
    <w:link w:val="afb"/>
    <w:uiPriority w:val="99"/>
    <w:locked/>
    <w:rsid w:val="0047180C"/>
    <w:rPr>
      <w:rFonts w:eastAsia="仿宋"/>
      <w:kern w:val="2"/>
      <w:sz w:val="32"/>
      <w:szCs w:val="32"/>
    </w:rPr>
  </w:style>
  <w:style w:type="character" w:styleId="afd">
    <w:name w:val="Placeholder Text"/>
    <w:basedOn w:val="a1"/>
    <w:uiPriority w:val="99"/>
    <w:semiHidden/>
    <w:rsid w:val="00C01BDD"/>
    <w:rPr>
      <w:color w:val="808080"/>
    </w:rPr>
  </w:style>
</w:styles>
</file>

<file path=word/webSettings.xml><?xml version="1.0" encoding="utf-8"?>
<w:webSettings xmlns:r="http://schemas.openxmlformats.org/officeDocument/2006/relationships" xmlns:w="http://schemas.openxmlformats.org/wordprocessingml/2006/main">
  <w:divs>
    <w:div w:id="53894397">
      <w:bodyDiv w:val="1"/>
      <w:marLeft w:val="0"/>
      <w:marRight w:val="0"/>
      <w:marTop w:val="0"/>
      <w:marBottom w:val="0"/>
      <w:divBdr>
        <w:top w:val="none" w:sz="0" w:space="0" w:color="auto"/>
        <w:left w:val="none" w:sz="0" w:space="0" w:color="auto"/>
        <w:bottom w:val="none" w:sz="0" w:space="0" w:color="auto"/>
        <w:right w:val="none" w:sz="0" w:space="0" w:color="auto"/>
      </w:divBdr>
    </w:div>
    <w:div w:id="152068500">
      <w:bodyDiv w:val="1"/>
      <w:marLeft w:val="0"/>
      <w:marRight w:val="0"/>
      <w:marTop w:val="0"/>
      <w:marBottom w:val="0"/>
      <w:divBdr>
        <w:top w:val="none" w:sz="0" w:space="0" w:color="auto"/>
        <w:left w:val="none" w:sz="0" w:space="0" w:color="auto"/>
        <w:bottom w:val="none" w:sz="0" w:space="0" w:color="auto"/>
        <w:right w:val="none" w:sz="0" w:space="0" w:color="auto"/>
      </w:divBdr>
    </w:div>
    <w:div w:id="290326348">
      <w:bodyDiv w:val="1"/>
      <w:marLeft w:val="0"/>
      <w:marRight w:val="0"/>
      <w:marTop w:val="0"/>
      <w:marBottom w:val="0"/>
      <w:divBdr>
        <w:top w:val="none" w:sz="0" w:space="0" w:color="auto"/>
        <w:left w:val="none" w:sz="0" w:space="0" w:color="auto"/>
        <w:bottom w:val="none" w:sz="0" w:space="0" w:color="auto"/>
        <w:right w:val="none" w:sz="0" w:space="0" w:color="auto"/>
      </w:divBdr>
    </w:div>
    <w:div w:id="481047525">
      <w:bodyDiv w:val="1"/>
      <w:marLeft w:val="0"/>
      <w:marRight w:val="0"/>
      <w:marTop w:val="0"/>
      <w:marBottom w:val="0"/>
      <w:divBdr>
        <w:top w:val="none" w:sz="0" w:space="0" w:color="auto"/>
        <w:left w:val="none" w:sz="0" w:space="0" w:color="auto"/>
        <w:bottom w:val="none" w:sz="0" w:space="0" w:color="auto"/>
        <w:right w:val="none" w:sz="0" w:space="0" w:color="auto"/>
      </w:divBdr>
    </w:div>
    <w:div w:id="508757098">
      <w:bodyDiv w:val="1"/>
      <w:marLeft w:val="0"/>
      <w:marRight w:val="0"/>
      <w:marTop w:val="0"/>
      <w:marBottom w:val="0"/>
      <w:divBdr>
        <w:top w:val="none" w:sz="0" w:space="0" w:color="auto"/>
        <w:left w:val="none" w:sz="0" w:space="0" w:color="auto"/>
        <w:bottom w:val="none" w:sz="0" w:space="0" w:color="auto"/>
        <w:right w:val="none" w:sz="0" w:space="0" w:color="auto"/>
      </w:divBdr>
    </w:div>
    <w:div w:id="563373140">
      <w:bodyDiv w:val="1"/>
      <w:marLeft w:val="0"/>
      <w:marRight w:val="0"/>
      <w:marTop w:val="0"/>
      <w:marBottom w:val="0"/>
      <w:divBdr>
        <w:top w:val="none" w:sz="0" w:space="0" w:color="auto"/>
        <w:left w:val="none" w:sz="0" w:space="0" w:color="auto"/>
        <w:bottom w:val="none" w:sz="0" w:space="0" w:color="auto"/>
        <w:right w:val="none" w:sz="0" w:space="0" w:color="auto"/>
      </w:divBdr>
      <w:divsChild>
        <w:div w:id="46607297">
          <w:marLeft w:val="0"/>
          <w:marRight w:val="0"/>
          <w:marTop w:val="0"/>
          <w:marBottom w:val="0"/>
          <w:divBdr>
            <w:top w:val="none" w:sz="0" w:space="0" w:color="auto"/>
            <w:left w:val="none" w:sz="0" w:space="0" w:color="auto"/>
            <w:bottom w:val="none" w:sz="0" w:space="0" w:color="auto"/>
            <w:right w:val="none" w:sz="0" w:space="0" w:color="auto"/>
          </w:divBdr>
        </w:div>
      </w:divsChild>
    </w:div>
    <w:div w:id="568271887">
      <w:bodyDiv w:val="1"/>
      <w:marLeft w:val="0"/>
      <w:marRight w:val="0"/>
      <w:marTop w:val="0"/>
      <w:marBottom w:val="0"/>
      <w:divBdr>
        <w:top w:val="none" w:sz="0" w:space="0" w:color="auto"/>
        <w:left w:val="none" w:sz="0" w:space="0" w:color="auto"/>
        <w:bottom w:val="none" w:sz="0" w:space="0" w:color="auto"/>
        <w:right w:val="none" w:sz="0" w:space="0" w:color="auto"/>
      </w:divBdr>
    </w:div>
    <w:div w:id="599945397">
      <w:bodyDiv w:val="1"/>
      <w:marLeft w:val="0"/>
      <w:marRight w:val="0"/>
      <w:marTop w:val="0"/>
      <w:marBottom w:val="0"/>
      <w:divBdr>
        <w:top w:val="none" w:sz="0" w:space="0" w:color="auto"/>
        <w:left w:val="none" w:sz="0" w:space="0" w:color="auto"/>
        <w:bottom w:val="none" w:sz="0" w:space="0" w:color="auto"/>
        <w:right w:val="none" w:sz="0" w:space="0" w:color="auto"/>
      </w:divBdr>
    </w:div>
    <w:div w:id="794755976">
      <w:bodyDiv w:val="1"/>
      <w:marLeft w:val="0"/>
      <w:marRight w:val="0"/>
      <w:marTop w:val="0"/>
      <w:marBottom w:val="0"/>
      <w:divBdr>
        <w:top w:val="none" w:sz="0" w:space="0" w:color="auto"/>
        <w:left w:val="none" w:sz="0" w:space="0" w:color="auto"/>
        <w:bottom w:val="none" w:sz="0" w:space="0" w:color="auto"/>
        <w:right w:val="none" w:sz="0" w:space="0" w:color="auto"/>
      </w:divBdr>
    </w:div>
    <w:div w:id="1059867867">
      <w:bodyDiv w:val="1"/>
      <w:marLeft w:val="0"/>
      <w:marRight w:val="0"/>
      <w:marTop w:val="0"/>
      <w:marBottom w:val="0"/>
      <w:divBdr>
        <w:top w:val="none" w:sz="0" w:space="0" w:color="auto"/>
        <w:left w:val="none" w:sz="0" w:space="0" w:color="auto"/>
        <w:bottom w:val="none" w:sz="0" w:space="0" w:color="auto"/>
        <w:right w:val="none" w:sz="0" w:space="0" w:color="auto"/>
      </w:divBdr>
    </w:div>
    <w:div w:id="1220822430">
      <w:bodyDiv w:val="1"/>
      <w:marLeft w:val="0"/>
      <w:marRight w:val="0"/>
      <w:marTop w:val="0"/>
      <w:marBottom w:val="0"/>
      <w:divBdr>
        <w:top w:val="none" w:sz="0" w:space="0" w:color="auto"/>
        <w:left w:val="none" w:sz="0" w:space="0" w:color="auto"/>
        <w:bottom w:val="none" w:sz="0" w:space="0" w:color="auto"/>
        <w:right w:val="none" w:sz="0" w:space="0" w:color="auto"/>
      </w:divBdr>
      <w:divsChild>
        <w:div w:id="1145929692">
          <w:marLeft w:val="547"/>
          <w:marRight w:val="0"/>
          <w:marTop w:val="100"/>
          <w:marBottom w:val="0"/>
          <w:divBdr>
            <w:top w:val="none" w:sz="0" w:space="0" w:color="auto"/>
            <w:left w:val="none" w:sz="0" w:space="0" w:color="auto"/>
            <w:bottom w:val="none" w:sz="0" w:space="0" w:color="auto"/>
            <w:right w:val="none" w:sz="0" w:space="0" w:color="auto"/>
          </w:divBdr>
        </w:div>
        <w:div w:id="1620144224">
          <w:marLeft w:val="547"/>
          <w:marRight w:val="0"/>
          <w:marTop w:val="100"/>
          <w:marBottom w:val="0"/>
          <w:divBdr>
            <w:top w:val="none" w:sz="0" w:space="0" w:color="auto"/>
            <w:left w:val="none" w:sz="0" w:space="0" w:color="auto"/>
            <w:bottom w:val="none" w:sz="0" w:space="0" w:color="auto"/>
            <w:right w:val="none" w:sz="0" w:space="0" w:color="auto"/>
          </w:divBdr>
        </w:div>
      </w:divsChild>
    </w:div>
    <w:div w:id="1224676200">
      <w:bodyDiv w:val="1"/>
      <w:marLeft w:val="0"/>
      <w:marRight w:val="0"/>
      <w:marTop w:val="0"/>
      <w:marBottom w:val="0"/>
      <w:divBdr>
        <w:top w:val="none" w:sz="0" w:space="0" w:color="auto"/>
        <w:left w:val="none" w:sz="0" w:space="0" w:color="auto"/>
        <w:bottom w:val="none" w:sz="0" w:space="0" w:color="auto"/>
        <w:right w:val="none" w:sz="0" w:space="0" w:color="auto"/>
      </w:divBdr>
    </w:div>
    <w:div w:id="1256552536">
      <w:bodyDiv w:val="1"/>
      <w:marLeft w:val="0"/>
      <w:marRight w:val="0"/>
      <w:marTop w:val="0"/>
      <w:marBottom w:val="0"/>
      <w:divBdr>
        <w:top w:val="none" w:sz="0" w:space="0" w:color="auto"/>
        <w:left w:val="none" w:sz="0" w:space="0" w:color="auto"/>
        <w:bottom w:val="none" w:sz="0" w:space="0" w:color="auto"/>
        <w:right w:val="none" w:sz="0" w:space="0" w:color="auto"/>
      </w:divBdr>
    </w:div>
    <w:div w:id="1447308364">
      <w:bodyDiv w:val="1"/>
      <w:marLeft w:val="0"/>
      <w:marRight w:val="0"/>
      <w:marTop w:val="0"/>
      <w:marBottom w:val="0"/>
      <w:divBdr>
        <w:top w:val="none" w:sz="0" w:space="0" w:color="auto"/>
        <w:left w:val="none" w:sz="0" w:space="0" w:color="auto"/>
        <w:bottom w:val="none" w:sz="0" w:space="0" w:color="auto"/>
        <w:right w:val="none" w:sz="0" w:space="0" w:color="auto"/>
      </w:divBdr>
    </w:div>
    <w:div w:id="1559898272">
      <w:bodyDiv w:val="1"/>
      <w:marLeft w:val="0"/>
      <w:marRight w:val="0"/>
      <w:marTop w:val="0"/>
      <w:marBottom w:val="0"/>
      <w:divBdr>
        <w:top w:val="none" w:sz="0" w:space="0" w:color="auto"/>
        <w:left w:val="none" w:sz="0" w:space="0" w:color="auto"/>
        <w:bottom w:val="none" w:sz="0" w:space="0" w:color="auto"/>
        <w:right w:val="none" w:sz="0" w:space="0" w:color="auto"/>
      </w:divBdr>
    </w:div>
    <w:div w:id="1636913107">
      <w:bodyDiv w:val="1"/>
      <w:marLeft w:val="0"/>
      <w:marRight w:val="0"/>
      <w:marTop w:val="0"/>
      <w:marBottom w:val="0"/>
      <w:divBdr>
        <w:top w:val="none" w:sz="0" w:space="0" w:color="auto"/>
        <w:left w:val="none" w:sz="0" w:space="0" w:color="auto"/>
        <w:bottom w:val="none" w:sz="0" w:space="0" w:color="auto"/>
        <w:right w:val="none" w:sz="0" w:space="0" w:color="auto"/>
      </w:divBdr>
    </w:div>
    <w:div w:id="1817990832">
      <w:bodyDiv w:val="1"/>
      <w:marLeft w:val="0"/>
      <w:marRight w:val="0"/>
      <w:marTop w:val="0"/>
      <w:marBottom w:val="0"/>
      <w:divBdr>
        <w:top w:val="none" w:sz="0" w:space="0" w:color="auto"/>
        <w:left w:val="none" w:sz="0" w:space="0" w:color="auto"/>
        <w:bottom w:val="none" w:sz="0" w:space="0" w:color="auto"/>
        <w:right w:val="none" w:sz="0" w:space="0" w:color="auto"/>
      </w:divBdr>
    </w:div>
    <w:div w:id="1827428469">
      <w:bodyDiv w:val="1"/>
      <w:marLeft w:val="0"/>
      <w:marRight w:val="0"/>
      <w:marTop w:val="0"/>
      <w:marBottom w:val="0"/>
      <w:divBdr>
        <w:top w:val="none" w:sz="0" w:space="0" w:color="auto"/>
        <w:left w:val="none" w:sz="0" w:space="0" w:color="auto"/>
        <w:bottom w:val="none" w:sz="0" w:space="0" w:color="auto"/>
        <w:right w:val="none" w:sz="0" w:space="0" w:color="auto"/>
      </w:divBdr>
    </w:div>
    <w:div w:id="1842889059">
      <w:bodyDiv w:val="1"/>
      <w:marLeft w:val="0"/>
      <w:marRight w:val="0"/>
      <w:marTop w:val="0"/>
      <w:marBottom w:val="0"/>
      <w:divBdr>
        <w:top w:val="none" w:sz="0" w:space="0" w:color="auto"/>
        <w:left w:val="none" w:sz="0" w:space="0" w:color="auto"/>
        <w:bottom w:val="none" w:sz="0" w:space="0" w:color="auto"/>
        <w:right w:val="none" w:sz="0" w:space="0" w:color="auto"/>
      </w:divBdr>
      <w:divsChild>
        <w:div w:id="257566929">
          <w:marLeft w:val="0"/>
          <w:marRight w:val="0"/>
          <w:marTop w:val="0"/>
          <w:marBottom w:val="0"/>
          <w:divBdr>
            <w:top w:val="none" w:sz="0" w:space="0" w:color="auto"/>
            <w:left w:val="none" w:sz="0" w:space="0" w:color="auto"/>
            <w:bottom w:val="none" w:sz="0" w:space="0" w:color="auto"/>
            <w:right w:val="none" w:sz="0" w:space="0" w:color="auto"/>
          </w:divBdr>
        </w:div>
      </w:divsChild>
    </w:div>
    <w:div w:id="187264716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6EF87-935D-4ACE-97B1-FA0E6BC7E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451</Words>
  <Characters>2571</Characters>
  <Application>Microsoft Office Word</Application>
  <DocSecurity>0</DocSecurity>
  <PresentationFormat/>
  <Lines>21</Lines>
  <Paragraphs>6</Paragraphs>
  <Slides>0</Slides>
  <Notes>0</Notes>
  <HiddenSlides>0</HiddenSlides>
  <MMClips>0</MMClips>
  <ScaleCrop>false</ScaleCrop>
  <Company>江苏茂盛工程咨询监理有限公司</Company>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陆松</dc:creator>
  <cp:keywords/>
  <dc:description/>
  <cp:lastModifiedBy>鲍希琰</cp:lastModifiedBy>
  <cp:revision>5</cp:revision>
  <cp:lastPrinted>2020-07-03T05:52:00Z</cp:lastPrinted>
  <dcterms:created xsi:type="dcterms:W3CDTF">2020-07-03T06:28:00Z</dcterms:created>
  <dcterms:modified xsi:type="dcterms:W3CDTF">2020-08-13T03:11:00Z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2052-9.1.0.4843</vt:lpwstr>
  </property>
</Properties>
</file>