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6F73" w:rsidRPr="004716BF" w:rsidRDefault="00975D7C">
      <w:pPr>
        <w:jc w:val="center"/>
        <w:rPr>
          <w:rFonts w:ascii="方正小标宋_GBK" w:eastAsia="方正小标宋_GBK" w:hAnsi="仿宋" w:cs="仿宋"/>
          <w:sz w:val="32"/>
          <w:szCs w:val="32"/>
        </w:rPr>
      </w:pPr>
      <w:r w:rsidRPr="004716BF">
        <w:rPr>
          <w:rFonts w:ascii="方正小标宋_GBK" w:eastAsia="方正小标宋_GBK" w:hAnsi="仿宋" w:cs="仿宋" w:hint="eastAsia"/>
          <w:sz w:val="32"/>
          <w:szCs w:val="32"/>
        </w:rPr>
        <w:t>202</w:t>
      </w:r>
      <w:r w:rsidR="00DE5910" w:rsidRPr="004716BF">
        <w:rPr>
          <w:rFonts w:ascii="方正小标宋_GBK" w:eastAsia="方正小标宋_GBK" w:hAnsi="仿宋" w:cs="仿宋" w:hint="eastAsia"/>
          <w:sz w:val="32"/>
          <w:szCs w:val="32"/>
        </w:rPr>
        <w:t>4</w:t>
      </w:r>
      <w:r w:rsidRPr="004716BF">
        <w:rPr>
          <w:rFonts w:ascii="方正小标宋_GBK" w:eastAsia="方正小标宋_GBK" w:hAnsi="仿宋" w:cs="仿宋" w:hint="eastAsia"/>
          <w:sz w:val="32"/>
          <w:szCs w:val="32"/>
        </w:rPr>
        <w:t>年度常州市港口企业信用等级评定结果</w:t>
      </w:r>
    </w:p>
    <w:tbl>
      <w:tblPr>
        <w:tblStyle w:val="a3"/>
        <w:tblW w:w="8500" w:type="dxa"/>
        <w:jc w:val="center"/>
        <w:tblLook w:val="04A0" w:firstRow="1" w:lastRow="0" w:firstColumn="1" w:lastColumn="0" w:noHBand="0" w:noVBand="1"/>
      </w:tblPr>
      <w:tblGrid>
        <w:gridCol w:w="817"/>
        <w:gridCol w:w="5699"/>
        <w:gridCol w:w="850"/>
        <w:gridCol w:w="1134"/>
      </w:tblGrid>
      <w:tr w:rsidR="00E76F73" w:rsidTr="00A5621E">
        <w:trPr>
          <w:trHeight w:val="370"/>
          <w:tblHeader/>
          <w:jc w:val="center"/>
        </w:trPr>
        <w:tc>
          <w:tcPr>
            <w:tcW w:w="817" w:type="dxa"/>
            <w:vAlign w:val="center"/>
          </w:tcPr>
          <w:p w:rsidR="00E76F73" w:rsidRPr="00DE5910" w:rsidRDefault="00975D7C" w:rsidP="00DE5910">
            <w:pPr>
              <w:jc w:val="center"/>
              <w:rPr>
                <w:rFonts w:ascii="仿宋" w:eastAsia="仿宋" w:hAnsi="仿宋" w:cs="仿宋"/>
                <w:b/>
                <w:color w:val="000000"/>
                <w:sz w:val="24"/>
                <w:szCs w:val="24"/>
              </w:rPr>
            </w:pPr>
            <w:r w:rsidRPr="00DE5910">
              <w:rPr>
                <w:rFonts w:ascii="仿宋" w:eastAsia="仿宋" w:hAnsi="仿宋" w:cs="仿宋" w:hint="eastAsia"/>
                <w:b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699" w:type="dxa"/>
            <w:vAlign w:val="center"/>
          </w:tcPr>
          <w:p w:rsidR="00E76F73" w:rsidRPr="00DE5910" w:rsidRDefault="00975D7C" w:rsidP="00DE5910">
            <w:pPr>
              <w:widowControl/>
              <w:jc w:val="center"/>
              <w:textAlignment w:val="center"/>
              <w:rPr>
                <w:rFonts w:ascii="仿宋" w:eastAsia="仿宋" w:hAnsi="仿宋" w:cs="仿宋"/>
                <w:b/>
                <w:color w:val="000000"/>
                <w:sz w:val="24"/>
                <w:szCs w:val="24"/>
              </w:rPr>
            </w:pPr>
            <w:r w:rsidRPr="00DE5910">
              <w:rPr>
                <w:rFonts w:ascii="仿宋" w:eastAsia="仿宋" w:hAnsi="仿宋" w:cs="仿宋" w:hint="eastAsia"/>
                <w:b/>
                <w:color w:val="000000"/>
                <w:sz w:val="24"/>
                <w:szCs w:val="24"/>
              </w:rPr>
              <w:t>企业名称</w:t>
            </w:r>
          </w:p>
        </w:tc>
        <w:tc>
          <w:tcPr>
            <w:tcW w:w="850" w:type="dxa"/>
            <w:vAlign w:val="center"/>
          </w:tcPr>
          <w:p w:rsidR="00E76F73" w:rsidRPr="00DE5910" w:rsidRDefault="00975D7C" w:rsidP="00DE5910">
            <w:pPr>
              <w:spacing w:line="360" w:lineRule="exact"/>
              <w:jc w:val="center"/>
              <w:rPr>
                <w:rFonts w:ascii="仿宋" w:eastAsia="仿宋" w:hAnsi="仿宋" w:cs="仿宋"/>
                <w:b/>
                <w:color w:val="000000"/>
                <w:sz w:val="24"/>
                <w:szCs w:val="24"/>
              </w:rPr>
            </w:pPr>
            <w:r w:rsidRPr="00DE5910">
              <w:rPr>
                <w:rFonts w:ascii="仿宋" w:eastAsia="仿宋" w:hAnsi="仿宋" w:cs="仿宋" w:hint="eastAsia"/>
                <w:b/>
                <w:color w:val="000000"/>
                <w:sz w:val="24"/>
                <w:szCs w:val="24"/>
              </w:rPr>
              <w:t>信用等级</w:t>
            </w:r>
          </w:p>
        </w:tc>
        <w:tc>
          <w:tcPr>
            <w:tcW w:w="1134" w:type="dxa"/>
            <w:vAlign w:val="center"/>
          </w:tcPr>
          <w:p w:rsidR="00E76F73" w:rsidRPr="00DE5910" w:rsidRDefault="00975D7C" w:rsidP="00DE5910">
            <w:pPr>
              <w:spacing w:line="360" w:lineRule="exact"/>
              <w:jc w:val="center"/>
              <w:rPr>
                <w:rFonts w:ascii="仿宋" w:eastAsia="仿宋" w:hAnsi="仿宋" w:cs="仿宋"/>
                <w:b/>
                <w:color w:val="000000"/>
                <w:sz w:val="24"/>
                <w:szCs w:val="24"/>
              </w:rPr>
            </w:pPr>
            <w:r w:rsidRPr="00DE5910">
              <w:rPr>
                <w:rFonts w:ascii="仿宋" w:eastAsia="仿宋" w:hAnsi="仿宋" w:cs="仿宋" w:hint="eastAsia"/>
                <w:b/>
                <w:color w:val="000000"/>
                <w:sz w:val="24"/>
                <w:szCs w:val="24"/>
              </w:rPr>
              <w:t>备注</w:t>
            </w: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常州录安洲长江码头有限公司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常州启凯德胜港口物流有限公司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常州新长江港口有限公司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4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国能常州发电有限公司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5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建滔（常州）石化码头有限公司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6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常州宏川石化仓储有限公司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Pr="003B08AD" w:rsidRDefault="00AE6A75" w:rsidP="00AE6A75">
            <w:pPr>
              <w:jc w:val="center"/>
              <w:rPr>
                <w:rFonts w:ascii="仿宋" w:eastAsia="仿宋" w:hAnsi="仿宋" w:cs="仿宋"/>
                <w:color w:val="FF0000"/>
                <w:sz w:val="24"/>
                <w:szCs w:val="24"/>
              </w:rPr>
            </w:pPr>
            <w:r w:rsidRPr="003B08AD">
              <w:rPr>
                <w:rFonts w:ascii="仿宋" w:eastAsia="仿宋" w:hAnsi="仿宋" w:cs="仿宋" w:hint="eastAsia"/>
                <w:color w:val="FF0000"/>
                <w:sz w:val="24"/>
                <w:szCs w:val="24"/>
              </w:rPr>
              <w:t>7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常州市春信化工有限公司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8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常州新东化工发展有限公司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9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常州市新港热电有限公司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10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常州中油华东石油股份有限公司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11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常州市中天混凝土材料有限公司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12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常州市永联管桩有限公司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13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常州鑫友建材有限公司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P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14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常州市通建沥青混凝土材料有限公司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15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常州市长江热能有限公司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16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江苏中再再生资源有限公司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17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常州市地泰新型建材有限公司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18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新北区奔牛何家巢小杏建筑材料厂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19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常州凯冲建材科技有限公司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20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常州正大粮油工业有限公司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21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江苏雄鹰建材科技有限公司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22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常州市麦利达面粉有限公司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23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新北区奔牛凯瑞建材厂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24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常州中顺建设有限公司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25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常州元泰嘉业混凝土有限公司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26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常州华新博爱混凝土有限公司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27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常州大正恒固建材有限公司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28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常州巨凝混凝土有限公司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29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常州中天新材料股份有限公司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30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常州市市政建设工程集团有限公司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tcBorders>
              <w:bottom w:val="single" w:sz="4" w:space="0" w:color="auto"/>
            </w:tcBorders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31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常州市礴海建材有限公司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lastRenderedPageBreak/>
              <w:t>32</w:t>
            </w:r>
          </w:p>
        </w:tc>
        <w:tc>
          <w:tcPr>
            <w:tcW w:w="5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常州恒隆路桥工程有限公司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tcBorders>
              <w:top w:val="single" w:sz="4" w:space="0" w:color="auto"/>
            </w:tcBorders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33</w:t>
            </w:r>
          </w:p>
        </w:tc>
        <w:tc>
          <w:tcPr>
            <w:tcW w:w="5699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常州市华新混凝土有限公司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34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常州粮食和物资储备有限责任公司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35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江苏广亚高新材料有限公司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36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常州市康利建筑装饰有限公司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37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常州市吕建机械厂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38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常州市王下建材有限公司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39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常州市新北区汤庄杨家井砂场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40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中央储备粮常州直属库有限公司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41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江苏奔牛港务集团有限公司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42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常州永泰水泥制品有限公司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43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常州云海船务有限公司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44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常州仁博船务有限公司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45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江苏海宇航务工程有限公司常州分公司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46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常州常兴外轮供应服务有限公司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47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常州安洁海港船舶服务有限公司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48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常州市金帆船舶服务有限公司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49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常州帆顺船舶服务有限公司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50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常州外轮理货有限责任公司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51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常州澜海船舶服务有限公司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AE6A75" w:rsidRDefault="00AE6A75" w:rsidP="00AE6A75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52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江苏尼高科技有限公司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53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常州清流环保科技有限公司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54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上建广骅绿色材料（江苏）有限公司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55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常州富邦恒冠再生物资有限公司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56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欧克建材科技常州有限公司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57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常州市皖江建筑材料厂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58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常州浩威建材有限公司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59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常州市中油石油销售有限公司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vAlign w:val="center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60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常州市运河西港港口开发有限公司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61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常州市盐业有限公司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62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常州市西林建材经营部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63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常州佩祥建筑材料有限公司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lastRenderedPageBreak/>
              <w:t>64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常州市礴海储运有限公司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tcBorders>
              <w:bottom w:val="single" w:sz="4" w:space="0" w:color="auto"/>
            </w:tcBorders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65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常州市钟楼区浩良建材有限公司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66</w:t>
            </w:r>
          </w:p>
        </w:tc>
        <w:tc>
          <w:tcPr>
            <w:tcW w:w="5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常州市东港港口投资发展有限公司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tcBorders>
              <w:top w:val="single" w:sz="4" w:space="0" w:color="auto"/>
            </w:tcBorders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67</w:t>
            </w:r>
          </w:p>
        </w:tc>
        <w:tc>
          <w:tcPr>
            <w:tcW w:w="5699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常州钢材现货交易市场有限公司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68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常州淮都金属城有限公司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69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常州交运集团有限公司中村物流中心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70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中天钢铁集团有限公司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71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江苏新誉投资发展有限公司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72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常州市鸿新港口货物装卸经营有限公司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73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常州市顺通港口储运有限公司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74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常州市宝江炉料加工有限公司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75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常州市慈渎装卸有限公司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76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常州三联高细矿粉有限公司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77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常州巨凝永恒混凝土有限公司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78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常州市材供混凝土有限公司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79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常州市九洲石油化工有限公司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80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常州艾特克精密机械有限公司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81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常州市江山新型建筑材料有限公司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82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江苏横山南方水泥有限公司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83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常州亚太热电有限公司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84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常州华耀建材有限公司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tcBorders>
              <w:right w:val="single" w:sz="4" w:space="0" w:color="auto"/>
            </w:tcBorders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85</w:t>
            </w:r>
          </w:p>
        </w:tc>
        <w:tc>
          <w:tcPr>
            <w:tcW w:w="5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江苏江南精密金属材料有限公司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tcBorders>
              <w:right w:val="single" w:sz="4" w:space="0" w:color="auto"/>
            </w:tcBorders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86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常州市润鑫水泥有限公司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87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常州市东来建设有限公司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88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常州镕桢铸工材料厂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89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常州市武进钢材市场有限公司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vAlign w:val="center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90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常州九洲新置业发展有限公司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91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常州市安峰建材有限公司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P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92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常州市武进市政工程有限公司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E6A75" w:rsidRPr="003B08AD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color w:val="FF0000"/>
                <w:sz w:val="24"/>
                <w:szCs w:val="24"/>
                <w:highlight w:val="yellow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P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93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常州市美高特建材科技有限公司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E6A75" w:rsidRPr="003B08AD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color w:val="FF0000"/>
                <w:sz w:val="24"/>
                <w:szCs w:val="24"/>
                <w:highlight w:val="yellow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94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常州市华新砼创混凝土有限公司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95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常州江南鼎业混凝土有限公司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lastRenderedPageBreak/>
              <w:t>96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常州碳酸钙有限公司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97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常州市武进区洛阳永安建材有限公司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98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常州江南混凝土有限公司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tcBorders>
              <w:bottom w:val="single" w:sz="4" w:space="0" w:color="auto"/>
            </w:tcBorders>
          </w:tcPr>
          <w:p w:rsidR="00AE6A75" w:rsidRDefault="00AE6A75" w:rsidP="00AE6A75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99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常州市庆达冶金炉料有限公司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E6A75" w:rsidRPr="00321E8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E6A75" w:rsidTr="00A5621E">
        <w:trPr>
          <w:trHeight w:val="386"/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A75" w:rsidRPr="00A5621E" w:rsidRDefault="00AE6A75" w:rsidP="00AE6A75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  <w:szCs w:val="24"/>
              </w:rPr>
            </w:pPr>
            <w:r w:rsidRPr="00A5621E">
              <w:rPr>
                <w:rFonts w:ascii="仿宋" w:eastAsia="仿宋" w:hAnsi="仿宋" w:cs="仿宋" w:hint="eastAsia"/>
                <w:color w:val="000000" w:themeColor="text1"/>
                <w:sz w:val="24"/>
                <w:szCs w:val="24"/>
              </w:rPr>
              <w:t>100</w:t>
            </w:r>
          </w:p>
        </w:tc>
        <w:tc>
          <w:tcPr>
            <w:tcW w:w="5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6A75" w:rsidRPr="00A5621E" w:rsidRDefault="00AE6A75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 w:themeColor="text1"/>
                <w:kern w:val="0"/>
                <w:sz w:val="24"/>
                <w:szCs w:val="24"/>
                <w:lang w:bidi="ar"/>
              </w:rPr>
            </w:pPr>
            <w:r w:rsidRPr="00A5621E">
              <w:rPr>
                <w:rFonts w:ascii="仿宋" w:eastAsia="仿宋" w:hAnsi="仿宋" w:cs="仿宋" w:hint="eastAsia"/>
                <w:color w:val="000000" w:themeColor="text1"/>
                <w:kern w:val="0"/>
                <w:sz w:val="24"/>
                <w:szCs w:val="24"/>
                <w:lang w:bidi="ar"/>
              </w:rPr>
              <w:t>江苏亚隆路桥工程有限公司</w:t>
            </w:r>
            <w:r w:rsidR="00A5621E" w:rsidRPr="00A5621E">
              <w:rPr>
                <w:rFonts w:ascii="仿宋" w:eastAsia="仿宋" w:hAnsi="仿宋" w:cs="仿宋" w:hint="eastAsia"/>
                <w:color w:val="000000" w:themeColor="text1"/>
                <w:kern w:val="0"/>
                <w:sz w:val="24"/>
                <w:szCs w:val="24"/>
                <w:lang w:bidi="ar"/>
              </w:rPr>
              <w:t>常州坚鹏混凝土分公司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6A75" w:rsidRPr="00A5621E" w:rsidRDefault="00AE6A75" w:rsidP="00321E8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 w:themeColor="text1"/>
                <w:kern w:val="0"/>
                <w:sz w:val="24"/>
                <w:szCs w:val="24"/>
                <w:lang w:bidi="ar"/>
              </w:rPr>
            </w:pPr>
            <w:r w:rsidRPr="00A5621E">
              <w:rPr>
                <w:rFonts w:ascii="仿宋" w:eastAsia="仿宋" w:hAnsi="仿宋" w:cs="仿宋" w:hint="eastAsia"/>
                <w:color w:val="000000" w:themeColor="text1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6A75" w:rsidRPr="00AE6A75" w:rsidRDefault="00AE6A75" w:rsidP="00AE6A75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color w:val="FF0000"/>
                <w:sz w:val="24"/>
                <w:szCs w:val="24"/>
              </w:rPr>
            </w:pPr>
          </w:p>
        </w:tc>
      </w:tr>
      <w:tr w:rsidR="00A5621E" w:rsidTr="006F0D4C">
        <w:trPr>
          <w:trHeight w:val="386"/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21E" w:rsidRPr="00A5621E" w:rsidRDefault="00A5621E" w:rsidP="00A5621E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  <w:szCs w:val="24"/>
              </w:rPr>
            </w:pPr>
            <w:r w:rsidRPr="00A5621E">
              <w:rPr>
                <w:rFonts w:ascii="仿宋" w:eastAsia="仿宋" w:hAnsi="仿宋" w:cs="仿宋" w:hint="eastAsia"/>
                <w:color w:val="000000" w:themeColor="text1"/>
                <w:sz w:val="24"/>
                <w:szCs w:val="24"/>
              </w:rPr>
              <w:t>101</w:t>
            </w:r>
          </w:p>
        </w:tc>
        <w:tc>
          <w:tcPr>
            <w:tcW w:w="5699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A5621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 w:themeColor="text1"/>
                <w:kern w:val="0"/>
                <w:sz w:val="24"/>
                <w:szCs w:val="24"/>
                <w:lang w:bidi="ar"/>
              </w:rPr>
            </w:pPr>
            <w:r w:rsidRPr="00A5621E">
              <w:rPr>
                <w:rFonts w:ascii="仿宋" w:eastAsia="仿宋" w:hAnsi="仿宋" w:cs="仿宋" w:hint="eastAsia"/>
                <w:color w:val="000000" w:themeColor="text1"/>
                <w:kern w:val="0"/>
                <w:sz w:val="24"/>
                <w:szCs w:val="24"/>
                <w:lang w:bidi="ar"/>
              </w:rPr>
              <w:t>江苏沙钢集团鑫瑞特钢有限公司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A5621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 w:themeColor="text1"/>
                <w:kern w:val="0"/>
                <w:sz w:val="24"/>
                <w:szCs w:val="24"/>
                <w:lang w:bidi="ar"/>
              </w:rPr>
            </w:pPr>
            <w:r w:rsidRPr="00A5621E">
              <w:rPr>
                <w:rFonts w:ascii="仿宋" w:eastAsia="仿宋" w:hAnsi="仿宋" w:cs="仿宋" w:hint="eastAsia"/>
                <w:color w:val="000000" w:themeColor="text1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21E" w:rsidRPr="00AE6A75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color w:val="FF0000"/>
                <w:sz w:val="24"/>
                <w:szCs w:val="24"/>
              </w:rPr>
            </w:pPr>
          </w:p>
        </w:tc>
      </w:tr>
      <w:tr w:rsidR="00A5621E" w:rsidTr="006F0D4C">
        <w:trPr>
          <w:trHeight w:val="386"/>
          <w:jc w:val="center"/>
        </w:trPr>
        <w:tc>
          <w:tcPr>
            <w:tcW w:w="817" w:type="dxa"/>
            <w:tcBorders>
              <w:top w:val="single" w:sz="4" w:space="0" w:color="auto"/>
            </w:tcBorders>
          </w:tcPr>
          <w:p w:rsidR="00A5621E" w:rsidRPr="00A5621E" w:rsidRDefault="00A5621E" w:rsidP="00A5621E">
            <w:pPr>
              <w:jc w:val="center"/>
              <w:rPr>
                <w:rFonts w:ascii="仿宋" w:eastAsia="仿宋" w:hAnsi="仿宋" w:cs="仿宋"/>
                <w:color w:val="000000" w:themeColor="text1"/>
                <w:sz w:val="24"/>
                <w:szCs w:val="24"/>
              </w:rPr>
            </w:pPr>
            <w:r w:rsidRPr="00A5621E">
              <w:rPr>
                <w:rFonts w:ascii="仿宋" w:eastAsia="仿宋" w:hAnsi="仿宋" w:cs="仿宋" w:hint="eastAsia"/>
                <w:color w:val="000000" w:themeColor="text1"/>
                <w:sz w:val="24"/>
                <w:szCs w:val="24"/>
              </w:rPr>
              <w:t>102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A5621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 w:themeColor="text1"/>
                <w:kern w:val="0"/>
                <w:sz w:val="24"/>
                <w:szCs w:val="24"/>
                <w:lang w:bidi="ar"/>
              </w:rPr>
            </w:pPr>
            <w:r w:rsidRPr="00A5621E">
              <w:rPr>
                <w:rFonts w:ascii="仿宋" w:eastAsia="仿宋" w:hAnsi="仿宋" w:cs="仿宋" w:hint="eastAsia"/>
                <w:color w:val="000000" w:themeColor="text1"/>
                <w:kern w:val="0"/>
                <w:sz w:val="24"/>
                <w:szCs w:val="24"/>
                <w:lang w:bidi="ar"/>
              </w:rPr>
              <w:t>常州嘉宏新型建材有限公司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A5621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 w:themeColor="text1"/>
                <w:kern w:val="0"/>
                <w:sz w:val="24"/>
                <w:szCs w:val="24"/>
                <w:lang w:bidi="ar"/>
              </w:rPr>
            </w:pPr>
            <w:r w:rsidRPr="00A5621E">
              <w:rPr>
                <w:rFonts w:ascii="仿宋" w:eastAsia="仿宋" w:hAnsi="仿宋" w:cs="仿宋" w:hint="eastAsia"/>
                <w:color w:val="000000" w:themeColor="text1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103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上建广亚工程建设有限公司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104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江苏绿和环境科技有限公司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105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江苏世伟德环保设备工程有限公司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6F0D4C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常州市武进粮食和物资储备有限公司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107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常州法强建材有限公司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108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上建广程工程材料（江苏）有限公司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109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常州顺安砂浆有限公司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110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常州东方特钢有限公司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111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江苏迪宝新型环保建材有限公司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112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常州顺安水泥有限公司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6F0D4C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113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常州金坛诚信化工科技有限公司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114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常州中达建材有限公司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115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江苏浦瑞金属材料科技有限公司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116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江苏中东化肥股份有限公司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117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常州市金坛区金城港投资建设有限公司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118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常州市天牧家禽有限公司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119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江苏群达机械科技有限公司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120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金坛区指前镇方坤装卸服务部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江苏南顺食品有限公司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122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江苏立鼎新型建材科技有限公司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123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中盐常州化工股份有限公司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124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江苏加怡热电有限公司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Pr="00AE6A75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125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中盐金坛盐化有限责任公司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126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江苏盐道物流股份有限公司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127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常州市金坛云天港务有限公司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lastRenderedPageBreak/>
              <w:t>128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江苏力拓建设发展有限公司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Pr="00AE6A75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129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常州市鑫恒港务有限公司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130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常州金坛聚源港口装卸有限公司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131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常州亦冉商贸有限公司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B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6F0D4C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132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常州浦港物资有限公司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6F0D4C">
        <w:trPr>
          <w:trHeight w:val="386"/>
          <w:jc w:val="center"/>
        </w:trPr>
        <w:tc>
          <w:tcPr>
            <w:tcW w:w="817" w:type="dxa"/>
            <w:tcBorders>
              <w:bottom w:val="single" w:sz="4" w:space="0" w:color="auto"/>
            </w:tcBorders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133</w:t>
            </w:r>
          </w:p>
        </w:tc>
        <w:tc>
          <w:tcPr>
            <w:tcW w:w="5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常州市金坛常鑫机械轧辊科技有限公司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6F0D4C">
        <w:trPr>
          <w:trHeight w:val="386"/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134</w:t>
            </w:r>
          </w:p>
        </w:tc>
        <w:tc>
          <w:tcPr>
            <w:tcW w:w="5699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盘固水泥集团有限公司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6F0D4C">
        <w:trPr>
          <w:trHeight w:val="386"/>
          <w:jc w:val="center"/>
        </w:trPr>
        <w:tc>
          <w:tcPr>
            <w:tcW w:w="817" w:type="dxa"/>
            <w:tcBorders>
              <w:top w:val="single" w:sz="4" w:space="0" w:color="auto"/>
            </w:tcBorders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135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江苏华竑非金属矿科技有限公司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136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江苏薛埠粮食和物资储备有限公司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137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江苏社头建设工程有限公司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138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常州市金坛田舍商贸有限公司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139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常州市大地肥业科技有限公司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140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溧阳天山水泥有限公司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141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溧阳远通港务有限公司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142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江苏司能润滑科技有限公司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143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江苏华冶钙业有限公司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Pr="00AE6A75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 w:rsidRPr="00AE6A75"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144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江苏广源金属加工有限公司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145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溧阳宏基兴业混凝土有限公司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146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江苏腾业新型材料有限公司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147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江苏宝鹏建筑工业化材料有限公司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148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江苏星源矿业有限公司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149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江苏廷锴建材有限公司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150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赛得利（常州）纤维有限公司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151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江苏金峰水泥集团有限公司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152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溧阳市金世纪混凝土有限公司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153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江苏福泰建材有限公司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154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江苏盛大新材料有限公司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155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溧阳亚邦建材有限公司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156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中国石化销售股份有限公司江苏常州石油分公司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157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溧阳市大禾建材有限公司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158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溧阳市金濑水泥制造有限公司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159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溧阳市安顺运输有限公司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lastRenderedPageBreak/>
              <w:t>160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溧阳市连富贸易有限公司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  <w:tcBorders>
              <w:right w:val="single" w:sz="4" w:space="0" w:color="auto"/>
            </w:tcBorders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161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溧阳市永祥物流有限公司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  <w:tcBorders>
              <w:right w:val="single" w:sz="4" w:space="0" w:color="auto"/>
            </w:tcBorders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162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江苏凯都新型建筑材料有限公司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  <w:tcBorders>
              <w:right w:val="single" w:sz="4" w:space="0" w:color="auto"/>
            </w:tcBorders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163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溧阳市天乐建材有限公司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  <w:tcBorders>
              <w:right w:val="single" w:sz="4" w:space="0" w:color="auto"/>
            </w:tcBorders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164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江苏富春江环保热电有限公司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6F0D4C">
        <w:trPr>
          <w:trHeight w:val="386"/>
          <w:jc w:val="center"/>
        </w:trPr>
        <w:tc>
          <w:tcPr>
            <w:tcW w:w="817" w:type="dxa"/>
            <w:tcBorders>
              <w:right w:val="single" w:sz="4" w:space="0" w:color="auto"/>
            </w:tcBorders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165</w:t>
            </w:r>
          </w:p>
        </w:tc>
        <w:tc>
          <w:tcPr>
            <w:tcW w:w="5699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溧阳市兴漕运输有限公司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6F0D4C">
        <w:trPr>
          <w:trHeight w:val="386"/>
          <w:jc w:val="center"/>
        </w:trPr>
        <w:tc>
          <w:tcPr>
            <w:tcW w:w="817" w:type="dxa"/>
            <w:tcBorders>
              <w:bottom w:val="single" w:sz="4" w:space="0" w:color="auto"/>
              <w:right w:val="single" w:sz="4" w:space="0" w:color="auto"/>
            </w:tcBorders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166</w:t>
            </w:r>
          </w:p>
        </w:tc>
        <w:tc>
          <w:tcPr>
            <w:tcW w:w="5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溧阳市科顺新材料有限公司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167</w:t>
            </w:r>
          </w:p>
        </w:tc>
        <w:tc>
          <w:tcPr>
            <w:tcW w:w="5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江苏新旺混凝土有限公司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168</w:t>
            </w:r>
          </w:p>
        </w:tc>
        <w:tc>
          <w:tcPr>
            <w:tcW w:w="5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江苏扬子水泥有限公司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169</w:t>
            </w:r>
          </w:p>
        </w:tc>
        <w:tc>
          <w:tcPr>
            <w:tcW w:w="5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江苏瑞昕金属制品科技有限公司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170</w:t>
            </w:r>
          </w:p>
        </w:tc>
        <w:tc>
          <w:tcPr>
            <w:tcW w:w="5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溧阳市久和饲料有限公司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A5621E">
        <w:trPr>
          <w:trHeight w:val="386"/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171</w:t>
            </w:r>
          </w:p>
        </w:tc>
        <w:tc>
          <w:tcPr>
            <w:tcW w:w="5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江苏通用路桥材料科技有限公司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  <w:tr w:rsidR="00A5621E" w:rsidTr="006F0D4C">
        <w:trPr>
          <w:trHeight w:val="386"/>
          <w:jc w:val="center"/>
        </w:trPr>
        <w:tc>
          <w:tcPr>
            <w:tcW w:w="817" w:type="dxa"/>
            <w:tcBorders>
              <w:top w:val="single" w:sz="4" w:space="0" w:color="auto"/>
              <w:right w:val="single" w:sz="4" w:space="0" w:color="auto"/>
            </w:tcBorders>
          </w:tcPr>
          <w:p w:rsidR="00A5621E" w:rsidRDefault="00A5621E" w:rsidP="00A5621E">
            <w:pPr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172</w:t>
            </w:r>
          </w:p>
        </w:tc>
        <w:tc>
          <w:tcPr>
            <w:tcW w:w="5699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溧阳苏港国际港务有限公司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5621E" w:rsidRPr="00321E8E" w:rsidRDefault="00A5621E" w:rsidP="00A5621E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  <w:lang w:bidi="ar"/>
              </w:rPr>
            </w:pPr>
            <w:r w:rsidRPr="00321E8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AA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21E" w:rsidRDefault="00A5621E" w:rsidP="00A5621E">
            <w:pPr>
              <w:tabs>
                <w:tab w:val="left" w:pos="620"/>
              </w:tabs>
              <w:spacing w:line="360" w:lineRule="exact"/>
              <w:jc w:val="left"/>
              <w:rPr>
                <w:rFonts w:ascii="仿宋" w:eastAsia="仿宋" w:hAnsi="仿宋" w:cs="仿宋"/>
                <w:sz w:val="24"/>
                <w:szCs w:val="24"/>
              </w:rPr>
            </w:pPr>
          </w:p>
        </w:tc>
      </w:tr>
    </w:tbl>
    <w:p w:rsidR="00E76F73" w:rsidRDefault="00E76F73" w:rsidP="00AE6A75">
      <w:pPr>
        <w:spacing w:line="440" w:lineRule="exact"/>
        <w:ind w:firstLineChars="200" w:firstLine="480"/>
        <w:rPr>
          <w:rFonts w:ascii="仿宋" w:eastAsia="仿宋" w:hAnsi="仿宋" w:cs="仿宋"/>
          <w:sz w:val="24"/>
          <w:szCs w:val="24"/>
        </w:rPr>
      </w:pPr>
      <w:bookmarkStart w:id="0" w:name="_GoBack"/>
      <w:bookmarkEnd w:id="0"/>
    </w:p>
    <w:sectPr w:rsidR="00E76F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Y0ZGZhY2VmYzBjNzIwMmE4ZWE3YzBkN2MzYWI0MWUifQ=="/>
  </w:docVars>
  <w:rsids>
    <w:rsidRoot w:val="58566639"/>
    <w:rsid w:val="00321E8E"/>
    <w:rsid w:val="003B08AD"/>
    <w:rsid w:val="004716BF"/>
    <w:rsid w:val="00755202"/>
    <w:rsid w:val="00975D7C"/>
    <w:rsid w:val="00A5621E"/>
    <w:rsid w:val="00AE6A75"/>
    <w:rsid w:val="00DE5910"/>
    <w:rsid w:val="00E76F73"/>
    <w:rsid w:val="01C105FC"/>
    <w:rsid w:val="12A57F89"/>
    <w:rsid w:val="2AF31486"/>
    <w:rsid w:val="47886984"/>
    <w:rsid w:val="49A11C27"/>
    <w:rsid w:val="5475541B"/>
    <w:rsid w:val="56593F1F"/>
    <w:rsid w:val="58566639"/>
    <w:rsid w:val="6B5C3958"/>
    <w:rsid w:val="71967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81AD86D"/>
  <w15:docId w15:val="{F0F49C91-D427-4241-9AD2-EF9E79F0B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autoRedefine/>
    <w:uiPriority w:val="59"/>
    <w:qFormat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6</Pages>
  <Words>546</Words>
  <Characters>3117</Characters>
  <Application>Microsoft Office Word</Application>
  <DocSecurity>0</DocSecurity>
  <Lines>25</Lines>
  <Paragraphs>7</Paragraphs>
  <ScaleCrop>false</ScaleCrop>
  <Company/>
  <LinksUpToDate>false</LinksUpToDate>
  <CharactersWithSpaces>3656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1mmortal</dc:creator>
  <cp:lastModifiedBy>邓春成</cp:lastModifiedBy>
  <cp:revision>8</cp:revision>
  <cp:lastPrinted>2022-01-25T06:41:00Z</cp:lastPrinted>
  <dcterms:created xsi:type="dcterms:W3CDTF">2025-01-22T00:56:00Z</dcterms:created>
  <dcterms:modified xsi:type="dcterms:W3CDTF">2025-03-05T06:56:00Z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F3970F1F4EF64D1E8E0B780548B59468_13</vt:lpwstr>
  </property>
</Properties>
</file>