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4950" w:rsidRDefault="00A510FF" w:rsidP="00424950">
      <w:r>
        <w:rPr>
          <w:noProof/>
        </w:rPr>
        <w:drawing>
          <wp:inline distT="0" distB="0" distL="0" distR="0">
            <wp:extent cx="5448300" cy="3064669"/>
            <wp:effectExtent l="0" t="0" r="0" b="2540"/>
            <wp:docPr id="13" name="图片 13" descr="C:\Documents and Settings\Administrator\桌面\端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tor\桌面\端午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06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0FF" w:rsidRDefault="00A510FF" w:rsidP="00424950"/>
    <w:p w:rsidR="00A510FF" w:rsidRDefault="00A510FF" w:rsidP="00424950"/>
    <w:p w:rsidR="00A510FF" w:rsidRDefault="00A510FF" w:rsidP="00424950"/>
    <w:p w:rsidR="00A510FF" w:rsidRDefault="00A510FF" w:rsidP="00424950"/>
    <w:p w:rsidR="00A510FF" w:rsidRDefault="00A510FF" w:rsidP="00424950"/>
    <w:p w:rsidR="004A18AF" w:rsidRDefault="007C02A8" w:rsidP="00424950">
      <w:r>
        <w:rPr>
          <w:noProof/>
        </w:rPr>
        <w:drawing>
          <wp:inline distT="0" distB="0" distL="0" distR="0" wp14:anchorId="43880E78" wp14:editId="559FF240">
            <wp:extent cx="5274310" cy="1146177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146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3434" w:rsidRDefault="00213434" w:rsidP="00424950"/>
    <w:p w:rsidR="00213434" w:rsidRDefault="00213434" w:rsidP="00424950"/>
    <w:p w:rsidR="00213434" w:rsidRDefault="00213434" w:rsidP="00424950"/>
    <w:p w:rsidR="00213434" w:rsidRDefault="00213434" w:rsidP="00424950"/>
    <w:p w:rsidR="00213434" w:rsidRDefault="00213434" w:rsidP="00424950"/>
    <w:p w:rsidR="00213434" w:rsidRDefault="00213434" w:rsidP="00424950"/>
    <w:p w:rsidR="004A18AF" w:rsidRDefault="00EC366F" w:rsidP="00213434">
      <w:pPr>
        <w:jc w:val="center"/>
      </w:pPr>
      <w:r w:rsidRPr="00EC366F">
        <w:rPr>
          <w:noProof/>
        </w:rPr>
        <w:drawing>
          <wp:inline distT="0" distB="0" distL="0" distR="0">
            <wp:extent cx="4785360" cy="1127760"/>
            <wp:effectExtent l="0" t="0" r="0" b="0"/>
            <wp:docPr id="2" name="图片 2" descr="\\192.168.0.62\共享\发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0.62\共享\发布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5572" w:rsidRDefault="00785572" w:rsidP="00424950"/>
    <w:p w:rsidR="00785572" w:rsidRDefault="00785572" w:rsidP="00424950"/>
    <w:p w:rsidR="00785572" w:rsidRDefault="00785572" w:rsidP="00424950"/>
    <w:p w:rsidR="00424950" w:rsidRDefault="0040360B" w:rsidP="009448ED">
      <w:pPr>
        <w:jc w:val="center"/>
      </w:pPr>
      <w:r>
        <w:rPr>
          <w:noProof/>
        </w:rPr>
        <w:lastRenderedPageBreak/>
        <w:drawing>
          <wp:inline distT="0" distB="0" distL="0" distR="0" wp14:anchorId="389A7189" wp14:editId="18027342">
            <wp:extent cx="3492500" cy="983478"/>
            <wp:effectExtent l="0" t="0" r="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983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9CB" w:rsidRDefault="001719CB" w:rsidP="00424950"/>
    <w:p w:rsidR="001719CB" w:rsidRDefault="009448ED" w:rsidP="00350438">
      <w:pPr>
        <w:jc w:val="center"/>
      </w:pPr>
      <w:r>
        <w:rPr>
          <w:noProof/>
        </w:rPr>
        <w:drawing>
          <wp:inline distT="0" distB="0" distL="0" distR="0" wp14:anchorId="56A804AC">
            <wp:extent cx="4610100" cy="2479210"/>
            <wp:effectExtent l="0" t="0" r="0" b="0"/>
            <wp:docPr id="1073" name="图片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397" cy="2491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9CB" w:rsidRPr="00350438" w:rsidRDefault="00350438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350438">
        <w:rPr>
          <w:rFonts w:ascii="Times New Roman" w:eastAsia="黑体" w:hAnsi="Times New Roman" w:cs="Times New Roman"/>
          <w:sz w:val="24"/>
          <w:szCs w:val="24"/>
        </w:rPr>
        <w:t>图</w:t>
      </w:r>
      <w:r w:rsidRPr="00350438">
        <w:rPr>
          <w:rFonts w:ascii="Times New Roman" w:eastAsia="黑体" w:hAnsi="Times New Roman" w:cs="Times New Roman"/>
          <w:sz w:val="24"/>
          <w:szCs w:val="24"/>
        </w:rPr>
        <w:t>1</w:t>
      </w:r>
      <w:r w:rsidR="0069161B">
        <w:rPr>
          <w:rFonts w:ascii="Times New Roman" w:eastAsia="黑体" w:hAnsi="Times New Roman" w:cs="Times New Roman"/>
          <w:sz w:val="24"/>
          <w:szCs w:val="24"/>
        </w:rPr>
        <w:tab/>
      </w:r>
      <w:r w:rsidRPr="00350438">
        <w:rPr>
          <w:rFonts w:ascii="Times New Roman" w:eastAsia="黑体" w:hAnsi="Times New Roman" w:cs="Times New Roman"/>
          <w:sz w:val="24"/>
          <w:szCs w:val="24"/>
        </w:rPr>
        <w:t>端午假期时间</w:t>
      </w:r>
    </w:p>
    <w:p w:rsidR="001719CB" w:rsidRDefault="00413B9E" w:rsidP="00413B9E">
      <w:pPr>
        <w:jc w:val="center"/>
      </w:pPr>
      <w:r>
        <w:rPr>
          <w:noProof/>
        </w:rPr>
        <w:drawing>
          <wp:inline distT="0" distB="0" distL="0" distR="0" wp14:anchorId="44B56013">
            <wp:extent cx="4580890" cy="16383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890" cy="163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4950" w:rsidRDefault="006D7678" w:rsidP="00496639">
      <w:pPr>
        <w:jc w:val="center"/>
      </w:pPr>
      <w:r>
        <w:rPr>
          <w:noProof/>
        </w:rPr>
        <w:drawing>
          <wp:inline distT="0" distB="0" distL="0" distR="0" wp14:anchorId="03268BD4">
            <wp:extent cx="3524250" cy="99242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339" cy="1026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4950" w:rsidRDefault="00424950" w:rsidP="00424950"/>
    <w:p w:rsidR="007C02A8" w:rsidRPr="00350438" w:rsidRDefault="007C02A8" w:rsidP="007C02A8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201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8</w:t>
      </w: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年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端午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期间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，</w:t>
      </w: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我省全网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高速公路</w:t>
      </w:r>
      <w:proofErr w:type="gramStart"/>
      <w:r w:rsidRPr="00EA3C42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路网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日均</w:t>
      </w:r>
      <w:proofErr w:type="gramEnd"/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出口流量</w:t>
      </w: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预计将达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到</w:t>
      </w:r>
    </w:p>
    <w:p w:rsidR="007C02A8" w:rsidRPr="00350438" w:rsidRDefault="007C02A8" w:rsidP="007C02A8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208</w:t>
      </w:r>
      <w:r w:rsidRPr="00350438">
        <w:rPr>
          <w:rFonts w:ascii="Times New Roman" w:eastAsia="微软雅黑" w:hAnsi="Times New Roman" w:cs="Times New Roman"/>
          <w:color w:val="E36C0A"/>
          <w:kern w:val="0"/>
          <w:sz w:val="36"/>
          <w:szCs w:val="24"/>
        </w:rPr>
        <w:t>~</w:t>
      </w: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216</w:t>
      </w:r>
      <w:r w:rsidRPr="00350438">
        <w:rPr>
          <w:rFonts w:ascii="Times New Roman" w:eastAsia="微软雅黑" w:hAnsi="Times New Roman" w:cs="Times New Roman"/>
          <w:color w:val="E36C0A"/>
          <w:kern w:val="0"/>
          <w:sz w:val="36"/>
          <w:szCs w:val="24"/>
        </w:rPr>
        <w:t>万辆</w:t>
      </w:r>
      <w:r w:rsidRPr="00350438">
        <w:rPr>
          <w:rFonts w:ascii="Times New Roman" w:eastAsia="微软雅黑" w:hAnsi="Times New Roman" w:cs="Times New Roman"/>
          <w:color w:val="E36C0A"/>
          <w:kern w:val="0"/>
          <w:sz w:val="36"/>
          <w:szCs w:val="24"/>
        </w:rPr>
        <w:t>/</w:t>
      </w:r>
      <w:r w:rsidRPr="00350438">
        <w:rPr>
          <w:rFonts w:ascii="Times New Roman" w:eastAsia="微软雅黑" w:hAnsi="Times New Roman" w:cs="Times New Roman"/>
          <w:color w:val="E36C0A"/>
          <w:kern w:val="0"/>
          <w:sz w:val="36"/>
          <w:szCs w:val="24"/>
        </w:rPr>
        <w:t>日</w:t>
      </w:r>
      <w:r w:rsidRPr="00350438"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，</w:t>
      </w: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同比增长</w:t>
      </w: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8</w:t>
      </w:r>
      <w:r w:rsidRPr="00350438">
        <w:rPr>
          <w:rFonts w:ascii="Times New Roman" w:eastAsia="微软雅黑" w:hAnsi="Times New Roman" w:cs="Times New Roman"/>
          <w:color w:val="E36C0A"/>
          <w:kern w:val="0"/>
          <w:sz w:val="36"/>
          <w:szCs w:val="24"/>
        </w:rPr>
        <w:t>%~</w:t>
      </w:r>
      <w:r w:rsidRPr="00350438"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1</w:t>
      </w: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2</w:t>
      </w:r>
      <w:r w:rsidRPr="00350438">
        <w:rPr>
          <w:rFonts w:ascii="Times New Roman" w:eastAsia="微软雅黑" w:hAnsi="Times New Roman" w:cs="Times New Roman"/>
          <w:color w:val="E36C0A"/>
          <w:kern w:val="0"/>
          <w:sz w:val="36"/>
          <w:szCs w:val="24"/>
        </w:rPr>
        <w:t>%</w:t>
      </w:r>
    </w:p>
    <w:p w:rsidR="007C02A8" w:rsidRPr="00350438" w:rsidRDefault="007C02A8" w:rsidP="007C02A8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 w:cs="Times New Roman"/>
          <w:color w:val="E36C0A"/>
          <w:kern w:val="0"/>
          <w:sz w:val="36"/>
          <w:szCs w:val="24"/>
        </w:rPr>
      </w:pP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最高流量日预计出现在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端午</w:t>
      </w:r>
      <w:r w:rsidRPr="00350438"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首日</w:t>
      </w: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(6</w:t>
      </w:r>
      <w:r w:rsidRPr="00350438"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月</w:t>
      </w: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16</w:t>
      </w: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日</w:t>
      </w:r>
      <w:r>
        <w:rPr>
          <w:rFonts w:ascii="Times New Roman" w:eastAsia="微软雅黑" w:hAnsi="Times New Roman" w:cs="Times New Roman" w:hint="eastAsia"/>
          <w:color w:val="E36C0A"/>
          <w:kern w:val="0"/>
          <w:sz w:val="36"/>
          <w:szCs w:val="24"/>
        </w:rPr>
        <w:t>)</w:t>
      </w:r>
    </w:p>
    <w:p w:rsidR="007C02A8" w:rsidRDefault="007C02A8" w:rsidP="007C02A8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同时，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端午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前一天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(6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月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15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日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)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，预计也将出现车流量小高峰</w:t>
      </w: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（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见</w:t>
      </w: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图</w:t>
      </w:r>
      <w:r w:rsidRPr="00350438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2</w:t>
      </w:r>
      <w:r w:rsidRPr="00350438">
        <w:rPr>
          <w:rFonts w:ascii="Times New Roman" w:eastAsia="微软雅黑" w:hAnsi="Times New Roman" w:cs="Times New Roman"/>
          <w:kern w:val="0"/>
          <w:sz w:val="28"/>
          <w:szCs w:val="24"/>
        </w:rPr>
        <w:t>）</w:t>
      </w:r>
    </w:p>
    <w:p w:rsidR="007C02A8" w:rsidRDefault="007C02A8" w:rsidP="007C02A8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>
        <w:rPr>
          <w:rFonts w:ascii="Times New Roman" w:eastAsia="微软雅黑" w:hAnsi="Times New Roman" w:cs="Times New Roman"/>
          <w:noProof/>
          <w:kern w:val="0"/>
          <w:sz w:val="28"/>
          <w:szCs w:val="24"/>
        </w:rPr>
        <w:lastRenderedPageBreak/>
        <w:drawing>
          <wp:inline distT="0" distB="0" distL="0" distR="0" wp14:anchorId="66BFA956" wp14:editId="61D03184">
            <wp:extent cx="5296603" cy="2504187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027" cy="2507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02A8" w:rsidRDefault="007C02A8" w:rsidP="007C02A8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5A217A">
        <w:rPr>
          <w:rFonts w:ascii="Times New Roman" w:eastAsia="黑体" w:hAnsi="Times New Roman" w:cs="Times New Roman" w:hint="eastAsia"/>
          <w:sz w:val="24"/>
          <w:szCs w:val="24"/>
        </w:rPr>
        <w:t>图</w:t>
      </w:r>
      <w:r w:rsidRPr="005A217A">
        <w:rPr>
          <w:rFonts w:ascii="Times New Roman" w:eastAsia="黑体" w:hAnsi="Times New Roman" w:cs="Times New Roman" w:hint="eastAsia"/>
          <w:sz w:val="24"/>
          <w:szCs w:val="24"/>
        </w:rPr>
        <w:t>2</w:t>
      </w:r>
      <w:r>
        <w:rPr>
          <w:rFonts w:ascii="Times New Roman" w:eastAsia="黑体" w:hAnsi="Times New Roman" w:cs="Times New Roman"/>
          <w:sz w:val="24"/>
          <w:szCs w:val="24"/>
        </w:rPr>
        <w:tab/>
      </w:r>
      <w:r w:rsidRPr="005A217A">
        <w:rPr>
          <w:rFonts w:ascii="Times New Roman" w:eastAsia="黑体" w:hAnsi="Times New Roman" w:cs="Times New Roman" w:hint="eastAsia"/>
          <w:sz w:val="24"/>
          <w:szCs w:val="24"/>
        </w:rPr>
        <w:t>端午流量预判</w:t>
      </w:r>
      <w:r>
        <w:rPr>
          <w:rFonts w:ascii="Times New Roman" w:eastAsia="黑体" w:hAnsi="Times New Roman" w:cs="Times New Roman" w:hint="eastAsia"/>
          <w:sz w:val="24"/>
          <w:szCs w:val="24"/>
        </w:rPr>
        <w:t>情况</w:t>
      </w:r>
    </w:p>
    <w:p w:rsidR="00F51999" w:rsidRDefault="00F51999" w:rsidP="007C02A8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tbl>
      <w:tblPr>
        <w:tblStyle w:val="1-3"/>
        <w:tblW w:w="5000" w:type="pct"/>
        <w:tblLook w:val="04A0" w:firstRow="1" w:lastRow="0" w:firstColumn="1" w:lastColumn="0" w:noHBand="0" w:noVBand="1"/>
      </w:tblPr>
      <w:tblGrid>
        <w:gridCol w:w="1934"/>
        <w:gridCol w:w="1749"/>
        <w:gridCol w:w="1749"/>
        <w:gridCol w:w="1343"/>
        <w:gridCol w:w="1747"/>
      </w:tblGrid>
      <w:tr w:rsidR="007C02A8" w:rsidRPr="00350438" w:rsidTr="00C77A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</w:tcPr>
          <w:p w:rsidR="007C02A8" w:rsidRPr="00350438" w:rsidRDefault="007C02A8" w:rsidP="004F0A4D">
            <w:pPr>
              <w:widowControl/>
              <w:jc w:val="center"/>
              <w:rPr>
                <w:rFonts w:ascii="微软雅黑" w:eastAsia="微软雅黑" w:hAnsi="微软雅黑" w:cs="微软雅黑"/>
                <w:color w:val="FFFFFF"/>
                <w:sz w:val="28"/>
                <w:szCs w:val="28"/>
              </w:rPr>
            </w:pPr>
            <w:r w:rsidRPr="00350438"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时间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FFFFFF"/>
                <w:sz w:val="28"/>
                <w:szCs w:val="28"/>
              </w:rPr>
            </w:pPr>
            <w:r w:rsidRPr="00350438"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总计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FFFFFF"/>
                <w:sz w:val="28"/>
                <w:szCs w:val="28"/>
              </w:rPr>
            </w:pPr>
            <w:r w:rsidRPr="00350438"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客车</w:t>
            </w:r>
          </w:p>
        </w:tc>
        <w:tc>
          <w:tcPr>
            <w:tcW w:w="788" w:type="pct"/>
          </w:tcPr>
          <w:p w:rsidR="007C02A8" w:rsidRPr="00350438" w:rsidRDefault="007C02A8" w:rsidP="004F0A4D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FFFFFF"/>
                <w:sz w:val="28"/>
                <w:szCs w:val="28"/>
              </w:rPr>
            </w:pPr>
            <w:r w:rsidRPr="00350438"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货车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FFFFFF"/>
                <w:sz w:val="28"/>
                <w:szCs w:val="28"/>
              </w:rPr>
            </w:pPr>
            <w:r w:rsidRPr="00350438"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客</w:t>
            </w:r>
            <w:proofErr w:type="gramStart"/>
            <w:r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一</w:t>
            </w:r>
            <w:proofErr w:type="gramEnd"/>
          </w:p>
        </w:tc>
      </w:tr>
      <w:tr w:rsidR="007C02A8" w:rsidRPr="00350438" w:rsidTr="00C7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</w:tcPr>
          <w:p w:rsidR="007C02A8" w:rsidRPr="00350438" w:rsidRDefault="007C02A8" w:rsidP="004F0A4D">
            <w:pPr>
              <w:jc w:val="center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6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15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14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22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74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~1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81</w:t>
            </w:r>
          </w:p>
        </w:tc>
        <w:tc>
          <w:tcPr>
            <w:tcW w:w="788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40~4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67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~1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74</w:t>
            </w:r>
          </w:p>
        </w:tc>
      </w:tr>
      <w:tr w:rsidR="007C02A8" w:rsidRPr="00350438" w:rsidTr="00C77A0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</w:tcPr>
          <w:p w:rsidR="007C02A8" w:rsidRPr="00350438" w:rsidRDefault="007C02A8" w:rsidP="004F0A4D">
            <w:pPr>
              <w:jc w:val="center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6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16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19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228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188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196</w:t>
            </w:r>
          </w:p>
        </w:tc>
        <w:tc>
          <w:tcPr>
            <w:tcW w:w="788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~3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182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189</w:t>
            </w:r>
          </w:p>
        </w:tc>
      </w:tr>
      <w:tr w:rsidR="007C02A8" w:rsidRPr="00350438" w:rsidTr="00C7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</w:tcPr>
          <w:p w:rsidR="007C02A8" w:rsidRPr="00350438" w:rsidRDefault="007C02A8" w:rsidP="004F0A4D">
            <w:pPr>
              <w:jc w:val="center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6.17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03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11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176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183</w:t>
            </w:r>
          </w:p>
        </w:tc>
        <w:tc>
          <w:tcPr>
            <w:tcW w:w="788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7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28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169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176</w:t>
            </w:r>
          </w:p>
        </w:tc>
      </w:tr>
      <w:tr w:rsidR="007C02A8" w:rsidRPr="00350438" w:rsidTr="00C77A0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</w:tcPr>
          <w:p w:rsidR="007C02A8" w:rsidRPr="00350438" w:rsidRDefault="007C02A8" w:rsidP="004F0A4D">
            <w:pPr>
              <w:jc w:val="center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6.18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01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209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177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184</w:t>
            </w:r>
          </w:p>
        </w:tc>
        <w:tc>
          <w:tcPr>
            <w:tcW w:w="788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5</w:t>
            </w:r>
          </w:p>
        </w:tc>
        <w:tc>
          <w:tcPr>
            <w:tcW w:w="1026" w:type="pct"/>
          </w:tcPr>
          <w:p w:rsidR="007C02A8" w:rsidRPr="00350438" w:rsidRDefault="007C02A8" w:rsidP="004F0A4D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170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177</w:t>
            </w:r>
          </w:p>
        </w:tc>
      </w:tr>
      <w:tr w:rsidR="007C02A8" w:rsidRPr="00350438" w:rsidTr="00C77A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5" w:type="pct"/>
          </w:tcPr>
          <w:p w:rsidR="007C02A8" w:rsidRPr="00350438" w:rsidRDefault="007C02A8" w:rsidP="004F0A4D">
            <w:pPr>
              <w:jc w:val="center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端午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平均</w:t>
            </w:r>
          </w:p>
        </w:tc>
        <w:tc>
          <w:tcPr>
            <w:tcW w:w="1026" w:type="pct"/>
            <w:vAlign w:val="center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08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216</w:t>
            </w:r>
          </w:p>
        </w:tc>
        <w:tc>
          <w:tcPr>
            <w:tcW w:w="1026" w:type="pct"/>
            <w:vAlign w:val="center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180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188</w:t>
            </w:r>
          </w:p>
        </w:tc>
        <w:tc>
          <w:tcPr>
            <w:tcW w:w="788" w:type="pct"/>
            <w:vAlign w:val="center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27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28</w:t>
            </w:r>
          </w:p>
        </w:tc>
        <w:tc>
          <w:tcPr>
            <w:tcW w:w="1026" w:type="pct"/>
            <w:vAlign w:val="center"/>
          </w:tcPr>
          <w:p w:rsidR="007C02A8" w:rsidRPr="00350438" w:rsidRDefault="007C02A8" w:rsidP="004F0A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8"/>
                <w:szCs w:val="28"/>
              </w:rPr>
            </w:pP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174</w:t>
            </w:r>
            <w:r w:rsidRPr="00350438">
              <w:rPr>
                <w:rFonts w:ascii="Times New Roman" w:eastAsia="微软雅黑" w:hAnsi="Times New Roman" w:cs="Times New Roman"/>
                <w:sz w:val="28"/>
                <w:szCs w:val="28"/>
              </w:rPr>
              <w:t>~</w:t>
            </w:r>
            <w:r>
              <w:rPr>
                <w:rFonts w:ascii="Times New Roman" w:eastAsia="微软雅黑" w:hAnsi="Times New Roman" w:cs="Times New Roman" w:hint="eastAsia"/>
                <w:sz w:val="28"/>
                <w:szCs w:val="28"/>
              </w:rPr>
              <w:t>181</w:t>
            </w:r>
          </w:p>
        </w:tc>
      </w:tr>
    </w:tbl>
    <w:p w:rsidR="001B7454" w:rsidRPr="00CC690D" w:rsidRDefault="00F51999" w:rsidP="00CC690D">
      <w:pPr>
        <w:rPr>
          <w:rFonts w:ascii="Times New Roman" w:eastAsia="微软雅黑" w:hAnsi="Times New Roman" w:cs="Times New Roman"/>
          <w:kern w:val="0"/>
          <w:szCs w:val="24"/>
        </w:rPr>
      </w:pPr>
      <w:r w:rsidRPr="00CC690D">
        <w:rPr>
          <w:rFonts w:ascii="Times New Roman" w:eastAsia="微软雅黑" w:hAnsi="Times New Roman" w:cs="Times New Roman" w:hint="eastAsia"/>
          <w:kern w:val="0"/>
          <w:szCs w:val="24"/>
        </w:rPr>
        <w:t>注</w:t>
      </w:r>
      <w:r w:rsidRPr="00CC690D">
        <w:rPr>
          <w:rFonts w:ascii="Times New Roman" w:eastAsia="微软雅黑" w:hAnsi="Times New Roman" w:cs="Times New Roman"/>
          <w:kern w:val="0"/>
          <w:szCs w:val="24"/>
        </w:rPr>
        <w:t>：单位为万辆。</w:t>
      </w:r>
    </w:p>
    <w:p w:rsidR="00CC690D" w:rsidRPr="00F51999" w:rsidRDefault="00CC690D" w:rsidP="00424950">
      <w:pPr>
        <w:rPr>
          <w:rFonts w:ascii="黑体" w:eastAsia="黑体" w:hAnsi="黑体"/>
        </w:rPr>
      </w:pPr>
    </w:p>
    <w:p w:rsidR="0059269B" w:rsidRPr="0059269B" w:rsidRDefault="0059269B" w:rsidP="0059269B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59269B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端午期间，在全省总流量中，预计过江流量占</w:t>
      </w:r>
      <w:r w:rsidRPr="0059269B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22%</w:t>
      </w:r>
      <w:r w:rsidRPr="0059269B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，跨省流量占</w:t>
      </w:r>
      <w:r w:rsidRPr="0059269B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17%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（</w:t>
      </w:r>
      <w:r w:rsidRPr="0059269B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见图</w:t>
      </w:r>
      <w:r w:rsidRPr="0059269B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3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）。</w:t>
      </w:r>
    </w:p>
    <w:p w:rsidR="0059269B" w:rsidRDefault="0059269B" w:rsidP="00424950">
      <w:r>
        <w:rPr>
          <w:noProof/>
        </w:rPr>
        <w:drawing>
          <wp:inline distT="0" distB="0" distL="0" distR="0" wp14:anchorId="54843DE8">
            <wp:extent cx="5287993" cy="1583031"/>
            <wp:effectExtent l="0" t="0" r="0" b="0"/>
            <wp:docPr id="1072" name="图片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299" cy="1593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269B" w:rsidRDefault="0059269B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5A217A">
        <w:rPr>
          <w:rFonts w:ascii="Times New Roman" w:eastAsia="黑体" w:hAnsi="Times New Roman" w:cs="Times New Roman" w:hint="eastAsia"/>
          <w:sz w:val="24"/>
          <w:szCs w:val="24"/>
        </w:rPr>
        <w:t>图</w:t>
      </w:r>
      <w:r>
        <w:rPr>
          <w:rFonts w:ascii="Times New Roman" w:eastAsia="黑体" w:hAnsi="Times New Roman" w:cs="Times New Roman" w:hint="eastAsia"/>
          <w:sz w:val="24"/>
          <w:szCs w:val="24"/>
        </w:rPr>
        <w:t>3</w:t>
      </w:r>
      <w:r w:rsidR="0069161B">
        <w:rPr>
          <w:rFonts w:ascii="Times New Roman" w:eastAsia="黑体" w:hAnsi="Times New Roman" w:cs="Times New Roman"/>
          <w:sz w:val="24"/>
          <w:szCs w:val="24"/>
        </w:rPr>
        <w:tab/>
      </w:r>
      <w:r w:rsidRPr="005A217A">
        <w:rPr>
          <w:rFonts w:ascii="Times New Roman" w:eastAsia="黑体" w:hAnsi="Times New Roman" w:cs="Times New Roman" w:hint="eastAsia"/>
          <w:sz w:val="24"/>
          <w:szCs w:val="24"/>
        </w:rPr>
        <w:t>端午</w:t>
      </w:r>
      <w:r>
        <w:rPr>
          <w:rFonts w:ascii="Times New Roman" w:eastAsia="黑体" w:hAnsi="Times New Roman" w:cs="Times New Roman" w:hint="eastAsia"/>
          <w:sz w:val="24"/>
          <w:szCs w:val="24"/>
        </w:rPr>
        <w:t>期间过江及跨省</w:t>
      </w:r>
      <w:r w:rsidRPr="005A217A">
        <w:rPr>
          <w:rFonts w:ascii="Times New Roman" w:eastAsia="黑体" w:hAnsi="Times New Roman" w:cs="Times New Roman" w:hint="eastAsia"/>
          <w:sz w:val="24"/>
          <w:szCs w:val="24"/>
        </w:rPr>
        <w:t>流量预判</w:t>
      </w:r>
      <w:r>
        <w:rPr>
          <w:rFonts w:ascii="Times New Roman" w:eastAsia="黑体" w:hAnsi="Times New Roman" w:cs="Times New Roman" w:hint="eastAsia"/>
          <w:sz w:val="24"/>
          <w:szCs w:val="24"/>
        </w:rPr>
        <w:t>情况</w:t>
      </w:r>
    </w:p>
    <w:p w:rsidR="0059269B" w:rsidRDefault="0059269B" w:rsidP="00424950"/>
    <w:p w:rsidR="006D7678" w:rsidRDefault="006D7678" w:rsidP="00496639">
      <w:pPr>
        <w:jc w:val="center"/>
      </w:pPr>
      <w:r>
        <w:rPr>
          <w:noProof/>
        </w:rPr>
        <w:lastRenderedPageBreak/>
        <w:drawing>
          <wp:inline distT="0" distB="0" distL="0" distR="0" wp14:anchorId="6986BC00">
            <wp:extent cx="3473450" cy="978114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0794" cy="982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7678" w:rsidRDefault="006D7678" w:rsidP="00424950"/>
    <w:p w:rsidR="00B04E29" w:rsidRDefault="00B04E29" w:rsidP="00B04E29">
      <w:pPr>
        <w:ind w:firstLineChars="200" w:firstLine="560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EF1145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端午期间，</w:t>
      </w:r>
      <w:r w:rsidR="009E56C2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预计</w:t>
      </w:r>
      <w:r w:rsidR="000E69B6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全省</w:t>
      </w:r>
      <w:r w:rsidR="009E56C2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高速公路有</w:t>
      </w:r>
      <w:r w:rsidR="008D259D">
        <w:rPr>
          <w:rFonts w:ascii="Times New Roman" w:eastAsia="微软雅黑" w:hAnsi="Times New Roman" w:cs="Times New Roman"/>
          <w:kern w:val="0"/>
          <w:sz w:val="28"/>
          <w:szCs w:val="24"/>
        </w:rPr>
        <w:t>4</w:t>
      </w:r>
      <w:r w:rsidR="000E69B6" w:rsidRPr="000E69B6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个易拥堵时段、</w:t>
      </w:r>
      <w:r w:rsidR="008D259D">
        <w:rPr>
          <w:rFonts w:ascii="Times New Roman" w:eastAsia="微软雅黑" w:hAnsi="Times New Roman" w:cs="Times New Roman"/>
          <w:kern w:val="0"/>
          <w:sz w:val="28"/>
          <w:szCs w:val="24"/>
        </w:rPr>
        <w:t>11</w:t>
      </w:r>
      <w:r w:rsidR="000E69B6" w:rsidRPr="000E69B6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个易拥堵路段、</w:t>
      </w:r>
      <w:r w:rsidR="004A379C" w:rsidRPr="000E69B6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21</w:t>
      </w:r>
      <w:r w:rsidR="009E56C2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个易拥堵服务区和</w:t>
      </w:r>
      <w:r w:rsidR="006A022F">
        <w:rPr>
          <w:rFonts w:ascii="Times New Roman" w:eastAsia="微软雅黑" w:hAnsi="Times New Roman" w:cs="Times New Roman"/>
          <w:kern w:val="0"/>
          <w:sz w:val="28"/>
          <w:szCs w:val="24"/>
        </w:rPr>
        <w:t>15</w:t>
      </w:r>
      <w:r w:rsidR="000E69B6" w:rsidRPr="000E69B6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个易拥堵</w:t>
      </w:r>
      <w:r w:rsidR="006A022F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枢纽</w:t>
      </w:r>
      <w:r w:rsidRPr="00AA4D07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。</w:t>
      </w:r>
    </w:p>
    <w:p w:rsidR="00B04E29" w:rsidRPr="00B04E29" w:rsidRDefault="00B04E29" w:rsidP="00424950"/>
    <w:p w:rsidR="006D7678" w:rsidRDefault="00EF1145" w:rsidP="003927A9">
      <w:pPr>
        <w:jc w:val="center"/>
      </w:pPr>
      <w:r>
        <w:rPr>
          <w:noProof/>
        </w:rPr>
        <w:drawing>
          <wp:inline distT="0" distB="0" distL="0" distR="0" wp14:anchorId="0242098D" wp14:editId="3A752A1C">
            <wp:extent cx="1285875" cy="451542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652" cy="452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Default="00BE585D" w:rsidP="00C51DCB">
      <w:pPr>
        <w:ind w:firstLineChars="200" w:firstLine="560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EF1145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端午期间，全省高速公路拥堵将主要集中在</w:t>
      </w:r>
      <w:r w:rsidRPr="00EF1145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1</w:t>
      </w:r>
      <w:r w:rsidR="0059732E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1</w:t>
      </w:r>
      <w:r w:rsidRPr="00EF1145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个重要路段</w:t>
      </w:r>
      <w:r w:rsidR="00D865D4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（见图</w:t>
      </w:r>
      <w:r w:rsidR="00D865D4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4</w:t>
      </w:r>
      <w:r w:rsidR="00D865D4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）</w:t>
      </w:r>
      <w:r w:rsidRPr="00AA4D07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。</w:t>
      </w:r>
    </w:p>
    <w:p w:rsidR="00BE585D" w:rsidRDefault="009D4828" w:rsidP="00BE585D">
      <w:pPr>
        <w:jc w:val="left"/>
        <w:rPr>
          <w:rFonts w:ascii="Times New Roman" w:eastAsia="微软雅黑" w:hAnsi="Times New Roman" w:cs="Times New Roman"/>
          <w:kern w:val="0"/>
          <w:sz w:val="28"/>
          <w:szCs w:val="24"/>
        </w:rPr>
      </w:pPr>
      <w:r>
        <w:rPr>
          <w:rFonts w:ascii="Times New Roman" w:eastAsia="微软雅黑" w:hAnsi="Times New Roman" w:cs="Times New Roman" w:hint="eastAsia"/>
          <w:noProof/>
          <w:kern w:val="0"/>
          <w:sz w:val="28"/>
          <w:szCs w:val="24"/>
        </w:rPr>
        <w:drawing>
          <wp:inline distT="0" distB="0" distL="0" distR="0" wp14:anchorId="7293A6FC" wp14:editId="257A1100">
            <wp:extent cx="5715000" cy="3057525"/>
            <wp:effectExtent l="38100" t="0" r="19050" b="0"/>
            <wp:docPr id="1162" name="图示 11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:rsidR="00751F29" w:rsidRDefault="00513C0A" w:rsidP="00301ACC">
      <w:pPr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513C0A">
        <w:rPr>
          <w:rFonts w:ascii="Times New Roman" w:eastAsia="微软雅黑" w:hAnsi="Times New Roman" w:cs="Times New Roman"/>
          <w:noProof/>
          <w:kern w:val="0"/>
          <w:sz w:val="28"/>
          <w:szCs w:val="24"/>
          <w:bdr w:val="single" w:sz="4" w:space="0" w:color="auto"/>
        </w:rPr>
        <w:lastRenderedPageBreak/>
        <w:drawing>
          <wp:inline distT="0" distB="0" distL="0" distR="0">
            <wp:extent cx="5274310" cy="4092679"/>
            <wp:effectExtent l="0" t="0" r="2540" b="3175"/>
            <wp:docPr id="24" name="图片 24" descr="F:\项目\2018\ZX1645-高速路网研判\05-2假日研判\2018年端午\04-项目用图\1-拥堵路段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项目\2018\ZX1645-高速路网研判\05-2假日研判\2018年端午\04-项目用图\1-拥堵路段-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9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225" w:rsidRDefault="00751F29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751F29">
        <w:rPr>
          <w:rFonts w:ascii="Times New Roman" w:eastAsia="黑体" w:hAnsi="Times New Roman" w:cs="Times New Roman" w:hint="eastAsia"/>
          <w:sz w:val="24"/>
          <w:szCs w:val="24"/>
        </w:rPr>
        <w:t>图</w:t>
      </w:r>
      <w:r w:rsidRPr="00751F29">
        <w:rPr>
          <w:rFonts w:ascii="Times New Roman" w:eastAsia="黑体" w:hAnsi="Times New Roman" w:cs="Times New Roman" w:hint="eastAsia"/>
          <w:sz w:val="24"/>
          <w:szCs w:val="24"/>
        </w:rPr>
        <w:t>4</w:t>
      </w:r>
      <w:r w:rsidRPr="00751F29">
        <w:rPr>
          <w:rFonts w:ascii="Times New Roman" w:eastAsia="黑体" w:hAnsi="Times New Roman" w:cs="Times New Roman"/>
          <w:sz w:val="24"/>
          <w:szCs w:val="24"/>
        </w:rPr>
        <w:tab/>
      </w:r>
      <w:r w:rsidRPr="00751F29">
        <w:rPr>
          <w:rFonts w:ascii="Times New Roman" w:eastAsia="黑体" w:hAnsi="Times New Roman" w:cs="Times New Roman" w:hint="eastAsia"/>
          <w:sz w:val="24"/>
          <w:szCs w:val="24"/>
        </w:rPr>
        <w:t>端午期间拥挤路段分布预判情况</w:t>
      </w:r>
    </w:p>
    <w:p w:rsidR="0069161B" w:rsidRPr="009B3F89" w:rsidRDefault="0069161B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3B4F05" w:rsidRPr="000C2E9C" w:rsidRDefault="003B4F05" w:rsidP="003B4F05">
      <w:pPr>
        <w:jc w:val="center"/>
        <w:rPr>
          <w:rFonts w:ascii="Times New Roman" w:eastAsia="微软雅黑" w:hAnsi="Times New Roman" w:cs="Times New Roman"/>
          <w:kern w:val="0"/>
          <w:sz w:val="32"/>
          <w:szCs w:val="32"/>
        </w:rPr>
      </w:pPr>
      <w:r w:rsidRPr="000C2E9C">
        <w:rPr>
          <w:rFonts w:ascii="Times New Roman" w:eastAsia="微软雅黑" w:hAnsi="Times New Roman" w:hint="eastAsia"/>
          <w:kern w:val="0"/>
          <w:sz w:val="32"/>
          <w:szCs w:val="32"/>
        </w:rPr>
        <w:t>端午期间易发生拥堵的</w:t>
      </w:r>
      <w:r w:rsidR="008F4103" w:rsidRPr="000C2E9C">
        <w:rPr>
          <w:rFonts w:ascii="Times New Roman" w:eastAsia="微软雅黑" w:hAnsi="Times New Roman" w:hint="eastAsia"/>
          <w:kern w:val="0"/>
          <w:sz w:val="32"/>
          <w:szCs w:val="32"/>
        </w:rPr>
        <w:t>时段</w:t>
      </w:r>
      <w:r w:rsidRPr="000C2E9C">
        <w:rPr>
          <w:rFonts w:ascii="Times New Roman" w:eastAsia="微软雅黑" w:hAnsi="Times New Roman" w:hint="eastAsia"/>
          <w:kern w:val="0"/>
          <w:sz w:val="32"/>
          <w:szCs w:val="32"/>
        </w:rPr>
        <w:t>和</w:t>
      </w:r>
      <w:r w:rsidR="008F4103" w:rsidRPr="000C2E9C">
        <w:rPr>
          <w:rFonts w:ascii="Times New Roman" w:eastAsia="微软雅黑" w:hAnsi="Times New Roman" w:hint="eastAsia"/>
          <w:kern w:val="0"/>
          <w:sz w:val="32"/>
          <w:szCs w:val="32"/>
        </w:rPr>
        <w:t>路段</w:t>
      </w:r>
      <w:r w:rsidR="00A76519"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tbl>
      <w:tblPr>
        <w:tblStyle w:val="-3"/>
        <w:tblW w:w="5053" w:type="pct"/>
        <w:tblLook w:val="00A0" w:firstRow="1" w:lastRow="0" w:firstColumn="1" w:lastColumn="0" w:noHBand="0" w:noVBand="0"/>
      </w:tblPr>
      <w:tblGrid>
        <w:gridCol w:w="816"/>
        <w:gridCol w:w="1418"/>
        <w:gridCol w:w="1416"/>
        <w:gridCol w:w="4962"/>
      </w:tblGrid>
      <w:tr w:rsidR="001B1225" w:rsidRPr="001B1225" w:rsidTr="007310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4" w:type="pct"/>
            <w:vAlign w:val="center"/>
          </w:tcPr>
          <w:p w:rsidR="001B1225" w:rsidRPr="00CC4CE1" w:rsidRDefault="001B1225" w:rsidP="00CC4CE1">
            <w:pPr>
              <w:jc w:val="center"/>
              <w:rPr>
                <w:rFonts w:ascii="微软雅黑" w:eastAsia="微软雅黑" w:hAnsi="微软雅黑"/>
                <w:color w:val="FFFFFF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23" w:type="pct"/>
            <w:vAlign w:val="center"/>
            <w:hideMark/>
          </w:tcPr>
          <w:p w:rsidR="001B1225" w:rsidRPr="00CC4CE1" w:rsidRDefault="001B1225" w:rsidP="00CC4CE1">
            <w:pPr>
              <w:jc w:val="center"/>
              <w:rPr>
                <w:rFonts w:ascii="微软雅黑" w:eastAsia="微软雅黑" w:hAnsi="微软雅黑"/>
                <w:color w:val="FFFFFF"/>
                <w:sz w:val="24"/>
                <w:szCs w:val="24"/>
              </w:rPr>
            </w:pPr>
            <w:r w:rsidRPr="00CC4CE1">
              <w:rPr>
                <w:rFonts w:ascii="微软雅黑" w:eastAsia="微软雅黑" w:hAnsi="微软雅黑"/>
                <w:color w:val="FFFFFF"/>
                <w:sz w:val="24"/>
                <w:szCs w:val="24"/>
              </w:rPr>
              <w:t>日期</w:t>
            </w:r>
          </w:p>
        </w:tc>
        <w:tc>
          <w:tcPr>
            <w:tcW w:w="822" w:type="pct"/>
            <w:vAlign w:val="center"/>
            <w:hideMark/>
          </w:tcPr>
          <w:p w:rsidR="001B1225" w:rsidRPr="00CC4CE1" w:rsidRDefault="001B1225" w:rsidP="00CC4CE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color w:val="FFFFFF"/>
                <w:sz w:val="24"/>
                <w:szCs w:val="24"/>
              </w:rPr>
            </w:pPr>
            <w:r w:rsidRPr="00CC4CE1">
              <w:rPr>
                <w:rFonts w:ascii="微软雅黑" w:eastAsia="微软雅黑" w:hAnsi="微软雅黑"/>
                <w:color w:val="FFFFFF"/>
                <w:sz w:val="24"/>
                <w:szCs w:val="24"/>
              </w:rPr>
              <w:t>时段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881" w:type="pct"/>
            <w:vAlign w:val="center"/>
            <w:hideMark/>
          </w:tcPr>
          <w:p w:rsidR="001B1225" w:rsidRPr="00CC4CE1" w:rsidRDefault="001B1225" w:rsidP="00CC4CE1">
            <w:pPr>
              <w:jc w:val="center"/>
              <w:rPr>
                <w:rFonts w:ascii="微软雅黑" w:eastAsia="微软雅黑" w:hAnsi="微软雅黑"/>
                <w:color w:val="FFFFFF"/>
                <w:sz w:val="24"/>
                <w:szCs w:val="24"/>
              </w:rPr>
            </w:pPr>
            <w:r w:rsidRPr="00CC4CE1">
              <w:rPr>
                <w:rFonts w:ascii="微软雅黑" w:eastAsia="微软雅黑" w:hAnsi="微软雅黑"/>
                <w:color w:val="FFFFFF"/>
                <w:sz w:val="24"/>
                <w:szCs w:val="24"/>
              </w:rPr>
              <w:t>拥挤路段</w:t>
            </w:r>
          </w:p>
        </w:tc>
      </w:tr>
      <w:tr w:rsidR="001B1225" w:rsidRPr="001B1225" w:rsidTr="007310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4" w:type="pct"/>
            <w:vAlign w:val="center"/>
            <w:hideMark/>
          </w:tcPr>
          <w:p w:rsidR="001B1225" w:rsidRPr="001B1225" w:rsidRDefault="001B1225" w:rsidP="0079435A">
            <w:pPr>
              <w:widowControl/>
              <w:snapToGrid w:val="0"/>
              <w:jc w:val="center"/>
              <w:rPr>
                <w:rFonts w:ascii="Times New Roman" w:eastAsia="微软雅黑" w:hAnsi="Times New Roman" w:cs="Times New Roman"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szCs w:val="21"/>
              </w:rPr>
              <w:t>节前高峰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23" w:type="pct"/>
            <w:vAlign w:val="center"/>
            <w:hideMark/>
          </w:tcPr>
          <w:p w:rsidR="001B1225" w:rsidRPr="001B1225" w:rsidRDefault="00686AC4" w:rsidP="0079435A">
            <w:pPr>
              <w:snapToGrid w:val="0"/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 w:rsidRPr="00DC32FB">
              <w:rPr>
                <w:rFonts w:ascii="Times New Roman" w:eastAsia="微软雅黑" w:hAnsi="Times New Roman" w:cs="Times New Roman"/>
                <w:b/>
                <w:bCs/>
              </w:rPr>
              <w:t>6.15</w:t>
            </w:r>
          </w:p>
          <w:p w:rsidR="001B1225" w:rsidRPr="001B1225" w:rsidRDefault="00D865D4" w:rsidP="0079435A">
            <w:pPr>
              <w:snapToGrid w:val="0"/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>
              <w:rPr>
                <w:rFonts w:ascii="Times New Roman" w:eastAsia="微软雅黑" w:hAnsi="Times New Roman" w:cs="Times New Roman" w:hint="eastAsia"/>
                <w:b/>
                <w:bCs/>
              </w:rPr>
              <w:t>(</w:t>
            </w:r>
            <w:r w:rsidR="001B1225" w:rsidRPr="001B1225">
              <w:rPr>
                <w:rFonts w:ascii="Times New Roman" w:eastAsia="微软雅黑" w:hAnsi="Times New Roman" w:cs="Times New Roman"/>
                <w:b/>
                <w:bCs/>
              </w:rPr>
              <w:t>假期前一天</w:t>
            </w:r>
            <w:r>
              <w:rPr>
                <w:rFonts w:ascii="Times New Roman" w:eastAsia="微软雅黑" w:hAnsi="Times New Roman" w:cs="Times New Roman" w:hint="eastAsia"/>
                <w:b/>
                <w:bCs/>
              </w:rPr>
              <w:t>)</w:t>
            </w:r>
          </w:p>
        </w:tc>
        <w:tc>
          <w:tcPr>
            <w:tcW w:w="822" w:type="pct"/>
            <w:vAlign w:val="center"/>
            <w:hideMark/>
          </w:tcPr>
          <w:p w:rsidR="001B1225" w:rsidRPr="001B1225" w:rsidRDefault="001B1225" w:rsidP="0079435A">
            <w:pPr>
              <w:widowControl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14:00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至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18:00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881" w:type="pct"/>
            <w:vAlign w:val="center"/>
            <w:hideMark/>
          </w:tcPr>
          <w:p w:rsidR="001B1225" w:rsidRPr="001B1225" w:rsidRDefault="001B1225" w:rsidP="0079435A">
            <w:pPr>
              <w:widowControl/>
              <w:snapToGrid w:val="0"/>
              <w:rPr>
                <w:rFonts w:ascii="Times New Roman" w:eastAsia="微软雅黑" w:hAnsi="Times New Roman" w:cs="Times New Roman"/>
                <w:bCs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Cs w:val="21"/>
              </w:rPr>
              <w:t>由</w:t>
            </w: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南往北方向：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京沪高速淮安</w:t>
            </w:r>
            <w:r w:rsidR="00251008">
              <w:rPr>
                <w:rFonts w:ascii="Times New Roman" w:eastAsia="微软雅黑" w:hAnsi="Times New Roman" w:cs="Times New Roman" w:hint="eastAsia"/>
                <w:bCs/>
                <w:szCs w:val="21"/>
              </w:rPr>
              <w:t>-</w:t>
            </w:r>
            <w:r w:rsidR="0098124A">
              <w:rPr>
                <w:rFonts w:ascii="Times New Roman" w:eastAsia="微软雅黑" w:hAnsi="Times New Roman" w:cs="Times New Roman"/>
                <w:bCs/>
                <w:szCs w:val="21"/>
              </w:rPr>
              <w:t>扬州段、</w:t>
            </w:r>
            <w:proofErr w:type="gramStart"/>
            <w:r w:rsidR="0098124A">
              <w:rPr>
                <w:rFonts w:ascii="Times New Roman" w:eastAsia="微软雅黑" w:hAnsi="Times New Roman" w:cs="Times New Roman"/>
                <w:bCs/>
                <w:szCs w:val="21"/>
              </w:rPr>
              <w:t>广靖锡澄</w:t>
            </w:r>
            <w:proofErr w:type="gramEnd"/>
            <w:r w:rsidR="0098124A">
              <w:rPr>
                <w:rFonts w:ascii="Times New Roman" w:eastAsia="微软雅黑" w:hAnsi="Times New Roman" w:cs="Times New Roman" w:hint="eastAsia"/>
                <w:bCs/>
                <w:szCs w:val="21"/>
              </w:rPr>
              <w:t>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沈海</w:t>
            </w:r>
            <w:r w:rsidR="00251008">
              <w:rPr>
                <w:rFonts w:ascii="Times New Roman" w:eastAsia="微软雅黑" w:hAnsi="Times New Roman" w:cs="Times New Roman" w:hint="eastAsia"/>
                <w:bCs/>
                <w:szCs w:val="21"/>
              </w:rPr>
              <w:t>/G40</w:t>
            </w:r>
            <w:r w:rsidR="00251008">
              <w:rPr>
                <w:rFonts w:ascii="Times New Roman" w:eastAsia="微软雅黑" w:hAnsi="Times New Roman" w:cs="Times New Roman" w:hint="eastAsia"/>
                <w:bCs/>
                <w:szCs w:val="21"/>
              </w:rPr>
              <w:t>沪陕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高速南通</w:t>
            </w:r>
            <w:r w:rsidR="00251008">
              <w:rPr>
                <w:rFonts w:ascii="Times New Roman" w:eastAsia="微软雅黑" w:hAnsi="Times New Roman" w:cs="Times New Roman" w:hint="eastAsia"/>
                <w:bCs/>
                <w:szCs w:val="21"/>
              </w:rPr>
              <w:t>共线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段；</w:t>
            </w:r>
            <w:r w:rsidR="00301ACC" w:rsidRPr="00DC32FB">
              <w:rPr>
                <w:rFonts w:ascii="Times New Roman" w:eastAsia="微软雅黑" w:hAnsi="Times New Roman" w:cs="Times New Roman"/>
                <w:bCs/>
                <w:szCs w:val="21"/>
              </w:rPr>
              <w:t>S49</w:t>
            </w:r>
            <w:proofErr w:type="gramStart"/>
            <w:r w:rsidR="00301ACC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新扬高速</w:t>
            </w:r>
            <w:proofErr w:type="gramEnd"/>
            <w:r w:rsidR="00301ACC">
              <w:rPr>
                <w:rFonts w:ascii="Times New Roman" w:eastAsia="微软雅黑" w:hAnsi="Times New Roman" w:cs="Times New Roman" w:hint="eastAsia"/>
                <w:bCs/>
                <w:szCs w:val="21"/>
              </w:rPr>
              <w:t>天长</w:t>
            </w:r>
            <w:r w:rsidR="00301ACC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="00301ACC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扬</w:t>
            </w:r>
            <w:r w:rsidR="00301ACC">
              <w:rPr>
                <w:rFonts w:ascii="Times New Roman" w:eastAsia="微软雅黑" w:hAnsi="Times New Roman" w:cs="Times New Roman" w:hint="eastAsia"/>
                <w:bCs/>
                <w:szCs w:val="21"/>
              </w:rPr>
              <w:t>州</w:t>
            </w:r>
            <w:r w:rsidR="00301ACC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段</w:t>
            </w:r>
            <w:r w:rsidR="00D857BB" w:rsidRPr="00DC32FB">
              <w:rPr>
                <w:rFonts w:ascii="Times New Roman" w:eastAsia="微软雅黑" w:hAnsi="Times New Roman" w:cs="Times New Roman"/>
                <w:bCs/>
                <w:szCs w:val="21"/>
              </w:rPr>
              <w:t>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江阴大桥、苏通大桥、南京二桥</w:t>
            </w:r>
            <w:r w:rsidR="006C2E2A">
              <w:rPr>
                <w:rFonts w:ascii="Times New Roman" w:eastAsia="微软雅黑" w:hAnsi="Times New Roman" w:cs="Times New Roman" w:hint="eastAsia"/>
                <w:bCs/>
                <w:szCs w:val="21"/>
              </w:rPr>
              <w:t>。</w:t>
            </w:r>
          </w:p>
          <w:p w:rsidR="001B1225" w:rsidRPr="001B1225" w:rsidRDefault="001B1225" w:rsidP="0079435A">
            <w:pPr>
              <w:widowControl/>
              <w:snapToGrid w:val="0"/>
              <w:rPr>
                <w:rFonts w:ascii="Times New Roman" w:eastAsia="微软雅黑" w:hAnsi="Times New Roman" w:cs="Times New Roman"/>
                <w:bCs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由东往西方向：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/G42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沪蓉高速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无锡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苏州共线段；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沈海高速苏州段</w:t>
            </w:r>
            <w:r w:rsidR="006C2E2A">
              <w:rPr>
                <w:rFonts w:ascii="Times New Roman" w:eastAsia="微软雅黑" w:hAnsi="Times New Roman" w:cs="Times New Roman" w:hint="eastAsia"/>
                <w:bCs/>
                <w:szCs w:val="21"/>
              </w:rPr>
              <w:t>。</w:t>
            </w:r>
          </w:p>
          <w:p w:rsidR="001B1225" w:rsidRPr="001B1225" w:rsidRDefault="001B1225" w:rsidP="0079435A">
            <w:pPr>
              <w:widowControl/>
              <w:snapToGrid w:val="0"/>
              <w:rPr>
                <w:rFonts w:ascii="Times New Roman" w:eastAsia="微软雅黑" w:hAnsi="Times New Roman" w:cs="Times New Roman"/>
                <w:bCs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双向：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G15w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常台高速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/G40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沪陕高速泰州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扬州共线段。</w:t>
            </w:r>
          </w:p>
        </w:tc>
      </w:tr>
      <w:tr w:rsidR="001B1225" w:rsidRPr="001B1225" w:rsidTr="007310B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4" w:type="pct"/>
            <w:shd w:val="clear" w:color="auto" w:fill="E6EED5"/>
            <w:vAlign w:val="center"/>
            <w:hideMark/>
          </w:tcPr>
          <w:p w:rsidR="001B1225" w:rsidRPr="001B1225" w:rsidRDefault="001B1225" w:rsidP="0079435A">
            <w:pPr>
              <w:widowControl/>
              <w:snapToGrid w:val="0"/>
              <w:jc w:val="center"/>
              <w:rPr>
                <w:rFonts w:ascii="Times New Roman" w:eastAsia="微软雅黑" w:hAnsi="Times New Roman" w:cs="Times New Roman"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szCs w:val="21"/>
              </w:rPr>
              <w:t>前期高峰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23" w:type="pct"/>
            <w:shd w:val="clear" w:color="auto" w:fill="E6EED5"/>
            <w:vAlign w:val="center"/>
            <w:hideMark/>
          </w:tcPr>
          <w:p w:rsidR="001B1225" w:rsidRPr="001B1225" w:rsidRDefault="00686AC4" w:rsidP="0079435A">
            <w:pPr>
              <w:snapToGrid w:val="0"/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 w:rsidRPr="00DC32FB">
              <w:rPr>
                <w:rFonts w:ascii="Times New Roman" w:eastAsia="微软雅黑" w:hAnsi="Times New Roman" w:cs="Times New Roman"/>
                <w:b/>
                <w:bCs/>
              </w:rPr>
              <w:t>6.16</w:t>
            </w:r>
          </w:p>
          <w:p w:rsidR="001B1225" w:rsidRPr="001B1225" w:rsidRDefault="001B1225" w:rsidP="0079435A">
            <w:pPr>
              <w:snapToGrid w:val="0"/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 w:rsidRPr="001B1225">
              <w:rPr>
                <w:rFonts w:ascii="Times New Roman" w:eastAsia="微软雅黑" w:hAnsi="Times New Roman" w:cs="Times New Roman"/>
                <w:b/>
                <w:bCs/>
              </w:rPr>
              <w:t>(</w:t>
            </w:r>
            <w:r w:rsidRPr="001B1225">
              <w:rPr>
                <w:rFonts w:ascii="Times New Roman" w:eastAsia="微软雅黑" w:hAnsi="Times New Roman" w:cs="Times New Roman"/>
                <w:b/>
                <w:bCs/>
              </w:rPr>
              <w:t>假期第一天</w:t>
            </w:r>
            <w:r w:rsidRPr="001B1225">
              <w:rPr>
                <w:rFonts w:ascii="Times New Roman" w:eastAsia="微软雅黑" w:hAnsi="Times New Roman" w:cs="Times New Roman"/>
                <w:b/>
                <w:bCs/>
              </w:rPr>
              <w:t>)</w:t>
            </w:r>
          </w:p>
        </w:tc>
        <w:tc>
          <w:tcPr>
            <w:tcW w:w="822" w:type="pct"/>
            <w:shd w:val="clear" w:color="auto" w:fill="E6EED5"/>
            <w:vAlign w:val="center"/>
            <w:hideMark/>
          </w:tcPr>
          <w:p w:rsidR="001B1225" w:rsidRPr="001B1225" w:rsidRDefault="00825025" w:rsidP="0079435A">
            <w:pPr>
              <w:widowControl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</w:pPr>
            <w:r w:rsidRPr="00DC32FB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8</w:t>
            </w:r>
            <w:r w:rsidR="001B1225"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:30</w:t>
            </w:r>
            <w:r w:rsidR="001B1225"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至</w:t>
            </w:r>
            <w:r w:rsidR="001B1225"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12:00</w:t>
            </w:r>
          </w:p>
          <w:p w:rsidR="001B1225" w:rsidRPr="001B1225" w:rsidRDefault="001B1225" w:rsidP="0079435A">
            <w:pPr>
              <w:widowControl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</w:t>
            </w:r>
            <w:r w:rsidR="00825025" w:rsidRPr="00DC32FB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4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:</w:t>
            </w:r>
            <w:r w:rsidR="00825025" w:rsidRPr="00DC32FB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3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0-20:00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881" w:type="pct"/>
            <w:shd w:val="clear" w:color="auto" w:fill="E6EED5"/>
            <w:vAlign w:val="center"/>
            <w:hideMark/>
          </w:tcPr>
          <w:p w:rsidR="001B1225" w:rsidRPr="001B1225" w:rsidRDefault="001B1225" w:rsidP="0079435A">
            <w:pPr>
              <w:widowControl/>
              <w:snapToGrid w:val="0"/>
              <w:rPr>
                <w:rFonts w:ascii="Times New Roman" w:eastAsia="微软雅黑" w:hAnsi="Times New Roman" w:cs="Times New Roman"/>
                <w:bCs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Cs w:val="21"/>
              </w:rPr>
              <w:t>由</w:t>
            </w: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南往北方向：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京沪高速淮安</w:t>
            </w:r>
            <w:r w:rsidR="0098124A">
              <w:rPr>
                <w:rFonts w:ascii="Times New Roman" w:eastAsia="微软雅黑" w:hAnsi="Times New Roman" w:cs="Times New Roman" w:hint="eastAsia"/>
                <w:bCs/>
                <w:szCs w:val="21"/>
              </w:rPr>
              <w:t>-</w:t>
            </w:r>
            <w:r w:rsidR="00664E0C">
              <w:rPr>
                <w:rFonts w:ascii="Times New Roman" w:eastAsia="微软雅黑" w:hAnsi="Times New Roman" w:cs="Times New Roman"/>
                <w:bCs/>
                <w:szCs w:val="21"/>
              </w:rPr>
              <w:t>扬州段、</w:t>
            </w:r>
            <w:proofErr w:type="gramStart"/>
            <w:r w:rsidR="00664E0C">
              <w:rPr>
                <w:rFonts w:ascii="Times New Roman" w:eastAsia="微软雅黑" w:hAnsi="Times New Roman" w:cs="Times New Roman"/>
                <w:bCs/>
                <w:szCs w:val="21"/>
              </w:rPr>
              <w:t>广靖锡澄</w:t>
            </w:r>
            <w:proofErr w:type="gramEnd"/>
            <w:r w:rsidR="00664E0C">
              <w:rPr>
                <w:rFonts w:ascii="Times New Roman" w:eastAsia="微软雅黑" w:hAnsi="Times New Roman" w:cs="Times New Roman" w:hint="eastAsia"/>
                <w:bCs/>
                <w:szCs w:val="21"/>
              </w:rPr>
              <w:t>；</w:t>
            </w:r>
            <w:r w:rsidR="0098124A"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="0098124A"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沈海</w:t>
            </w:r>
            <w:r w:rsidR="0098124A">
              <w:rPr>
                <w:rFonts w:ascii="Times New Roman" w:eastAsia="微软雅黑" w:hAnsi="Times New Roman" w:cs="Times New Roman" w:hint="eastAsia"/>
                <w:bCs/>
                <w:szCs w:val="21"/>
              </w:rPr>
              <w:t>/G40</w:t>
            </w:r>
            <w:r w:rsidR="0098124A">
              <w:rPr>
                <w:rFonts w:ascii="Times New Roman" w:eastAsia="微软雅黑" w:hAnsi="Times New Roman" w:cs="Times New Roman" w:hint="eastAsia"/>
                <w:bCs/>
                <w:szCs w:val="21"/>
              </w:rPr>
              <w:t>沪陕</w:t>
            </w:r>
            <w:r w:rsidR="0098124A" w:rsidRPr="001B1225">
              <w:rPr>
                <w:rFonts w:ascii="Times New Roman" w:eastAsia="微软雅黑" w:hAnsi="Times New Roman" w:cs="Times New Roman"/>
                <w:bCs/>
                <w:szCs w:val="21"/>
              </w:rPr>
              <w:t>高速南通</w:t>
            </w:r>
            <w:r w:rsidR="0098124A">
              <w:rPr>
                <w:rFonts w:ascii="Times New Roman" w:eastAsia="微软雅黑" w:hAnsi="Times New Roman" w:cs="Times New Roman" w:hint="eastAsia"/>
                <w:bCs/>
                <w:szCs w:val="21"/>
              </w:rPr>
              <w:t>共线</w:t>
            </w:r>
            <w:r w:rsidR="0098124A" w:rsidRPr="001B1225">
              <w:rPr>
                <w:rFonts w:ascii="Times New Roman" w:eastAsia="微软雅黑" w:hAnsi="Times New Roman" w:cs="Times New Roman"/>
                <w:bCs/>
                <w:szCs w:val="21"/>
              </w:rPr>
              <w:t>段；</w:t>
            </w:r>
            <w:r w:rsidR="00825025" w:rsidRPr="00DC32FB">
              <w:rPr>
                <w:rFonts w:ascii="Times New Roman" w:eastAsia="微软雅黑" w:hAnsi="Times New Roman" w:cs="Times New Roman"/>
                <w:bCs/>
                <w:szCs w:val="21"/>
              </w:rPr>
              <w:t>S49</w:t>
            </w:r>
            <w:proofErr w:type="gramStart"/>
            <w:r w:rsidR="00825025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新扬高速</w:t>
            </w:r>
            <w:proofErr w:type="gramEnd"/>
            <w:r w:rsidR="0098124A">
              <w:rPr>
                <w:rFonts w:ascii="Times New Roman" w:eastAsia="微软雅黑" w:hAnsi="Times New Roman" w:cs="Times New Roman" w:hint="eastAsia"/>
                <w:bCs/>
                <w:szCs w:val="21"/>
              </w:rPr>
              <w:t>天</w:t>
            </w:r>
            <w:r w:rsidR="00301ACC">
              <w:rPr>
                <w:rFonts w:ascii="Times New Roman" w:eastAsia="微软雅黑" w:hAnsi="Times New Roman" w:cs="Times New Roman" w:hint="eastAsia"/>
                <w:bCs/>
                <w:szCs w:val="21"/>
              </w:rPr>
              <w:t>长</w:t>
            </w:r>
            <w:r w:rsidR="00301ACC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="00825025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扬</w:t>
            </w:r>
            <w:r w:rsidR="00301ACC">
              <w:rPr>
                <w:rFonts w:ascii="Times New Roman" w:eastAsia="微软雅黑" w:hAnsi="Times New Roman" w:cs="Times New Roman" w:hint="eastAsia"/>
                <w:bCs/>
                <w:szCs w:val="21"/>
              </w:rPr>
              <w:t>州</w:t>
            </w:r>
            <w:r w:rsidR="00825025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江阴大桥、苏通大桥、南京二桥</w:t>
            </w:r>
            <w:r w:rsidR="006C2E2A">
              <w:rPr>
                <w:rFonts w:ascii="Times New Roman" w:eastAsia="微软雅黑" w:hAnsi="Times New Roman" w:cs="Times New Roman" w:hint="eastAsia"/>
                <w:bCs/>
                <w:szCs w:val="21"/>
              </w:rPr>
              <w:t>。</w:t>
            </w:r>
          </w:p>
          <w:p w:rsidR="001B1225" w:rsidRPr="001B1225" w:rsidRDefault="001B1225" w:rsidP="0079435A">
            <w:pPr>
              <w:widowControl/>
              <w:adjustRightInd w:val="0"/>
              <w:snapToGrid w:val="0"/>
              <w:rPr>
                <w:rFonts w:ascii="Times New Roman" w:eastAsia="微软雅黑" w:hAnsi="Times New Roman" w:cs="Times New Roman"/>
                <w:bCs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由东往西方向：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/G42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沪蓉高速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无锡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苏州共线段、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沈海高速苏州段</w:t>
            </w:r>
            <w:r w:rsidR="006C2E2A">
              <w:rPr>
                <w:rFonts w:ascii="Times New Roman" w:eastAsia="微软雅黑" w:hAnsi="Times New Roman" w:cs="Times New Roman" w:hint="eastAsia"/>
                <w:bCs/>
                <w:szCs w:val="21"/>
              </w:rPr>
              <w:t>。</w:t>
            </w:r>
          </w:p>
          <w:p w:rsidR="001B1225" w:rsidRPr="001B1225" w:rsidRDefault="001B1225" w:rsidP="0079435A">
            <w:pPr>
              <w:widowControl/>
              <w:adjustRightInd w:val="0"/>
              <w:snapToGrid w:val="0"/>
              <w:rPr>
                <w:rFonts w:ascii="Times New Roman" w:eastAsia="微软雅黑" w:hAnsi="Times New Roman" w:cs="Times New Roman"/>
                <w:b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双向：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G15w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常台高速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/G40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沪陕高速泰州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扬州共线段。</w:t>
            </w:r>
          </w:p>
        </w:tc>
      </w:tr>
      <w:tr w:rsidR="001B1225" w:rsidRPr="001B1225" w:rsidTr="007310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4" w:type="pct"/>
            <w:vAlign w:val="center"/>
            <w:hideMark/>
          </w:tcPr>
          <w:p w:rsidR="001B1225" w:rsidRPr="001B1225" w:rsidRDefault="001B1225" w:rsidP="0079435A">
            <w:pPr>
              <w:widowControl/>
              <w:jc w:val="center"/>
              <w:rPr>
                <w:rFonts w:ascii="Times New Roman" w:eastAsia="微软雅黑" w:hAnsi="Times New Roman" w:cs="Times New Roman"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szCs w:val="21"/>
              </w:rPr>
              <w:lastRenderedPageBreak/>
              <w:t>中期高峰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23" w:type="pct"/>
            <w:vAlign w:val="center"/>
            <w:hideMark/>
          </w:tcPr>
          <w:p w:rsidR="001B1225" w:rsidRPr="001B1225" w:rsidRDefault="00686AC4" w:rsidP="0079435A">
            <w:pPr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 w:rsidRPr="00DC32FB">
              <w:rPr>
                <w:rFonts w:ascii="Times New Roman" w:eastAsia="微软雅黑" w:hAnsi="Times New Roman" w:cs="Times New Roman"/>
                <w:b/>
                <w:bCs/>
              </w:rPr>
              <w:t>6.17</w:t>
            </w:r>
          </w:p>
          <w:p w:rsidR="001B1225" w:rsidRPr="001B1225" w:rsidRDefault="00D865D4" w:rsidP="0079435A">
            <w:pPr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>
              <w:rPr>
                <w:rFonts w:ascii="Times New Roman" w:eastAsia="微软雅黑" w:hAnsi="Times New Roman" w:cs="Times New Roman" w:hint="eastAsia"/>
                <w:b/>
                <w:bCs/>
              </w:rPr>
              <w:t>(</w:t>
            </w:r>
            <w:r w:rsidR="001B1225" w:rsidRPr="001B1225">
              <w:rPr>
                <w:rFonts w:ascii="Times New Roman" w:eastAsia="微软雅黑" w:hAnsi="Times New Roman" w:cs="Times New Roman"/>
                <w:b/>
                <w:bCs/>
              </w:rPr>
              <w:t>假期第二天</w:t>
            </w:r>
            <w:r>
              <w:rPr>
                <w:rFonts w:ascii="Times New Roman" w:eastAsia="微软雅黑" w:hAnsi="Times New Roman" w:cs="Times New Roman" w:hint="eastAsia"/>
                <w:b/>
                <w:bCs/>
              </w:rPr>
              <w:t>)</w:t>
            </w:r>
          </w:p>
        </w:tc>
        <w:tc>
          <w:tcPr>
            <w:tcW w:w="822" w:type="pct"/>
            <w:vAlign w:val="center"/>
            <w:hideMark/>
          </w:tcPr>
          <w:p w:rsidR="001B1225" w:rsidRPr="001B1225" w:rsidRDefault="001B1225" w:rsidP="0079435A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9:30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至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11:30</w:t>
            </w:r>
          </w:p>
          <w:p w:rsidR="001B1225" w:rsidRPr="001B1225" w:rsidRDefault="001B1225" w:rsidP="0079435A">
            <w:pPr>
              <w:widowControl/>
              <w:snapToGri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15:00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至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19:00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881" w:type="pct"/>
            <w:vAlign w:val="center"/>
            <w:hideMark/>
          </w:tcPr>
          <w:p w:rsidR="001B1225" w:rsidRPr="001B1225" w:rsidRDefault="001B1225" w:rsidP="0079435A">
            <w:pPr>
              <w:widowControl/>
              <w:snapToGrid w:val="0"/>
              <w:rPr>
                <w:rFonts w:ascii="Times New Roman" w:eastAsia="微软雅黑" w:hAnsi="Times New Roman" w:cs="Times New Roman"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Cs w:val="21"/>
              </w:rPr>
              <w:t>双向：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京沪高速淮安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扬州段、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广靖锡澄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/G40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沪陕高速泰州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扬州共线段；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/G42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沪蓉高速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无锡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苏州共线段；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="009D16CC">
              <w:rPr>
                <w:rFonts w:ascii="Times New Roman" w:eastAsia="微软雅黑" w:hAnsi="Times New Roman" w:cs="Times New Roman"/>
                <w:bCs/>
                <w:szCs w:val="21"/>
              </w:rPr>
              <w:t>沈海高速苏州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；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沈海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/G40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沪陕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高速南通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共线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G15w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常台高速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苏州段；</w:t>
            </w:r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S49</w:t>
            </w:r>
            <w:proofErr w:type="gramStart"/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新扬高速</w:t>
            </w:r>
            <w:proofErr w:type="gramEnd"/>
            <w:r w:rsidR="003725E1">
              <w:rPr>
                <w:rFonts w:ascii="Times New Roman" w:eastAsia="微软雅黑" w:hAnsi="Times New Roman" w:cs="Times New Roman" w:hint="eastAsia"/>
                <w:bCs/>
                <w:szCs w:val="21"/>
              </w:rPr>
              <w:t>天长</w:t>
            </w:r>
            <w:r w:rsidR="003725E1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扬</w:t>
            </w:r>
            <w:r w:rsidR="003725E1">
              <w:rPr>
                <w:rFonts w:ascii="Times New Roman" w:eastAsia="微软雅黑" w:hAnsi="Times New Roman" w:cs="Times New Roman" w:hint="eastAsia"/>
                <w:bCs/>
                <w:szCs w:val="21"/>
              </w:rPr>
              <w:t>州</w:t>
            </w:r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段</w:t>
            </w:r>
            <w:r w:rsidR="00DE6BFA" w:rsidRPr="00DC32FB">
              <w:rPr>
                <w:rFonts w:ascii="Times New Roman" w:eastAsia="微软雅黑" w:hAnsi="Times New Roman" w:cs="Times New Roman"/>
                <w:bCs/>
                <w:szCs w:val="21"/>
              </w:rPr>
              <w:t>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江阴大桥、苏通大桥、南京二桥。</w:t>
            </w:r>
          </w:p>
        </w:tc>
      </w:tr>
      <w:tr w:rsidR="001B1225" w:rsidRPr="001B1225" w:rsidTr="007310B3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4" w:type="pct"/>
            <w:shd w:val="clear" w:color="auto" w:fill="E6EED5"/>
            <w:vAlign w:val="center"/>
            <w:hideMark/>
          </w:tcPr>
          <w:p w:rsidR="001B1225" w:rsidRPr="001B1225" w:rsidRDefault="001B1225" w:rsidP="0079435A">
            <w:pPr>
              <w:widowControl/>
              <w:jc w:val="center"/>
              <w:rPr>
                <w:rFonts w:ascii="Times New Roman" w:eastAsia="微软雅黑" w:hAnsi="Times New Roman" w:cs="Times New Roman"/>
                <w:sz w:val="24"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szCs w:val="21"/>
              </w:rPr>
              <w:t>返程高峰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23" w:type="pct"/>
            <w:shd w:val="clear" w:color="auto" w:fill="E6EED5"/>
            <w:vAlign w:val="center"/>
            <w:hideMark/>
          </w:tcPr>
          <w:p w:rsidR="001B1225" w:rsidRPr="001B1225" w:rsidRDefault="00686AC4" w:rsidP="0079435A">
            <w:pPr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 w:rsidRPr="00DC32FB">
              <w:rPr>
                <w:rFonts w:ascii="Times New Roman" w:eastAsia="微软雅黑" w:hAnsi="Times New Roman" w:cs="Times New Roman"/>
                <w:b/>
                <w:bCs/>
              </w:rPr>
              <w:t>6.18</w:t>
            </w:r>
          </w:p>
          <w:p w:rsidR="001B1225" w:rsidRPr="001B1225" w:rsidRDefault="00D865D4" w:rsidP="0079435A">
            <w:pPr>
              <w:jc w:val="center"/>
              <w:rPr>
                <w:rFonts w:ascii="Times New Roman" w:eastAsia="微软雅黑" w:hAnsi="Times New Roman" w:cs="Times New Roman"/>
                <w:b/>
                <w:bCs/>
              </w:rPr>
            </w:pPr>
            <w:r>
              <w:rPr>
                <w:rFonts w:ascii="Times New Roman" w:eastAsia="微软雅黑" w:hAnsi="Times New Roman" w:cs="Times New Roman" w:hint="eastAsia"/>
                <w:b/>
                <w:bCs/>
              </w:rPr>
              <w:t>(</w:t>
            </w:r>
            <w:r w:rsidR="001B1225" w:rsidRPr="001B1225">
              <w:rPr>
                <w:rFonts w:ascii="Times New Roman" w:eastAsia="微软雅黑" w:hAnsi="Times New Roman" w:cs="Times New Roman"/>
                <w:b/>
                <w:bCs/>
              </w:rPr>
              <w:t>假期第三天</w:t>
            </w:r>
            <w:r>
              <w:rPr>
                <w:rFonts w:ascii="Times New Roman" w:eastAsia="微软雅黑" w:hAnsi="Times New Roman" w:cs="Times New Roman" w:hint="eastAsia"/>
                <w:b/>
                <w:bCs/>
              </w:rPr>
              <w:t>)</w:t>
            </w:r>
          </w:p>
        </w:tc>
        <w:tc>
          <w:tcPr>
            <w:tcW w:w="822" w:type="pct"/>
            <w:shd w:val="clear" w:color="auto" w:fill="E6EED5"/>
            <w:vAlign w:val="center"/>
            <w:hideMark/>
          </w:tcPr>
          <w:p w:rsidR="001B1225" w:rsidRPr="001B1225" w:rsidRDefault="00773FB2" w:rsidP="0079435A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</w:pPr>
            <w:r w:rsidRPr="00DC32FB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8</w:t>
            </w:r>
            <w:r w:rsidR="001B1225"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:30</w:t>
            </w:r>
            <w:r w:rsidR="001B1225"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至</w:t>
            </w:r>
            <w:r w:rsidR="001B1225"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11:30</w:t>
            </w:r>
          </w:p>
          <w:p w:rsidR="001B1225" w:rsidRPr="001B1225" w:rsidRDefault="001B1225" w:rsidP="0079435A">
            <w:pPr>
              <w:widowControl/>
              <w:snapToGri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1</w:t>
            </w:r>
            <w:r w:rsidR="00773FB2" w:rsidRPr="00DC32FB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4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:00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至</w:t>
            </w:r>
            <w:r w:rsidRPr="001B1225">
              <w:rPr>
                <w:rFonts w:ascii="Times New Roman" w:eastAsia="微软雅黑" w:hAnsi="Times New Roman" w:cs="Times New Roman"/>
                <w:b/>
                <w:sz w:val="18"/>
                <w:szCs w:val="18"/>
              </w:rPr>
              <w:t>21:00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881" w:type="pct"/>
            <w:shd w:val="clear" w:color="auto" w:fill="E6EED5"/>
            <w:vAlign w:val="center"/>
            <w:hideMark/>
          </w:tcPr>
          <w:p w:rsidR="001B1225" w:rsidRPr="001B1225" w:rsidRDefault="001B1225" w:rsidP="0079435A">
            <w:pPr>
              <w:widowControl/>
              <w:snapToGrid w:val="0"/>
              <w:rPr>
                <w:rFonts w:ascii="Times New Roman" w:eastAsia="微软雅黑" w:hAnsi="Times New Roman" w:cs="Times New Roman"/>
                <w:bCs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szCs w:val="21"/>
              </w:rPr>
              <w:t>由</w:t>
            </w: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北往南方向：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京沪高速淮安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-</w:t>
            </w:r>
            <w:r w:rsidR="009D16CC">
              <w:rPr>
                <w:rFonts w:ascii="Times New Roman" w:eastAsia="微软雅黑" w:hAnsi="Times New Roman" w:cs="Times New Roman"/>
                <w:bCs/>
                <w:szCs w:val="21"/>
              </w:rPr>
              <w:t>扬州段、</w:t>
            </w:r>
            <w:proofErr w:type="gramStart"/>
            <w:r w:rsidR="009D16CC">
              <w:rPr>
                <w:rFonts w:ascii="Times New Roman" w:eastAsia="微软雅黑" w:hAnsi="Times New Roman" w:cs="Times New Roman"/>
                <w:bCs/>
                <w:szCs w:val="21"/>
              </w:rPr>
              <w:t>广靖锡澄</w:t>
            </w:r>
            <w:proofErr w:type="gramEnd"/>
            <w:r w:rsidR="009D16CC">
              <w:rPr>
                <w:rFonts w:ascii="Times New Roman" w:eastAsia="微软雅黑" w:hAnsi="Times New Roman" w:cs="Times New Roman"/>
                <w:bCs/>
                <w:szCs w:val="21"/>
              </w:rPr>
              <w:t>段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；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沈海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/G40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沪陕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高速南通</w:t>
            </w:r>
            <w:r w:rsidR="009D16CC">
              <w:rPr>
                <w:rFonts w:ascii="Times New Roman" w:eastAsia="微软雅黑" w:hAnsi="Times New Roman" w:cs="Times New Roman" w:hint="eastAsia"/>
                <w:bCs/>
                <w:szCs w:val="21"/>
              </w:rPr>
              <w:t>共线</w:t>
            </w:r>
            <w:r w:rsidR="009D16CC" w:rsidRPr="001B1225">
              <w:rPr>
                <w:rFonts w:ascii="Times New Roman" w:eastAsia="微软雅黑" w:hAnsi="Times New Roman" w:cs="Times New Roman"/>
                <w:bCs/>
                <w:szCs w:val="21"/>
              </w:rPr>
              <w:t>段；</w:t>
            </w:r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S49</w:t>
            </w:r>
            <w:proofErr w:type="gramStart"/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新扬高速</w:t>
            </w:r>
            <w:proofErr w:type="gramEnd"/>
            <w:r w:rsidR="003725E1">
              <w:rPr>
                <w:rFonts w:ascii="Times New Roman" w:eastAsia="微软雅黑" w:hAnsi="Times New Roman" w:cs="Times New Roman" w:hint="eastAsia"/>
                <w:bCs/>
                <w:szCs w:val="21"/>
              </w:rPr>
              <w:t>天长</w:t>
            </w:r>
            <w:r w:rsidR="003725E1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扬</w:t>
            </w:r>
            <w:r w:rsidR="003725E1">
              <w:rPr>
                <w:rFonts w:ascii="Times New Roman" w:eastAsia="微软雅黑" w:hAnsi="Times New Roman" w:cs="Times New Roman" w:hint="eastAsia"/>
                <w:bCs/>
                <w:szCs w:val="21"/>
              </w:rPr>
              <w:t>州</w:t>
            </w:r>
            <w:r w:rsidR="003725E1" w:rsidRPr="00DC32FB">
              <w:rPr>
                <w:rFonts w:ascii="Times New Roman" w:eastAsia="微软雅黑" w:hAnsi="Times New Roman" w:cs="Times New Roman"/>
                <w:bCs/>
                <w:szCs w:val="21"/>
              </w:rPr>
              <w:t>段</w:t>
            </w:r>
            <w:r w:rsidR="00033CD5" w:rsidRPr="00DC32FB">
              <w:rPr>
                <w:rFonts w:ascii="Times New Roman" w:eastAsia="微软雅黑" w:hAnsi="Times New Roman" w:cs="Times New Roman"/>
                <w:bCs/>
                <w:szCs w:val="21"/>
              </w:rPr>
              <w:t>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江阴大桥、苏通大桥、南京二桥</w:t>
            </w:r>
            <w:r w:rsidR="006C2E2A">
              <w:rPr>
                <w:rFonts w:ascii="Times New Roman" w:eastAsia="微软雅黑" w:hAnsi="Times New Roman" w:cs="Times New Roman" w:hint="eastAsia"/>
                <w:bCs/>
                <w:szCs w:val="21"/>
              </w:rPr>
              <w:t>。</w:t>
            </w:r>
          </w:p>
          <w:p w:rsidR="001B1225" w:rsidRPr="001B1225" w:rsidRDefault="001B1225" w:rsidP="0079435A">
            <w:pPr>
              <w:widowControl/>
              <w:adjustRightInd w:val="0"/>
              <w:snapToGrid w:val="0"/>
              <w:rPr>
                <w:rFonts w:ascii="Times New Roman" w:eastAsia="微软雅黑" w:hAnsi="Times New Roman" w:cs="Times New Roman"/>
                <w:bCs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由西往东方向：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/G42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沪蓉高速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无锡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苏州共线段、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沈海高速苏州段</w:t>
            </w:r>
            <w:r w:rsidR="006C2E2A">
              <w:rPr>
                <w:rFonts w:ascii="Times New Roman" w:eastAsia="微软雅黑" w:hAnsi="Times New Roman" w:cs="Times New Roman" w:hint="eastAsia"/>
                <w:bCs/>
                <w:szCs w:val="21"/>
              </w:rPr>
              <w:t>。</w:t>
            </w:r>
          </w:p>
          <w:p w:rsidR="001B1225" w:rsidRPr="001B1225" w:rsidRDefault="001B1225" w:rsidP="0079435A">
            <w:pPr>
              <w:widowControl/>
              <w:snapToGrid w:val="0"/>
              <w:rPr>
                <w:rFonts w:ascii="Times New Roman" w:eastAsia="微软雅黑" w:hAnsi="Times New Roman" w:cs="Times New Roman"/>
                <w:szCs w:val="21"/>
              </w:rPr>
            </w:pPr>
            <w:r w:rsidRPr="001B1225">
              <w:rPr>
                <w:rFonts w:ascii="Times New Roman" w:eastAsia="微软雅黑" w:hAnsi="Times New Roman" w:cs="Times New Roman"/>
                <w:b/>
                <w:bCs/>
                <w:szCs w:val="21"/>
              </w:rPr>
              <w:t>双向：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G15w</w:t>
            </w:r>
            <w:proofErr w:type="gramStart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常台高速</w:t>
            </w:r>
            <w:proofErr w:type="gramEnd"/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苏州段；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G2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京沪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/G40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沪陕高速泰州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-</w:t>
            </w:r>
            <w:r w:rsidRPr="001B1225">
              <w:rPr>
                <w:rFonts w:ascii="Times New Roman" w:eastAsia="微软雅黑" w:hAnsi="Times New Roman" w:cs="Times New Roman"/>
                <w:bCs/>
                <w:szCs w:val="21"/>
              </w:rPr>
              <w:t>扬州共线段。</w:t>
            </w:r>
          </w:p>
        </w:tc>
      </w:tr>
    </w:tbl>
    <w:p w:rsidR="005C7EF1" w:rsidRDefault="005C7EF1" w:rsidP="00EF1145">
      <w:pPr>
        <w:jc w:val="left"/>
        <w:rPr>
          <w:rFonts w:ascii="Times New Roman" w:eastAsia="微软雅黑" w:hAnsi="Times New Roman" w:cs="Times New Roman"/>
          <w:kern w:val="0"/>
          <w:sz w:val="28"/>
          <w:szCs w:val="24"/>
        </w:rPr>
      </w:pPr>
    </w:p>
    <w:p w:rsidR="00F42D53" w:rsidRDefault="00D74207" w:rsidP="00D74207">
      <w:pPr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>
        <w:rPr>
          <w:rFonts w:ascii="Times New Roman" w:eastAsia="微软雅黑" w:hAnsi="Times New Roman" w:cs="Times New Roman"/>
          <w:noProof/>
          <w:kern w:val="0"/>
          <w:sz w:val="28"/>
          <w:szCs w:val="24"/>
        </w:rPr>
        <w:drawing>
          <wp:inline distT="0" distB="0" distL="0" distR="0" wp14:anchorId="2D76102E">
            <wp:extent cx="2447682" cy="47625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279" cy="475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22C7B" w:rsidRDefault="00822C7B" w:rsidP="00781518">
      <w:pPr>
        <w:ind w:firstLineChars="200" w:firstLine="560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端午期间，拥挤服务区主要集中在拥堵路段沿线服务区</w:t>
      </w:r>
      <w:r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，主要有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G2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京沪高速淮安</w:t>
      </w:r>
      <w:r w:rsidR="000C106B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-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扬州段、</w:t>
      </w:r>
      <w:proofErr w:type="gramStart"/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广靖锡澄</w:t>
      </w:r>
      <w:proofErr w:type="gramEnd"/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段；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G2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京沪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/G42</w:t>
      </w:r>
      <w:proofErr w:type="gramStart"/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沪蓉高速</w:t>
      </w:r>
      <w:proofErr w:type="gramEnd"/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无锡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-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苏州共线段；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G15w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苏州段</w:t>
      </w:r>
      <w:r w:rsidR="001D2497">
        <w:rPr>
          <w:rFonts w:ascii="Times New Roman" w:eastAsia="微软雅黑" w:hAnsi="Times New Roman" w:hint="eastAsia"/>
          <w:kern w:val="0"/>
          <w:sz w:val="28"/>
          <w:szCs w:val="28"/>
        </w:rPr>
        <w:t>等部分线路</w:t>
      </w:r>
      <w:r w:rsidRPr="00822C7B">
        <w:rPr>
          <w:rFonts w:ascii="Times New Roman" w:eastAsia="微软雅黑" w:hAnsi="Times New Roman" w:cs="Times New Roman"/>
          <w:kern w:val="0"/>
          <w:sz w:val="28"/>
          <w:szCs w:val="24"/>
        </w:rPr>
        <w:t>沿线服务区</w:t>
      </w:r>
      <w:r w:rsidR="001D2497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，请多加关注</w:t>
      </w:r>
      <w:r w:rsidR="000C5CC9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！</w:t>
      </w:r>
      <w:r w:rsidRPr="003221F0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（</w:t>
      </w:r>
      <w:r w:rsidR="003221F0" w:rsidRPr="003221F0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见</w:t>
      </w:r>
      <w:r w:rsidRPr="003221F0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图</w:t>
      </w:r>
      <w:r w:rsidR="003221F0" w:rsidRPr="003221F0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5</w:t>
      </w:r>
      <w:r w:rsidRPr="003221F0">
        <w:rPr>
          <w:rFonts w:ascii="Times New Roman" w:eastAsia="微软雅黑" w:hAnsi="Times New Roman" w:cs="Times New Roman" w:hint="eastAsia"/>
          <w:kern w:val="0"/>
          <w:sz w:val="28"/>
          <w:szCs w:val="24"/>
        </w:rPr>
        <w:t>）</w:t>
      </w:r>
    </w:p>
    <w:p w:rsidR="000C5CC9" w:rsidRPr="00822C7B" w:rsidRDefault="00AA6B23" w:rsidP="00203AC5">
      <w:pPr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 w:rsidRPr="00AA6B23">
        <w:rPr>
          <w:rFonts w:ascii="Times New Roman" w:eastAsia="微软雅黑" w:hAnsi="Times New Roman" w:cs="Times New Roman"/>
          <w:noProof/>
          <w:kern w:val="0"/>
          <w:sz w:val="28"/>
          <w:szCs w:val="24"/>
          <w:bdr w:val="single" w:sz="4" w:space="0" w:color="auto"/>
        </w:rPr>
        <w:lastRenderedPageBreak/>
        <w:drawing>
          <wp:inline distT="0" distB="0" distL="0" distR="0">
            <wp:extent cx="5174615" cy="4357370"/>
            <wp:effectExtent l="0" t="0" r="6985" b="5080"/>
            <wp:docPr id="28" name="图片 28" descr="F:\项目\2018\ZX1645-高速路网研判\05-2假日研判\2018年端午\04-项目用图\2-拥堵服务区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项目\2018\ZX1645-高速路网研判\05-2假日研判\2018年端午\04-项目用图\2-拥堵服务区-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435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31D" w:rsidRPr="0036731D" w:rsidRDefault="0036731D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001F87">
        <w:rPr>
          <w:rFonts w:ascii="Times New Roman" w:eastAsia="黑体" w:hAnsi="Times New Roman" w:cs="Times New Roman"/>
          <w:sz w:val="24"/>
          <w:szCs w:val="24"/>
        </w:rPr>
        <w:t>图</w:t>
      </w:r>
      <w:r w:rsidRPr="00001F87">
        <w:rPr>
          <w:rFonts w:ascii="Times New Roman" w:eastAsia="黑体" w:hAnsi="Times New Roman" w:cs="Times New Roman"/>
          <w:sz w:val="24"/>
          <w:szCs w:val="24"/>
        </w:rPr>
        <w:t>5</w:t>
      </w:r>
      <w:r w:rsidR="00035ABB">
        <w:rPr>
          <w:rFonts w:ascii="Times New Roman" w:eastAsia="黑体" w:hAnsi="Times New Roman" w:cs="Times New Roman"/>
          <w:sz w:val="24"/>
          <w:szCs w:val="24"/>
        </w:rPr>
        <w:tab/>
      </w:r>
      <w:r w:rsidRPr="0036731D">
        <w:rPr>
          <w:rFonts w:ascii="Times New Roman" w:eastAsia="黑体" w:hAnsi="Times New Roman" w:cs="Times New Roman" w:hint="eastAsia"/>
          <w:sz w:val="24"/>
          <w:szCs w:val="24"/>
        </w:rPr>
        <w:t>易拥挤的服务区</w:t>
      </w:r>
    </w:p>
    <w:p w:rsidR="00527133" w:rsidRDefault="00527133" w:rsidP="0036731D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36731D" w:rsidRPr="00527133" w:rsidRDefault="0036731D" w:rsidP="00527133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易发生拥堵的服务区</w:t>
      </w:r>
      <w:r w:rsidR="00A76519"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tbl>
      <w:tblPr>
        <w:tblStyle w:val="-3"/>
        <w:tblW w:w="5000" w:type="pct"/>
        <w:tblLook w:val="00A0" w:firstRow="1" w:lastRow="0" w:firstColumn="1" w:lastColumn="0" w:noHBand="0" w:noVBand="0"/>
      </w:tblPr>
      <w:tblGrid>
        <w:gridCol w:w="2311"/>
        <w:gridCol w:w="6211"/>
      </w:tblGrid>
      <w:tr w:rsidR="0036731D" w:rsidRPr="003047B5" w:rsidTr="0037626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36731D" w:rsidRPr="00CC4CE1" w:rsidRDefault="0036731D" w:rsidP="00CC4CE1">
            <w:pPr>
              <w:jc w:val="center"/>
              <w:rPr>
                <w:rFonts w:ascii="微软雅黑" w:eastAsia="微软雅黑" w:hAnsi="微软雅黑"/>
                <w:color w:val="FFFFFF"/>
                <w:sz w:val="24"/>
                <w:szCs w:val="24"/>
              </w:rPr>
            </w:pPr>
            <w:r w:rsidRPr="00CC4CE1">
              <w:rPr>
                <w:rFonts w:ascii="微软雅黑" w:eastAsia="微软雅黑" w:hAnsi="微软雅黑" w:hint="eastAsia"/>
                <w:color w:val="FFFFFF"/>
                <w:sz w:val="24"/>
                <w:szCs w:val="24"/>
              </w:rPr>
              <w:t>所在线路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36731D" w:rsidRPr="00CC4CE1" w:rsidRDefault="0036731D" w:rsidP="00CC4CE1">
            <w:pPr>
              <w:jc w:val="center"/>
              <w:rPr>
                <w:rFonts w:ascii="微软雅黑" w:eastAsia="微软雅黑" w:hAnsi="微软雅黑"/>
                <w:color w:val="FFFFFF"/>
                <w:sz w:val="24"/>
                <w:szCs w:val="24"/>
              </w:rPr>
            </w:pPr>
            <w:r w:rsidRPr="00CC4CE1">
              <w:rPr>
                <w:rFonts w:ascii="微软雅黑" w:eastAsia="微软雅黑" w:hAnsi="微软雅黑" w:hint="eastAsia"/>
                <w:color w:val="FFFFFF"/>
                <w:sz w:val="24"/>
                <w:szCs w:val="24"/>
              </w:rPr>
              <w:t>服务区名称</w:t>
            </w:r>
          </w:p>
        </w:tc>
      </w:tr>
      <w:tr w:rsidR="0036731D" w:rsidTr="003762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G15</w:t>
            </w: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沈海高速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36731D" w:rsidRPr="0061628B" w:rsidRDefault="005F4382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2"/>
                <w:szCs w:val="21"/>
              </w:rPr>
              <w:t>如皋</w:t>
            </w:r>
            <w:r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、</w:t>
            </w:r>
            <w:r w:rsidR="0036731D"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先锋、苏通大桥、沙溪</w:t>
            </w:r>
          </w:p>
        </w:tc>
      </w:tr>
      <w:tr w:rsidR="0036731D" w:rsidTr="0037626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G15w</w:t>
            </w: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苏嘉杭高速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阳澄西湖、</w:t>
            </w:r>
            <w:proofErr w:type="gramStart"/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白洋湖</w:t>
            </w:r>
            <w:proofErr w:type="gramEnd"/>
          </w:p>
        </w:tc>
      </w:tr>
      <w:tr w:rsidR="0036731D" w:rsidTr="003762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EAF1DD" w:themeFill="accent3" w:themeFillTint="33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G2</w:t>
            </w: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京沪高速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EAF1DD" w:themeFill="accent3" w:themeFillTint="33"/>
            <w:vAlign w:val="center"/>
          </w:tcPr>
          <w:p w:rsidR="0036731D" w:rsidRPr="0061628B" w:rsidRDefault="0036731D" w:rsidP="00755AC2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六洞、范水、</w:t>
            </w:r>
            <w:r w:rsidR="00755AC2" w:rsidRPr="006A022F">
              <w:rPr>
                <w:rFonts w:ascii="Times New Roman" w:eastAsia="微软雅黑" w:hAnsi="Times New Roman" w:cs="Times New Roman" w:hint="eastAsia"/>
                <w:bCs/>
                <w:kern w:val="2"/>
                <w:sz w:val="22"/>
                <w:szCs w:val="21"/>
              </w:rPr>
              <w:t>高邮</w:t>
            </w: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、江阴大桥、堰桥</w:t>
            </w:r>
          </w:p>
        </w:tc>
      </w:tr>
      <w:tr w:rsidR="0036731D" w:rsidTr="0037626B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G25</w:t>
            </w: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长深高速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36731D" w:rsidRPr="0061628B" w:rsidRDefault="0036731D" w:rsidP="00680D9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洪泽</w:t>
            </w:r>
            <w:r w:rsidR="00CF2912">
              <w:rPr>
                <w:rFonts w:ascii="Times New Roman" w:eastAsia="微软雅黑" w:hAnsi="Times New Roman" w:cs="Times New Roman" w:hint="eastAsia"/>
                <w:bCs/>
                <w:kern w:val="2"/>
                <w:sz w:val="22"/>
                <w:szCs w:val="21"/>
              </w:rPr>
              <w:t>、盱眙</w:t>
            </w:r>
          </w:p>
        </w:tc>
      </w:tr>
      <w:tr w:rsidR="0036731D" w:rsidRPr="003047B5" w:rsidTr="003762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EAF1DD" w:themeFill="accent3" w:themeFillTint="33"/>
            <w:vAlign w:val="center"/>
          </w:tcPr>
          <w:p w:rsidR="0036731D" w:rsidRPr="00805885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</w:pPr>
            <w:r w:rsidRPr="00805885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G2501</w:t>
            </w:r>
            <w:r w:rsidRPr="00805885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南京绕城高速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EAF1DD" w:themeFill="accent3" w:themeFillTint="33"/>
            <w:vAlign w:val="center"/>
          </w:tcPr>
          <w:p w:rsidR="0036731D" w:rsidRPr="00805885" w:rsidRDefault="005F4382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三桥、</w:t>
            </w:r>
            <w:r w:rsidR="0036731D" w:rsidRPr="00805885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四桥</w:t>
            </w:r>
          </w:p>
        </w:tc>
      </w:tr>
      <w:tr w:rsidR="0036731D" w:rsidRPr="003047B5" w:rsidTr="005F438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FFFFFF" w:themeFill="background1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 w:val="0"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G36</w:t>
            </w: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宁洛高速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auto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八卦洲</w:t>
            </w:r>
          </w:p>
        </w:tc>
      </w:tr>
      <w:tr w:rsidR="0036731D" w:rsidRPr="003047B5" w:rsidTr="003762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EAF1DD" w:themeFill="accent3" w:themeFillTint="33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G42</w:t>
            </w:r>
            <w:proofErr w:type="gramStart"/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沪蓉高速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EAF1DD" w:themeFill="accent3" w:themeFillTint="33"/>
            <w:vAlign w:val="center"/>
          </w:tcPr>
          <w:p w:rsidR="0036731D" w:rsidRPr="0061628B" w:rsidRDefault="0036731D" w:rsidP="005F4382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窦庄、</w:t>
            </w:r>
            <w:proofErr w:type="gramStart"/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芳茂山</w:t>
            </w:r>
            <w:proofErr w:type="gramEnd"/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、梅村、阳澄湖</w:t>
            </w:r>
          </w:p>
        </w:tc>
      </w:tr>
      <w:tr w:rsidR="0036731D" w:rsidRPr="003047B5" w:rsidTr="005F438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auto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S38</w:t>
            </w:r>
            <w:proofErr w:type="gramStart"/>
            <w:r w:rsidRPr="0061628B"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2"/>
                <w:szCs w:val="21"/>
              </w:rPr>
              <w:t>常合高速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auto"/>
            <w:vAlign w:val="center"/>
          </w:tcPr>
          <w:p w:rsidR="0036731D" w:rsidRPr="0061628B" w:rsidRDefault="0036731D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</w:pPr>
            <w:r w:rsidRPr="0061628B">
              <w:rPr>
                <w:rFonts w:ascii="Times New Roman" w:eastAsia="微软雅黑" w:hAnsi="Times New Roman" w:cs="Times New Roman"/>
                <w:bCs/>
                <w:kern w:val="2"/>
                <w:sz w:val="22"/>
                <w:szCs w:val="21"/>
              </w:rPr>
              <w:t>江阴新桥</w:t>
            </w:r>
          </w:p>
        </w:tc>
      </w:tr>
    </w:tbl>
    <w:p w:rsidR="00A76519" w:rsidRDefault="00A76519" w:rsidP="005E7C83">
      <w:pPr>
        <w:widowControl/>
        <w:shd w:val="clear" w:color="auto" w:fill="FFFFFF"/>
        <w:adjustRightInd w:val="0"/>
        <w:snapToGrid w:val="0"/>
        <w:ind w:firstLineChars="200" w:firstLine="720"/>
        <w:jc w:val="left"/>
        <w:rPr>
          <w:rFonts w:ascii="Times New Roman" w:eastAsia="微软雅黑" w:hAnsi="Times New Roman"/>
          <w:b/>
          <w:color w:val="C00000"/>
          <w:kern w:val="0"/>
          <w:sz w:val="36"/>
          <w:szCs w:val="24"/>
        </w:rPr>
      </w:pPr>
    </w:p>
    <w:p w:rsidR="007A0688" w:rsidRDefault="007A0688" w:rsidP="005E7C83">
      <w:pPr>
        <w:widowControl/>
        <w:shd w:val="clear" w:color="auto" w:fill="FFFFFF"/>
        <w:adjustRightInd w:val="0"/>
        <w:snapToGrid w:val="0"/>
        <w:ind w:firstLineChars="200" w:firstLine="720"/>
        <w:jc w:val="left"/>
        <w:rPr>
          <w:rFonts w:ascii="Times New Roman" w:eastAsia="微软雅黑" w:hAnsi="Times New Roman"/>
          <w:b/>
          <w:color w:val="C00000"/>
          <w:kern w:val="0"/>
          <w:sz w:val="36"/>
          <w:szCs w:val="24"/>
        </w:rPr>
      </w:pPr>
    </w:p>
    <w:p w:rsidR="007A0688" w:rsidRDefault="007A0688" w:rsidP="005E7C83">
      <w:pPr>
        <w:widowControl/>
        <w:shd w:val="clear" w:color="auto" w:fill="FFFFFF"/>
        <w:adjustRightInd w:val="0"/>
        <w:snapToGrid w:val="0"/>
        <w:ind w:firstLineChars="200" w:firstLine="720"/>
        <w:jc w:val="left"/>
        <w:rPr>
          <w:rFonts w:ascii="Times New Roman" w:eastAsia="微软雅黑" w:hAnsi="Times New Roman"/>
          <w:b/>
          <w:color w:val="C00000"/>
          <w:kern w:val="0"/>
          <w:sz w:val="36"/>
          <w:szCs w:val="24"/>
        </w:rPr>
      </w:pPr>
    </w:p>
    <w:p w:rsidR="005E7C83" w:rsidRDefault="00A70080" w:rsidP="005E7C83">
      <w:pPr>
        <w:widowControl/>
        <w:shd w:val="clear" w:color="auto" w:fill="FFFFFF"/>
        <w:adjustRightInd w:val="0"/>
        <w:snapToGrid w:val="0"/>
        <w:ind w:firstLineChars="200" w:firstLine="720"/>
        <w:jc w:val="left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  <w:r>
        <w:rPr>
          <w:rFonts w:ascii="Times New Roman" w:eastAsia="微软雅黑" w:hAnsi="Times New Roman" w:hint="eastAsia"/>
          <w:b/>
          <w:color w:val="C00000"/>
          <w:kern w:val="0"/>
          <w:sz w:val="36"/>
          <w:szCs w:val="24"/>
        </w:rPr>
        <w:lastRenderedPageBreak/>
        <w:t>在拥堵路段的部分枢纽</w:t>
      </w:r>
      <w:r w:rsidR="005E7C83" w:rsidRPr="00E5209F">
        <w:rPr>
          <w:rFonts w:ascii="Times New Roman" w:eastAsia="微软雅黑" w:hAnsi="Times New Roman" w:hint="eastAsia"/>
          <w:b/>
          <w:color w:val="C00000"/>
          <w:kern w:val="0"/>
          <w:sz w:val="36"/>
          <w:szCs w:val="24"/>
        </w:rPr>
        <w:t>也易拥堵，请注意减速慢行！</w:t>
      </w:r>
      <w:r w:rsidR="005E7C83" w:rsidRPr="00FE6280">
        <w:rPr>
          <w:rFonts w:ascii="Times New Roman" w:eastAsia="微软雅黑" w:hAnsi="Times New Roman" w:hint="eastAsia"/>
          <w:kern w:val="0"/>
          <w:sz w:val="28"/>
          <w:szCs w:val="28"/>
        </w:rPr>
        <w:t>（</w:t>
      </w:r>
      <w:r w:rsidR="00FE6280">
        <w:rPr>
          <w:rFonts w:ascii="Times New Roman" w:eastAsia="微软雅黑" w:hAnsi="Times New Roman" w:hint="eastAsia"/>
          <w:kern w:val="0"/>
          <w:sz w:val="28"/>
          <w:szCs w:val="28"/>
        </w:rPr>
        <w:t>见</w:t>
      </w:r>
      <w:r w:rsidR="005E7C83" w:rsidRPr="00FE6280">
        <w:rPr>
          <w:rFonts w:ascii="Times New Roman" w:eastAsia="微软雅黑" w:hAnsi="Times New Roman" w:hint="eastAsia"/>
          <w:kern w:val="0"/>
          <w:sz w:val="28"/>
          <w:szCs w:val="28"/>
        </w:rPr>
        <w:t>图</w:t>
      </w:r>
      <w:r w:rsidR="005E7C83" w:rsidRPr="00FE6280">
        <w:rPr>
          <w:rFonts w:ascii="Times New Roman" w:eastAsia="微软雅黑" w:hAnsi="Times New Roman" w:hint="eastAsia"/>
          <w:kern w:val="0"/>
          <w:sz w:val="28"/>
          <w:szCs w:val="28"/>
        </w:rPr>
        <w:t>6</w:t>
      </w:r>
      <w:r w:rsidR="005E7C83" w:rsidRPr="00FE6280">
        <w:rPr>
          <w:rFonts w:ascii="Times New Roman" w:eastAsia="微软雅黑" w:hAnsi="Times New Roman" w:hint="eastAsia"/>
          <w:kern w:val="0"/>
          <w:sz w:val="28"/>
          <w:szCs w:val="28"/>
        </w:rPr>
        <w:t>）</w:t>
      </w:r>
    </w:p>
    <w:p w:rsidR="005E7C83" w:rsidRDefault="00CB3FC0" w:rsidP="00A148E2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CB3FC0"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  <w:bdr w:val="single" w:sz="4" w:space="0" w:color="auto"/>
        </w:rPr>
        <w:drawing>
          <wp:inline distT="0" distB="0" distL="0" distR="0">
            <wp:extent cx="5174615" cy="4357370"/>
            <wp:effectExtent l="0" t="0" r="6985" b="5080"/>
            <wp:docPr id="33" name="图片 33" descr="F:\项目\2018\ZX1645-高速路网研判\05-2假日研判\2018年端午\04-项目用图\2-拥堵枢纽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项目\2018\ZX1645-高速路网研判\05-2假日研判\2018年端午\04-项目用图\2-拥堵枢纽-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435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C83" w:rsidRDefault="005E7C83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530B2E">
        <w:rPr>
          <w:rFonts w:ascii="Times New Roman" w:eastAsia="黑体" w:hAnsi="Times New Roman" w:cs="Times New Roman" w:hint="eastAsia"/>
          <w:sz w:val="24"/>
          <w:szCs w:val="24"/>
        </w:rPr>
        <w:t>图</w:t>
      </w:r>
      <w:r w:rsidRPr="00530B2E">
        <w:rPr>
          <w:rFonts w:ascii="Times New Roman" w:eastAsia="黑体" w:hAnsi="Times New Roman" w:cs="Times New Roman" w:hint="eastAsia"/>
          <w:sz w:val="24"/>
          <w:szCs w:val="24"/>
        </w:rPr>
        <w:t>6</w:t>
      </w:r>
      <w:r w:rsidR="00035ABB">
        <w:rPr>
          <w:rFonts w:ascii="Times New Roman" w:eastAsia="黑体" w:hAnsi="Times New Roman" w:cs="Times New Roman"/>
          <w:sz w:val="24"/>
          <w:szCs w:val="24"/>
        </w:rPr>
        <w:tab/>
      </w:r>
      <w:r w:rsidRPr="00002AD0">
        <w:rPr>
          <w:rFonts w:ascii="Times New Roman" w:eastAsia="黑体" w:hAnsi="Times New Roman" w:cs="Times New Roman" w:hint="eastAsia"/>
          <w:sz w:val="24"/>
          <w:szCs w:val="24"/>
        </w:rPr>
        <w:t>易拥堵的枢纽</w:t>
      </w:r>
    </w:p>
    <w:p w:rsidR="0069161B" w:rsidRPr="00002AD0" w:rsidRDefault="0069161B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6C2B48" w:rsidRDefault="006C2B48" w:rsidP="006C2B48">
      <w:pPr>
        <w:jc w:val="center"/>
        <w:rPr>
          <w:rFonts w:ascii="Times New Roman" w:eastAsia="微软雅黑" w:hAnsi="Times New Roman" w:cs="Times New Roman"/>
          <w:kern w:val="0"/>
          <w:sz w:val="28"/>
          <w:szCs w:val="24"/>
        </w:rPr>
      </w:pPr>
      <w:r>
        <w:rPr>
          <w:rFonts w:ascii="Times New Roman" w:eastAsia="微软雅黑" w:hAnsi="Times New Roman" w:cs="Times New Roman"/>
          <w:noProof/>
          <w:kern w:val="0"/>
          <w:sz w:val="28"/>
          <w:szCs w:val="24"/>
        </w:rPr>
        <w:drawing>
          <wp:inline distT="0" distB="0" distL="0" distR="0" wp14:anchorId="7F25F82E">
            <wp:extent cx="2057400" cy="482588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784" cy="484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4840" w:rsidRPr="00621BFC" w:rsidRDefault="00CB3FC0" w:rsidP="00A74840">
      <w:pPr>
        <w:widowControl/>
        <w:shd w:val="clear" w:color="auto" w:fill="FFFFFF"/>
        <w:spacing w:line="300" w:lineRule="atLeast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/>
          <w:kern w:val="0"/>
          <w:sz w:val="28"/>
          <w:szCs w:val="24"/>
        </w:rPr>
        <w:t>端午期间，</w:t>
      </w:r>
      <w:r w:rsidRPr="00621BFC">
        <w:rPr>
          <w:rFonts w:ascii="Times New Roman" w:eastAsia="微软雅黑" w:hAnsi="Times New Roman"/>
          <w:kern w:val="0"/>
          <w:sz w:val="28"/>
          <w:szCs w:val="24"/>
        </w:rPr>
        <w:t>易拥堵的收费站还集中在省界入出口、主要城市环线，大多位于苏南地区的</w:t>
      </w:r>
      <w:r w:rsidRPr="00621BFC">
        <w:rPr>
          <w:rFonts w:ascii="Times New Roman" w:eastAsia="微软雅黑" w:hAnsi="Times New Roman"/>
          <w:kern w:val="0"/>
          <w:sz w:val="28"/>
          <w:szCs w:val="24"/>
        </w:rPr>
        <w:t>G15w</w:t>
      </w:r>
      <w:proofErr w:type="gramStart"/>
      <w:r w:rsidRPr="00621BFC">
        <w:rPr>
          <w:rFonts w:ascii="Times New Roman" w:eastAsia="微软雅黑" w:hAnsi="Times New Roman"/>
          <w:kern w:val="0"/>
          <w:sz w:val="28"/>
          <w:szCs w:val="24"/>
        </w:rPr>
        <w:t>常台高速</w:t>
      </w:r>
      <w:proofErr w:type="gramEnd"/>
      <w:r w:rsidRPr="00621BFC">
        <w:rPr>
          <w:rFonts w:ascii="Times New Roman" w:eastAsia="微软雅黑" w:hAnsi="Times New Roman"/>
          <w:kern w:val="0"/>
          <w:sz w:val="28"/>
          <w:szCs w:val="24"/>
        </w:rPr>
        <w:t>沿线、</w:t>
      </w:r>
      <w:r w:rsidRPr="00621BFC">
        <w:rPr>
          <w:rFonts w:ascii="Times New Roman" w:eastAsia="微软雅黑" w:hAnsi="Times New Roman"/>
          <w:kern w:val="0"/>
          <w:sz w:val="28"/>
          <w:szCs w:val="24"/>
        </w:rPr>
        <w:t>G42</w:t>
      </w:r>
      <w:proofErr w:type="gramStart"/>
      <w:r w:rsidRPr="00621BFC">
        <w:rPr>
          <w:rFonts w:ascii="Times New Roman" w:eastAsia="微软雅黑" w:hAnsi="Times New Roman"/>
          <w:kern w:val="0"/>
          <w:sz w:val="28"/>
          <w:szCs w:val="24"/>
        </w:rPr>
        <w:t>沪蓉高速</w:t>
      </w:r>
      <w:proofErr w:type="gramEnd"/>
      <w:r w:rsidRPr="00621BFC">
        <w:rPr>
          <w:rFonts w:ascii="Times New Roman" w:eastAsia="微软雅黑" w:hAnsi="Times New Roman"/>
          <w:kern w:val="0"/>
          <w:sz w:val="28"/>
          <w:szCs w:val="24"/>
        </w:rPr>
        <w:t>及南京、苏州、无锡、常州等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城市</w:t>
      </w:r>
      <w:r w:rsidRPr="00621BFC">
        <w:rPr>
          <w:rFonts w:ascii="Times New Roman" w:eastAsia="微软雅黑" w:hAnsi="Times New Roman"/>
          <w:kern w:val="0"/>
          <w:sz w:val="28"/>
          <w:szCs w:val="24"/>
        </w:rPr>
        <w:t>周边环线</w:t>
      </w:r>
      <w:r w:rsidRPr="00631377">
        <w:rPr>
          <w:rFonts w:ascii="Times New Roman" w:eastAsia="微软雅黑" w:hAnsi="微软雅黑" w:hint="eastAsia"/>
          <w:kern w:val="0"/>
          <w:sz w:val="28"/>
          <w:szCs w:val="24"/>
        </w:rPr>
        <w:t>（如图</w:t>
      </w:r>
      <w:r w:rsidRPr="00631377">
        <w:rPr>
          <w:rFonts w:ascii="Times New Roman" w:eastAsia="微软雅黑" w:hAnsi="微软雅黑" w:hint="eastAsia"/>
          <w:kern w:val="0"/>
          <w:sz w:val="28"/>
          <w:szCs w:val="24"/>
        </w:rPr>
        <w:t>7</w:t>
      </w:r>
      <w:r w:rsidRPr="00631377">
        <w:rPr>
          <w:rFonts w:ascii="Times New Roman" w:eastAsia="微软雅黑" w:hAnsi="微软雅黑"/>
          <w:kern w:val="0"/>
          <w:sz w:val="28"/>
          <w:szCs w:val="24"/>
        </w:rPr>
        <w:t>）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。</w:t>
      </w:r>
    </w:p>
    <w:p w:rsidR="003E1D70" w:rsidRPr="003E1D70" w:rsidRDefault="00A74840" w:rsidP="003E1D70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Times New Roman"/>
          <w:kern w:val="0"/>
          <w:sz w:val="28"/>
          <w:szCs w:val="24"/>
        </w:rPr>
      </w:pPr>
      <w:r w:rsidRPr="00621BFC">
        <w:rPr>
          <w:rFonts w:ascii="Times New Roman" w:eastAsia="微软雅黑" w:hAnsi="Times New Roman"/>
          <w:kern w:val="0"/>
          <w:sz w:val="28"/>
          <w:szCs w:val="24"/>
        </w:rPr>
        <w:t>此外，</w:t>
      </w:r>
      <w:r w:rsidR="00CB3FC0">
        <w:rPr>
          <w:rFonts w:ascii="Times New Roman" w:eastAsia="微软雅黑" w:hAnsi="Times New Roman"/>
          <w:kern w:val="0"/>
          <w:sz w:val="28"/>
          <w:szCs w:val="24"/>
        </w:rPr>
        <w:t>通往南京、苏州、无锡、常州、扬州等旅游景点的高速出口</w:t>
      </w:r>
      <w:r w:rsidR="00CB3FC0" w:rsidRPr="00621BFC">
        <w:rPr>
          <w:rFonts w:ascii="Times New Roman" w:eastAsia="微软雅黑" w:hAnsi="Times New Roman"/>
          <w:kern w:val="0"/>
          <w:sz w:val="28"/>
          <w:szCs w:val="24"/>
        </w:rPr>
        <w:t>收费站可能会出现拥堵。</w:t>
      </w:r>
    </w:p>
    <w:p w:rsidR="002B753D" w:rsidRDefault="00CB3FC0" w:rsidP="00A148E2">
      <w:pPr>
        <w:widowControl/>
        <w:shd w:val="clear" w:color="auto" w:fill="FFFFFF"/>
        <w:spacing w:line="300" w:lineRule="atLeast"/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CB3FC0">
        <w:rPr>
          <w:rFonts w:ascii="Times New Roman" w:eastAsia="黑体" w:hAnsi="Times New Roman" w:cs="Times New Roman"/>
          <w:noProof/>
          <w:sz w:val="24"/>
          <w:szCs w:val="24"/>
          <w:bdr w:val="single" w:sz="4" w:space="0" w:color="auto"/>
        </w:rPr>
        <w:lastRenderedPageBreak/>
        <w:drawing>
          <wp:inline distT="0" distB="0" distL="0" distR="0">
            <wp:extent cx="5274310" cy="3853116"/>
            <wp:effectExtent l="0" t="0" r="2540" b="0"/>
            <wp:docPr id="35" name="图片 35" descr="F:\项目\2018\ZX1645-高速路网研判\05-2假日研判\2018年端午\04-项目用图\1-拥堵收费站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项目\2018\ZX1645-高速路网研判\05-2假日研判\2018年端午\04-项目用图\1-拥堵收费站-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5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D70" w:rsidRDefault="003E1D70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0B3D44">
        <w:rPr>
          <w:rFonts w:ascii="Times New Roman" w:eastAsia="黑体" w:hAnsi="Times New Roman" w:cs="Times New Roman"/>
          <w:sz w:val="24"/>
          <w:szCs w:val="24"/>
        </w:rPr>
        <w:t>图</w:t>
      </w:r>
      <w:r w:rsidRPr="000B3D44">
        <w:rPr>
          <w:rFonts w:ascii="Times New Roman" w:eastAsia="黑体" w:hAnsi="Times New Roman" w:cs="Times New Roman" w:hint="eastAsia"/>
          <w:sz w:val="24"/>
          <w:szCs w:val="24"/>
        </w:rPr>
        <w:t>7</w:t>
      </w:r>
      <w:r w:rsidR="00035ABB">
        <w:rPr>
          <w:rFonts w:ascii="Times New Roman" w:eastAsia="黑体" w:hAnsi="Times New Roman" w:cs="Times New Roman"/>
          <w:sz w:val="24"/>
          <w:szCs w:val="24"/>
        </w:rPr>
        <w:tab/>
      </w:r>
      <w:r w:rsidRPr="003E1D70">
        <w:rPr>
          <w:rFonts w:ascii="Times New Roman" w:eastAsia="黑体" w:hAnsi="Times New Roman" w:cs="Times New Roman" w:hint="eastAsia"/>
          <w:sz w:val="24"/>
          <w:szCs w:val="24"/>
        </w:rPr>
        <w:t>流量最大的前</w:t>
      </w:r>
      <w:r w:rsidRPr="003E1D70">
        <w:rPr>
          <w:rFonts w:ascii="Times New Roman" w:eastAsia="黑体" w:hAnsi="Times New Roman" w:cs="Times New Roman" w:hint="eastAsia"/>
          <w:sz w:val="24"/>
          <w:szCs w:val="24"/>
        </w:rPr>
        <w:t>20</w:t>
      </w:r>
      <w:r w:rsidRPr="003E1D70">
        <w:rPr>
          <w:rFonts w:ascii="Times New Roman" w:eastAsia="黑体" w:hAnsi="Times New Roman" w:cs="Times New Roman" w:hint="eastAsia"/>
          <w:sz w:val="24"/>
          <w:szCs w:val="24"/>
        </w:rPr>
        <w:t>个收费站</w:t>
      </w:r>
    </w:p>
    <w:p w:rsidR="00A76519" w:rsidRPr="0069161B" w:rsidRDefault="00A76519" w:rsidP="0069161B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3E1D70" w:rsidRDefault="003E1D70" w:rsidP="00F85E3C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Times New Roman"/>
          <w:kern w:val="0"/>
          <w:sz w:val="28"/>
          <w:szCs w:val="24"/>
        </w:rPr>
      </w:pPr>
      <w:r w:rsidRPr="00621BFC">
        <w:rPr>
          <w:rFonts w:ascii="Times New Roman" w:eastAsia="微软雅黑" w:hAnsi="Times New Roman"/>
          <w:kern w:val="0"/>
          <w:sz w:val="28"/>
          <w:szCs w:val="24"/>
        </w:rPr>
        <w:t>我省各地市热门景区附近收费站：</w:t>
      </w:r>
    </w:p>
    <w:tbl>
      <w:tblPr>
        <w:tblStyle w:val="-3"/>
        <w:tblW w:w="5171" w:type="pct"/>
        <w:jc w:val="center"/>
        <w:tblLook w:val="00A0" w:firstRow="1" w:lastRow="0" w:firstColumn="1" w:lastColumn="0" w:noHBand="0" w:noVBand="0"/>
      </w:tblPr>
      <w:tblGrid>
        <w:gridCol w:w="956"/>
        <w:gridCol w:w="2300"/>
        <w:gridCol w:w="2492"/>
        <w:gridCol w:w="3065"/>
      </w:tblGrid>
      <w:tr w:rsidR="00955383" w:rsidRPr="00621BFC" w:rsidTr="004F0A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340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Align w:val="center"/>
          </w:tcPr>
          <w:p w:rsidR="00955383" w:rsidRPr="005002D1" w:rsidRDefault="00955383" w:rsidP="004F0A4D">
            <w:pPr>
              <w:jc w:val="center"/>
              <w:rPr>
                <w:rFonts w:ascii="微软雅黑" w:eastAsia="微软雅黑" w:hAnsi="微软雅黑"/>
                <w:b w:val="0"/>
                <w:color w:val="FFFFFF"/>
                <w:sz w:val="24"/>
                <w:szCs w:val="24"/>
              </w:rPr>
            </w:pPr>
            <w:r w:rsidRPr="005002D1">
              <w:rPr>
                <w:rFonts w:ascii="微软雅黑" w:eastAsia="微软雅黑" w:hAnsi="微软雅黑"/>
                <w:color w:val="FFFFFF"/>
                <w:sz w:val="24"/>
                <w:szCs w:val="24"/>
              </w:rPr>
              <w:t>地区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vAlign w:val="center"/>
            <w:hideMark/>
          </w:tcPr>
          <w:p w:rsidR="00955383" w:rsidRPr="005002D1" w:rsidRDefault="00955383" w:rsidP="004F0A4D">
            <w:pPr>
              <w:jc w:val="center"/>
              <w:rPr>
                <w:rFonts w:ascii="微软雅黑" w:eastAsia="微软雅黑" w:hAnsi="微软雅黑"/>
                <w:b w:val="0"/>
                <w:color w:val="FFFFFF"/>
                <w:sz w:val="24"/>
                <w:szCs w:val="24"/>
              </w:rPr>
            </w:pPr>
            <w:r w:rsidRPr="005002D1">
              <w:rPr>
                <w:rFonts w:ascii="微软雅黑" w:eastAsia="微软雅黑" w:hAnsi="微软雅黑"/>
                <w:color w:val="FFFFFF"/>
                <w:sz w:val="24"/>
                <w:szCs w:val="24"/>
              </w:rPr>
              <w:t>景点名称</w:t>
            </w:r>
          </w:p>
        </w:tc>
        <w:tc>
          <w:tcPr>
            <w:tcW w:w="1414" w:type="pct"/>
            <w:vAlign w:val="center"/>
            <w:hideMark/>
          </w:tcPr>
          <w:p w:rsidR="00955383" w:rsidRPr="005002D1" w:rsidRDefault="00955383" w:rsidP="004F0A4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Cs w:val="0"/>
                <w:color w:val="FFFFFF"/>
                <w:sz w:val="24"/>
                <w:szCs w:val="24"/>
              </w:rPr>
            </w:pPr>
            <w:r w:rsidRPr="005002D1">
              <w:rPr>
                <w:rFonts w:ascii="微软雅黑" w:eastAsia="微软雅黑" w:hAnsi="微软雅黑"/>
                <w:color w:val="FFFFFF"/>
                <w:sz w:val="24"/>
                <w:szCs w:val="24"/>
              </w:rPr>
              <w:t>收费站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vAlign w:val="center"/>
          </w:tcPr>
          <w:p w:rsidR="00955383" w:rsidRPr="005002D1" w:rsidRDefault="00955383" w:rsidP="004F0A4D">
            <w:pPr>
              <w:jc w:val="center"/>
              <w:rPr>
                <w:rFonts w:ascii="微软雅黑" w:eastAsia="微软雅黑" w:hAnsi="微软雅黑"/>
                <w:b w:val="0"/>
                <w:color w:val="FFFFFF"/>
                <w:sz w:val="24"/>
                <w:szCs w:val="24"/>
              </w:rPr>
            </w:pPr>
            <w:r w:rsidRPr="005002D1">
              <w:rPr>
                <w:rFonts w:ascii="微软雅黑" w:eastAsia="微软雅黑" w:hAnsi="微软雅黑"/>
                <w:color w:val="FFFFFF"/>
                <w:sz w:val="24"/>
                <w:szCs w:val="24"/>
              </w:rPr>
              <w:t>路段名称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 w:val="restart"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kern w:val="2"/>
                <w:sz w:val="21"/>
                <w:szCs w:val="21"/>
              </w:rPr>
              <w:t>南京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中山陵、明孝陵、</w:t>
            </w:r>
          </w:p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总统府、夫子庙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、瞻园</w:t>
            </w:r>
          </w:p>
        </w:tc>
        <w:tc>
          <w:tcPr>
            <w:tcW w:w="1414" w:type="pct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南京主线、</w:t>
            </w:r>
          </w:p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宁杭南京主线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G42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沪蓉高速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S87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南京支线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老山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国家森林公园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955383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浦口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G2501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南京绕城高速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高淳老街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proofErr w:type="gramStart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和凤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S55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宁宣高速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牛首山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东善桥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  <w:r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谷里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G2501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南京绕城高速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 w:val="restart"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kern w:val="2"/>
                <w:sz w:val="21"/>
                <w:szCs w:val="21"/>
              </w:rPr>
              <w:t>镇江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金山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寺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、焦山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风景区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、北固山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风景区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镇江西、镇江南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G4011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扬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溧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高速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茅山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茅山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、金坛西、荣炳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S38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常合高速</w:t>
            </w:r>
            <w:proofErr w:type="gramEnd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G4011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扬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溧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 w:val="restart"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kern w:val="2"/>
                <w:sz w:val="21"/>
                <w:szCs w:val="21"/>
              </w:rPr>
              <w:t>常州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天宁寺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G42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沪蓉高速</w:t>
            </w:r>
            <w:proofErr w:type="gramEnd"/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环球</w:t>
            </w:r>
            <w:r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恐龙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城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常州、横山、青龙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G42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沪蓉高速</w:t>
            </w:r>
            <w:proofErr w:type="gramEnd"/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嬉戏谷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横山、戚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墅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堰</w:t>
            </w:r>
            <w:r w:rsidRPr="0069161B"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常州南、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漕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桥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G42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沪蓉高速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S38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常合高速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48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沪宜高速</w:t>
            </w:r>
            <w:proofErr w:type="gramEnd"/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溧阳天目湖风景区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溧阳南、溧阳西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长深高速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2C4F1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南山竹海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溧阳南、溧阳西、后周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长深高速、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G4011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扬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溧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高速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常州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淹城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野生动物园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邹区、武进经发区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S39</w:t>
            </w:r>
            <w:proofErr w:type="gramStart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江宜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高速</w:t>
            </w:r>
            <w:proofErr w:type="gramEnd"/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 w:val="restart"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kern w:val="2"/>
                <w:sz w:val="21"/>
                <w:szCs w:val="21"/>
              </w:rPr>
              <w:lastRenderedPageBreak/>
              <w:t>无锡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灵山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胜境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陆区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S48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沪宜高速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G42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沪蓉高速</w:t>
            </w:r>
            <w:proofErr w:type="gramEnd"/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鼋头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渚</w:t>
            </w:r>
            <w:proofErr w:type="gramEnd"/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9D208C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无锡新区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、无锡西、</w:t>
            </w:r>
          </w:p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无锡东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S19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通锡高速、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S48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沪宜高速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G42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沪蓉高速</w:t>
            </w:r>
            <w:proofErr w:type="gramEnd"/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三国城、水浒城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无锡西、华庄、南泉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S48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沪宜高速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S19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通锡高速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宜兴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太湖风景区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丁山、宜兴、宜兴西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长深高速、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S48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沪宜高速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A35C75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善卷洞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A35C75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宜兴、丁山、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鲸塘</w:t>
            </w: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</w:p>
          <w:p w:rsidR="00955383" w:rsidRPr="00A35C75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宜兴西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A35C75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</w:t>
            </w: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长深高速、</w:t>
            </w: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S48</w:t>
            </w:r>
            <w:proofErr w:type="gramStart"/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沪宜高速</w:t>
            </w:r>
            <w:proofErr w:type="gramEnd"/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 w:val="restart"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kern w:val="2"/>
                <w:sz w:val="21"/>
                <w:szCs w:val="21"/>
              </w:rPr>
              <w:t>苏州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同里古镇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车坊、黎里、吴江、</w:t>
            </w:r>
          </w:p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吴江南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S58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沪常高速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G15w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常台高速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G50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沪渝高速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阳澄湖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阳澄湖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北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、阳澄湖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、相城、苏州工业园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S48</w:t>
            </w:r>
            <w:proofErr w:type="gramStart"/>
            <w:r w:rsidRPr="00A35C75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沪宜高速</w:t>
            </w:r>
            <w:proofErr w:type="gramEnd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G15w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常台高速</w:t>
            </w:r>
            <w:proofErr w:type="gramEnd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京沪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/G42</w:t>
            </w:r>
            <w:proofErr w:type="gramStart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沪蓉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高速</w:t>
            </w:r>
            <w:proofErr w:type="gramEnd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共线段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苏州园林、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拙政园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、留园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苏州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京沪高速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金鸡湖景区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苏州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城区、吴中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G15w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常台高速</w:t>
            </w:r>
            <w:proofErr w:type="gramEnd"/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虎丘山风景区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3B6F4C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苏州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苏州新区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</w:p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苏州城区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京沪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/G42</w:t>
            </w:r>
            <w:proofErr w:type="gramStart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沪蓉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高速</w:t>
            </w:r>
            <w:proofErr w:type="gramEnd"/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共线段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G15w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常台高速</w:t>
            </w:r>
            <w:proofErr w:type="gramEnd"/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周庄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甪直、甪直南、吴江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S5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常嘉高速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S58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沪常高速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G15w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常台高速</w:t>
            </w:r>
            <w:proofErr w:type="gramEnd"/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苏州太湖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风景区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天池山、光福、西山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S9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苏绍高速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Align w:val="center"/>
          </w:tcPr>
          <w:p w:rsidR="00955383" w:rsidRPr="005002D1" w:rsidRDefault="00955383" w:rsidP="004F0A4D">
            <w:pPr>
              <w:widowControl/>
              <w:jc w:val="center"/>
              <w:rPr>
                <w:rFonts w:ascii="Times New Roman" w:eastAsia="微软雅黑" w:hAnsi="Times New Roman" w:cs="Times New Roman"/>
                <w:b w:val="0"/>
                <w:color w:val="000000"/>
                <w:kern w:val="0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color w:val="000000"/>
                <w:kern w:val="0"/>
                <w:szCs w:val="21"/>
              </w:rPr>
              <w:t>泰州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溱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湖湿地农业生态区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溱潼</w:t>
            </w:r>
            <w:proofErr w:type="gramEnd"/>
            <w:r w:rsidR="00964612"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、姜堰</w:t>
            </w:r>
            <w:r w:rsidR="00D92A01"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北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S29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盐靖高速</w:t>
            </w:r>
            <w:proofErr w:type="gramEnd"/>
            <w:r w:rsidR="00964612"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、</w:t>
            </w:r>
            <w:r w:rsidR="00964612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S28</w:t>
            </w:r>
            <w:r w:rsidR="00964612"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启扬高速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Align w:val="center"/>
          </w:tcPr>
          <w:p w:rsidR="00955383" w:rsidRPr="005002D1" w:rsidRDefault="00955383" w:rsidP="004F0A4D">
            <w:pPr>
              <w:widowControl/>
              <w:jc w:val="center"/>
              <w:rPr>
                <w:rFonts w:ascii="Times New Roman" w:eastAsia="微软雅黑" w:hAnsi="Times New Roman" w:cs="Times New Roman"/>
                <w:b w:val="0"/>
                <w:color w:val="000000"/>
                <w:kern w:val="0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color w:val="000000"/>
                <w:kern w:val="0"/>
                <w:szCs w:val="21"/>
              </w:rPr>
              <w:t>盐城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丹顶鹤保护区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兴桥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G15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沈海高速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 w:val="restart"/>
            <w:vAlign w:val="center"/>
          </w:tcPr>
          <w:p w:rsidR="00955383" w:rsidRPr="005002D1" w:rsidRDefault="00955383" w:rsidP="004F0A4D">
            <w:pPr>
              <w:widowControl/>
              <w:jc w:val="center"/>
              <w:rPr>
                <w:rFonts w:ascii="Times New Roman" w:eastAsia="微软雅黑" w:hAnsi="Times New Roman" w:cs="Times New Roman"/>
                <w:b w:val="0"/>
                <w:color w:val="000000"/>
                <w:kern w:val="0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color w:val="000000"/>
                <w:kern w:val="0"/>
                <w:szCs w:val="21"/>
              </w:rPr>
              <w:t>扬州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瘦西湖、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大明寺、</w:t>
            </w:r>
            <w:proofErr w:type="gramStart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个</w:t>
            </w:r>
            <w:proofErr w:type="gramEnd"/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园，何园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瘦西湖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、扬州西、</w:t>
            </w:r>
          </w:p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扬州南</w:t>
            </w:r>
            <w:r w:rsidRPr="003F3314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、扬州广陵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S28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启扬高速、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G40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沪陕高速</w:t>
            </w:r>
          </w:p>
        </w:tc>
      </w:tr>
      <w:tr w:rsidR="00955383" w:rsidRPr="00621BFC" w:rsidTr="004F0A4D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Merge/>
            <w:vAlign w:val="center"/>
          </w:tcPr>
          <w:p w:rsidR="00955383" w:rsidRPr="005002D1" w:rsidRDefault="00955383" w:rsidP="004F0A4D">
            <w:pPr>
              <w:widowControl/>
              <w:jc w:val="center"/>
              <w:rPr>
                <w:rFonts w:ascii="Times New Roman" w:eastAsia="微软雅黑" w:hAnsi="Times New Roman" w:cs="Times New Roman"/>
                <w:b w:val="0"/>
                <w:color w:val="000000"/>
                <w:kern w:val="0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宝应湖国家湿地公园</w:t>
            </w:r>
          </w:p>
        </w:tc>
        <w:tc>
          <w:tcPr>
            <w:tcW w:w="1414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宝应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E6EED5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京沪高速</w:t>
            </w:r>
          </w:p>
        </w:tc>
      </w:tr>
      <w:tr w:rsidR="00955383" w:rsidRPr="00621BFC" w:rsidTr="004F0A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2" w:type="pct"/>
            <w:vAlign w:val="center"/>
          </w:tcPr>
          <w:p w:rsidR="00955383" w:rsidRPr="005002D1" w:rsidRDefault="00955383" w:rsidP="004F0A4D">
            <w:pPr>
              <w:widowControl/>
              <w:jc w:val="center"/>
              <w:rPr>
                <w:rFonts w:ascii="Times New Roman" w:eastAsia="微软雅黑" w:hAnsi="Times New Roman" w:cs="Times New Roman"/>
                <w:b w:val="0"/>
                <w:color w:val="000000"/>
                <w:kern w:val="0"/>
                <w:szCs w:val="21"/>
              </w:rPr>
            </w:pPr>
            <w:r w:rsidRPr="005002D1">
              <w:rPr>
                <w:rFonts w:ascii="Times New Roman" w:eastAsia="微软雅黑" w:hAnsi="Times New Roman" w:cs="Times New Roman"/>
                <w:color w:val="000000"/>
                <w:kern w:val="0"/>
                <w:szCs w:val="21"/>
              </w:rPr>
              <w:t>连云港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305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花果山</w:t>
            </w:r>
          </w:p>
        </w:tc>
        <w:tc>
          <w:tcPr>
            <w:tcW w:w="1414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宁海、宋跳、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大浦、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宋庄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39" w:type="pct"/>
            <w:shd w:val="clear" w:color="auto" w:fill="auto"/>
            <w:vAlign w:val="center"/>
          </w:tcPr>
          <w:p w:rsidR="00955383" w:rsidRPr="0069161B" w:rsidRDefault="00955383" w:rsidP="004F0A4D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</w:t>
            </w:r>
            <w:r w:rsidRPr="0069161B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长深高速</w:t>
            </w:r>
          </w:p>
        </w:tc>
      </w:tr>
    </w:tbl>
    <w:p w:rsidR="00955383" w:rsidRDefault="00955383" w:rsidP="00F85E3C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Times New Roman"/>
          <w:kern w:val="0"/>
          <w:sz w:val="28"/>
          <w:szCs w:val="24"/>
        </w:rPr>
      </w:pPr>
    </w:p>
    <w:p w:rsidR="00955383" w:rsidRPr="003E1D70" w:rsidRDefault="00955383" w:rsidP="00F85E3C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Times New Roman"/>
          <w:kern w:val="0"/>
          <w:sz w:val="28"/>
          <w:szCs w:val="24"/>
        </w:rPr>
      </w:pPr>
    </w:p>
    <w:p w:rsidR="003927A9" w:rsidRDefault="003927A9" w:rsidP="00424950"/>
    <w:p w:rsidR="0069161B" w:rsidRDefault="0069161B" w:rsidP="00424950"/>
    <w:p w:rsidR="0069161B" w:rsidRDefault="0069161B" w:rsidP="00424950"/>
    <w:p w:rsidR="0069161B" w:rsidRDefault="0069161B" w:rsidP="00424950"/>
    <w:p w:rsidR="00473BFE" w:rsidRDefault="006D7678" w:rsidP="00954E85">
      <w:pPr>
        <w:jc w:val="center"/>
      </w:pPr>
      <w:r>
        <w:rPr>
          <w:noProof/>
        </w:rPr>
        <w:lastRenderedPageBreak/>
        <w:drawing>
          <wp:inline distT="0" distB="0" distL="0" distR="0" wp14:anchorId="6BF98310" wp14:editId="5E25E2B7">
            <wp:extent cx="3448050" cy="970961"/>
            <wp:effectExtent l="0" t="0" r="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829" cy="997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10C6" w:rsidRDefault="00954E85" w:rsidP="002410C6">
      <w:pPr>
        <w:jc w:val="center"/>
      </w:pPr>
      <w:r>
        <w:rPr>
          <w:noProof/>
        </w:rPr>
        <w:drawing>
          <wp:inline distT="0" distB="0" distL="0" distR="0" wp14:anchorId="72C1AE2D">
            <wp:extent cx="1295400" cy="459323"/>
            <wp:effectExtent l="0" t="0" r="0" b="0"/>
            <wp:docPr id="1156" name="图片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113" cy="460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4EA6" w:rsidRDefault="00B44EA6" w:rsidP="00B44EA6">
      <w:pPr>
        <w:widowControl/>
        <w:shd w:val="clear" w:color="auto" w:fill="FFFFFF"/>
        <w:snapToGrid w:val="0"/>
        <w:ind w:firstLineChars="200" w:firstLine="560"/>
        <w:jc w:val="left"/>
        <w:rPr>
          <w:rFonts w:ascii="Times New Roman" w:eastAsia="微软雅黑" w:hAnsi="Times New Roman"/>
          <w:sz w:val="28"/>
        </w:rPr>
      </w:pPr>
      <w:r w:rsidRPr="003616D3">
        <w:rPr>
          <w:rFonts w:ascii="Times New Roman" w:eastAsia="微软雅黑" w:hAnsi="Times New Roman" w:hint="eastAsia"/>
          <w:sz w:val="28"/>
        </w:rPr>
        <w:t>节日期间，</w:t>
      </w:r>
      <w:r>
        <w:rPr>
          <w:rFonts w:ascii="Times New Roman" w:eastAsia="微软雅黑" w:hAnsi="Times New Roman" w:hint="eastAsia"/>
          <w:sz w:val="28"/>
        </w:rPr>
        <w:t>省内有</w:t>
      </w:r>
      <w:r w:rsidR="00F061F0" w:rsidRPr="00F061F0">
        <w:rPr>
          <w:rFonts w:ascii="Times New Roman" w:eastAsia="微软雅黑" w:hAnsi="Times New Roman" w:hint="eastAsia"/>
          <w:sz w:val="28"/>
        </w:rPr>
        <w:t>5</w:t>
      </w:r>
      <w:r w:rsidRPr="00F061F0">
        <w:rPr>
          <w:rFonts w:ascii="Times New Roman" w:eastAsia="微软雅黑" w:hAnsi="Times New Roman" w:hint="eastAsia"/>
          <w:sz w:val="28"/>
        </w:rPr>
        <w:t>处</w:t>
      </w:r>
      <w:r>
        <w:rPr>
          <w:rFonts w:ascii="Times New Roman" w:eastAsia="微软雅黑" w:hAnsi="Times New Roman" w:hint="eastAsia"/>
          <w:sz w:val="28"/>
        </w:rPr>
        <w:t>路段在</w:t>
      </w:r>
      <w:r w:rsidRPr="003616D3">
        <w:rPr>
          <w:rFonts w:ascii="Times New Roman" w:eastAsia="微软雅黑" w:hAnsi="Times New Roman" w:hint="eastAsia"/>
          <w:sz w:val="28"/>
        </w:rPr>
        <w:t>施工，请大家注意绕行！</w:t>
      </w:r>
      <w:r w:rsidRPr="00825ED9">
        <w:rPr>
          <w:rFonts w:ascii="Times New Roman" w:eastAsia="微软雅黑" w:hAnsi="Times New Roman" w:hint="eastAsia"/>
          <w:sz w:val="28"/>
        </w:rPr>
        <w:t>（</w:t>
      </w:r>
      <w:r w:rsidR="00825ED9">
        <w:rPr>
          <w:rFonts w:ascii="Times New Roman" w:eastAsia="微软雅黑" w:hAnsi="Times New Roman" w:hint="eastAsia"/>
          <w:sz w:val="28"/>
        </w:rPr>
        <w:t>见</w:t>
      </w:r>
      <w:r w:rsidRPr="00825ED9">
        <w:rPr>
          <w:rFonts w:ascii="Times New Roman" w:eastAsia="微软雅黑" w:hAnsi="Times New Roman" w:hint="eastAsia"/>
          <w:sz w:val="28"/>
        </w:rPr>
        <w:t>图</w:t>
      </w:r>
      <w:r w:rsidR="00B770BB" w:rsidRPr="00825ED9">
        <w:rPr>
          <w:rFonts w:ascii="Times New Roman" w:eastAsia="微软雅黑" w:hAnsi="Times New Roman" w:hint="eastAsia"/>
          <w:sz w:val="28"/>
        </w:rPr>
        <w:t>8</w:t>
      </w:r>
      <w:r w:rsidRPr="00825ED9">
        <w:rPr>
          <w:rFonts w:ascii="Times New Roman" w:eastAsia="微软雅黑" w:hAnsi="Times New Roman" w:hint="eastAsia"/>
          <w:sz w:val="28"/>
        </w:rPr>
        <w:t>）</w:t>
      </w:r>
    </w:p>
    <w:p w:rsidR="00B44EA6" w:rsidRPr="003616D3" w:rsidRDefault="00B44EA6" w:rsidP="00B44EA6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sz w:val="28"/>
        </w:rPr>
      </w:pPr>
    </w:p>
    <w:p w:rsidR="00B44EA6" w:rsidRDefault="001D73BD" w:rsidP="00B44EA6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1D73BD"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  <w:bdr w:val="single" w:sz="4" w:space="0" w:color="auto"/>
        </w:rPr>
        <w:drawing>
          <wp:inline distT="0" distB="0" distL="0" distR="0">
            <wp:extent cx="5274310" cy="3809703"/>
            <wp:effectExtent l="0" t="0" r="2540" b="635"/>
            <wp:docPr id="36" name="图片 36" descr="F:\项目\2018\ZX1645-高速路网研判\05-2假日研判\2018年端午\04-项目用图\7-施工路段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项目\2018\ZX1645-高速路网研判\05-2假日研判\2018年端午\04-项目用图\7-施工路段-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0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EA6" w:rsidRPr="00D47AA7" w:rsidRDefault="00B44EA6" w:rsidP="00D47AA7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="00B770BB" w:rsidRPr="00D47AA7">
        <w:rPr>
          <w:rFonts w:ascii="Times New Roman" w:eastAsia="黑体" w:hAnsi="Times New Roman" w:cs="Times New Roman" w:hint="eastAsia"/>
          <w:sz w:val="24"/>
          <w:szCs w:val="24"/>
        </w:rPr>
        <w:t>8</w:t>
      </w:r>
      <w:r w:rsidR="00035ABB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 w:hint="eastAsia"/>
          <w:sz w:val="24"/>
          <w:szCs w:val="24"/>
        </w:rPr>
        <w:t>施工管制路段</w:t>
      </w:r>
    </w:p>
    <w:p w:rsidR="00B44EA6" w:rsidRDefault="00B44EA6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A0688" w:rsidRDefault="007A0688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592EE5" w:rsidRPr="00560A08" w:rsidRDefault="00592EE5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B44EA6" w:rsidRPr="00560A08" w:rsidRDefault="00B44EA6" w:rsidP="00560A08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>
        <w:rPr>
          <w:rFonts w:ascii="Times New Roman" w:eastAsia="微软雅黑" w:hAnsi="微软雅黑" w:hint="eastAsia"/>
          <w:sz w:val="28"/>
        </w:rPr>
        <w:lastRenderedPageBreak/>
        <w:t>施工路段</w:t>
      </w:r>
      <w:r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tbl>
      <w:tblPr>
        <w:tblStyle w:val="-3"/>
        <w:tblW w:w="9887" w:type="dxa"/>
        <w:jc w:val="center"/>
        <w:tbl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single" w:sz="4" w:space="0" w:color="9BBB59" w:themeColor="accent3"/>
          <w:insideV w:val="single" w:sz="4" w:space="0" w:color="9BBB59" w:themeColor="accent3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1701"/>
        <w:gridCol w:w="1418"/>
        <w:gridCol w:w="2722"/>
        <w:gridCol w:w="3195"/>
      </w:tblGrid>
      <w:tr w:rsidR="00B44EA6" w:rsidRPr="00025836" w:rsidTr="00025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640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ind w:left="45" w:right="45"/>
              <w:jc w:val="center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FFFFFF"/>
                <w:sz w:val="21"/>
                <w:szCs w:val="21"/>
              </w:rPr>
              <w:t>序号</w:t>
            </w:r>
          </w:p>
        </w:tc>
        <w:tc>
          <w:tcPr>
            <w:tcW w:w="1701" w:type="dxa"/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FFFFFF"/>
                <w:sz w:val="21"/>
                <w:szCs w:val="21"/>
              </w:rPr>
              <w:t>路段</w:t>
            </w:r>
          </w:p>
        </w:tc>
        <w:tc>
          <w:tcPr>
            <w:tcW w:w="1418" w:type="dxa"/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FFFFFF"/>
                <w:sz w:val="21"/>
                <w:szCs w:val="21"/>
              </w:rPr>
              <w:t>桩号</w:t>
            </w:r>
          </w:p>
        </w:tc>
        <w:tc>
          <w:tcPr>
            <w:tcW w:w="2722" w:type="dxa"/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FFFFFF"/>
                <w:sz w:val="21"/>
                <w:szCs w:val="21"/>
              </w:rPr>
              <w:t>位置</w:t>
            </w:r>
          </w:p>
        </w:tc>
        <w:tc>
          <w:tcPr>
            <w:tcW w:w="3195" w:type="dxa"/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FFFFFF"/>
                <w:sz w:val="21"/>
                <w:szCs w:val="21"/>
              </w:rPr>
              <w:t>施工信息</w:t>
            </w:r>
          </w:p>
        </w:tc>
      </w:tr>
      <w:tr w:rsidR="00B44EA6" w:rsidRPr="00025836" w:rsidTr="00025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B44EA6" w:rsidRPr="00025836" w:rsidRDefault="0065214A" w:rsidP="003E663F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G40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沪陕高速</w:t>
            </w:r>
          </w:p>
        </w:tc>
        <w:tc>
          <w:tcPr>
            <w:tcW w:w="1418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B44EA6" w:rsidRPr="00025836" w:rsidRDefault="0065214A" w:rsidP="005144F0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  <w:t>K206+100-K213+300</w:t>
            </w:r>
            <w:r w:rsidR="005144F0" w:rsidRPr="00025836"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  <w:t>；</w:t>
            </w:r>
            <w:r w:rsidR="005144F0" w:rsidRPr="00025836"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  <w:t>K203+700-K205+900</w:t>
            </w:r>
          </w:p>
        </w:tc>
        <w:tc>
          <w:tcPr>
            <w:tcW w:w="272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B44EA6" w:rsidRPr="00025836" w:rsidRDefault="0065214A" w:rsidP="003E663F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  <w:t>平潮枢纽</w:t>
            </w:r>
            <w:r w:rsidR="00F744D5"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-</w:t>
            </w:r>
            <w:r w:rsidR="00F744D5"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陈桥</w:t>
            </w:r>
            <w:proofErr w:type="gramStart"/>
            <w:r w:rsidR="00F744D5"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互通间</w:t>
            </w:r>
            <w:proofErr w:type="gramEnd"/>
          </w:p>
        </w:tc>
        <w:tc>
          <w:tcPr>
            <w:tcW w:w="319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8F442A" w:rsidRPr="00025836" w:rsidRDefault="00BF0B7A" w:rsidP="0065214A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通洋线航道整治桥梁工程、</w:t>
            </w:r>
            <w:proofErr w:type="gramStart"/>
            <w:r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锡通过</w:t>
            </w:r>
            <w:proofErr w:type="gramEnd"/>
            <w:r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江通道公路接线工程平潮枢纽（</w:t>
            </w:r>
            <w:r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2018.3.13-2018.7.2</w:t>
            </w:r>
            <w:r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）施工，往南京方向半幅封闭，借道通行</w:t>
            </w:r>
          </w:p>
        </w:tc>
      </w:tr>
      <w:tr w:rsidR="00B44EA6" w:rsidRPr="00025836" w:rsidTr="00025836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E6EED5"/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1701" w:type="dxa"/>
            <w:shd w:val="clear" w:color="auto" w:fill="E6EED5"/>
            <w:vAlign w:val="center"/>
          </w:tcPr>
          <w:p w:rsidR="00B44EA6" w:rsidRPr="00025836" w:rsidRDefault="00E0549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G2501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南京绕城高速</w:t>
            </w:r>
          </w:p>
        </w:tc>
        <w:tc>
          <w:tcPr>
            <w:tcW w:w="1418" w:type="dxa"/>
            <w:shd w:val="clear" w:color="auto" w:fill="E6EED5"/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</w:t>
            </w:r>
            <w:r w:rsidR="00E05490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136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+</w:t>
            </w:r>
            <w:r w:rsidR="00E05490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920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-</w:t>
            </w:r>
          </w:p>
          <w:p w:rsidR="00B44EA6" w:rsidRPr="00025836" w:rsidRDefault="00B44EA6" w:rsidP="0071715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</w:t>
            </w:r>
            <w:r w:rsidR="00E05490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138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+</w:t>
            </w:r>
            <w:r w:rsidR="00E05490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080</w:t>
            </w:r>
          </w:p>
        </w:tc>
        <w:tc>
          <w:tcPr>
            <w:tcW w:w="2722" w:type="dxa"/>
            <w:shd w:val="clear" w:color="auto" w:fill="E6EED5"/>
            <w:vAlign w:val="center"/>
          </w:tcPr>
          <w:p w:rsidR="00B44EA6" w:rsidRPr="00025836" w:rsidRDefault="001361E7" w:rsidP="001361E7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花旗营互通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-</w:t>
            </w:r>
            <w:proofErr w:type="gramStart"/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六合南</w:t>
            </w:r>
            <w:proofErr w:type="gramEnd"/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枢纽间</w:t>
            </w:r>
          </w:p>
        </w:tc>
        <w:tc>
          <w:tcPr>
            <w:tcW w:w="3195" w:type="dxa"/>
            <w:shd w:val="clear" w:color="auto" w:fill="E6EED5"/>
            <w:vAlign w:val="center"/>
          </w:tcPr>
          <w:p w:rsidR="00B44EA6" w:rsidRPr="00025836" w:rsidRDefault="00CC12C1" w:rsidP="0071715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往淮安方向封闭施工</w:t>
            </w:r>
            <w:r w:rsidR="008D7BFD"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，借道通行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（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2018.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3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.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13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-6.30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）</w:t>
            </w:r>
          </w:p>
        </w:tc>
      </w:tr>
      <w:tr w:rsidR="00B44EA6" w:rsidRPr="00025836" w:rsidTr="00025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  <w:t>3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B44EA6" w:rsidRPr="00025836" w:rsidRDefault="005D7D6A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S29</w:t>
            </w:r>
            <w:proofErr w:type="gramStart"/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盐靖高速</w:t>
            </w:r>
            <w:proofErr w:type="gramEnd"/>
          </w:p>
        </w:tc>
        <w:tc>
          <w:tcPr>
            <w:tcW w:w="1418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025836" w:rsidRPr="00025836" w:rsidRDefault="003D2FF4" w:rsidP="00F061F0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K13+168-</w:t>
            </w:r>
          </w:p>
          <w:p w:rsidR="00B44EA6" w:rsidRPr="00025836" w:rsidRDefault="003D2FF4" w:rsidP="00F061F0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K15+340</w:t>
            </w:r>
          </w:p>
        </w:tc>
        <w:tc>
          <w:tcPr>
            <w:tcW w:w="272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B44EA6" w:rsidRPr="00025836" w:rsidRDefault="00D607BF" w:rsidP="00F061F0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proofErr w:type="gramStart"/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盐城北</w:t>
            </w:r>
            <w:proofErr w:type="gramEnd"/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互通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-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青墩</w:t>
            </w:r>
            <w:proofErr w:type="gramStart"/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互通间</w:t>
            </w:r>
            <w:proofErr w:type="gramEnd"/>
          </w:p>
        </w:tc>
        <w:tc>
          <w:tcPr>
            <w:tcW w:w="319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44EA6" w:rsidRPr="00025836" w:rsidRDefault="00A07F1E" w:rsidP="00F061F0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封闭南行通道，在北行方向实施借道行驶（占用超车道）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（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2018.</w:t>
            </w:r>
            <w:r w:rsidR="00D81053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6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.</w:t>
            </w:r>
            <w:r w:rsidR="00D81053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7-6</w:t>
            </w:r>
            <w:r w:rsidR="00B44EA6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.</w:t>
            </w:r>
            <w:r w:rsidR="00D81053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30</w:t>
            </w:r>
            <w:r w:rsidR="00F061F0"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）</w:t>
            </w:r>
          </w:p>
        </w:tc>
      </w:tr>
      <w:tr w:rsidR="00F061F0" w:rsidRPr="00025836" w:rsidTr="00025836">
        <w:trPr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E6EED5"/>
            <w:vAlign w:val="center"/>
          </w:tcPr>
          <w:p w:rsidR="00F061F0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4</w:t>
            </w:r>
          </w:p>
        </w:tc>
        <w:tc>
          <w:tcPr>
            <w:tcW w:w="1701" w:type="dxa"/>
            <w:shd w:val="clear" w:color="auto" w:fill="E6EED5"/>
            <w:vAlign w:val="center"/>
          </w:tcPr>
          <w:p w:rsidR="00F061F0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S29</w:t>
            </w:r>
            <w:proofErr w:type="gramStart"/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盐靖高速</w:t>
            </w:r>
            <w:proofErr w:type="gramEnd"/>
          </w:p>
        </w:tc>
        <w:tc>
          <w:tcPr>
            <w:tcW w:w="1418" w:type="dxa"/>
            <w:shd w:val="clear" w:color="auto" w:fill="E6EED5"/>
            <w:vAlign w:val="center"/>
          </w:tcPr>
          <w:p w:rsidR="00025836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K117+290-</w:t>
            </w:r>
          </w:p>
          <w:p w:rsidR="00F061F0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K117+592</w:t>
            </w:r>
          </w:p>
        </w:tc>
        <w:tc>
          <w:tcPr>
            <w:tcW w:w="2722" w:type="dxa"/>
            <w:shd w:val="clear" w:color="auto" w:fill="E6EED5"/>
            <w:vAlign w:val="center"/>
          </w:tcPr>
          <w:p w:rsidR="00F061F0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桥头枢纽</w:t>
            </w:r>
          </w:p>
        </w:tc>
        <w:tc>
          <w:tcPr>
            <w:tcW w:w="3195" w:type="dxa"/>
            <w:shd w:val="clear" w:color="auto" w:fill="E6EED5"/>
            <w:vAlign w:val="center"/>
          </w:tcPr>
          <w:p w:rsidR="00F061F0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proofErr w:type="gramStart"/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盐靖高速</w:t>
            </w:r>
            <w:proofErr w:type="gramEnd"/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北行桥头枢纽往扬州方向出口匝道封闭，北行车辆可从桥头枢纽</w:t>
            </w:r>
            <w:proofErr w:type="gramStart"/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行驶至启扬</w:t>
            </w:r>
            <w:proofErr w:type="gramEnd"/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高速江海段姜堰北收费站，从该收费站调头往扬州方向行驶（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2018.5.31-7.15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）</w:t>
            </w:r>
          </w:p>
        </w:tc>
      </w:tr>
      <w:tr w:rsidR="00F061F0" w:rsidRPr="00025836" w:rsidTr="00025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34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  <w:shd w:val="clear" w:color="auto" w:fill="auto"/>
            <w:vAlign w:val="center"/>
          </w:tcPr>
          <w:p w:rsidR="00F061F0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Times New Roman" w:eastAsia="微软雅黑" w:hAnsi="Times New Roman" w:cs="Times New Roman"/>
                <w:color w:val="000000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 w:hint="eastAsia"/>
                <w:color w:val="000000"/>
                <w:sz w:val="21"/>
                <w:szCs w:val="21"/>
              </w:rPr>
              <w:t>5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061F0" w:rsidRPr="00025836" w:rsidRDefault="00F061F0" w:rsidP="007C7242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G2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京沪高速淮安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-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扬州段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F061F0" w:rsidRPr="00025836" w:rsidRDefault="00F061F0" w:rsidP="00D8695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K83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8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+19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4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、</w:t>
            </w:r>
          </w:p>
          <w:p w:rsidR="00F061F0" w:rsidRPr="00025836" w:rsidRDefault="00F061F0" w:rsidP="00D8695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K87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4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+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840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、</w:t>
            </w:r>
          </w:p>
          <w:p w:rsidR="00F061F0" w:rsidRPr="00025836" w:rsidRDefault="00F061F0" w:rsidP="00D8695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K93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9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+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048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、</w:t>
            </w:r>
          </w:p>
          <w:p w:rsidR="00F061F0" w:rsidRPr="00025836" w:rsidRDefault="00F061F0" w:rsidP="00D8695B">
            <w:pPr>
              <w:pStyle w:val="a4"/>
              <w:adjustRightInd w:val="0"/>
              <w:snapToGrid w:val="0"/>
              <w:spacing w:before="0" w:beforeAutospacing="0" w:after="0" w:afterAutospacing="0"/>
              <w:ind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K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327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+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004</w:t>
            </w:r>
          </w:p>
        </w:tc>
        <w:tc>
          <w:tcPr>
            <w:tcW w:w="2722" w:type="dxa"/>
            <w:shd w:val="clear" w:color="auto" w:fill="auto"/>
            <w:vAlign w:val="center"/>
          </w:tcPr>
          <w:p w:rsidR="00F061F0" w:rsidRPr="00025836" w:rsidRDefault="00F061F0" w:rsidP="00D607BF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025836">
              <w:rPr>
                <w:rFonts w:ascii="微软雅黑" w:eastAsia="微软雅黑" w:hAnsi="微软雅黑" w:hint="eastAsia"/>
                <w:sz w:val="21"/>
                <w:szCs w:val="21"/>
              </w:rPr>
              <w:t>淮安东、宝应、八桥、砖桥</w:t>
            </w:r>
          </w:p>
        </w:tc>
        <w:tc>
          <w:tcPr>
            <w:tcW w:w="3195" w:type="dxa"/>
            <w:shd w:val="clear" w:color="auto" w:fill="auto"/>
            <w:vAlign w:val="center"/>
          </w:tcPr>
          <w:p w:rsidR="00A007A7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025836">
              <w:rPr>
                <w:rFonts w:ascii="微软雅黑" w:eastAsia="微软雅黑" w:hAnsi="微软雅黑" w:hint="eastAsia"/>
                <w:sz w:val="21"/>
                <w:szCs w:val="21"/>
              </w:rPr>
              <w:t>封闭淮安东收费站、</w:t>
            </w:r>
          </w:p>
          <w:p w:rsidR="00A007A7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sz w:val="21"/>
                <w:szCs w:val="21"/>
              </w:rPr>
            </w:pPr>
            <w:r w:rsidRPr="00025836">
              <w:rPr>
                <w:rFonts w:ascii="微软雅黑" w:eastAsia="微软雅黑" w:hAnsi="微软雅黑" w:hint="eastAsia"/>
                <w:sz w:val="21"/>
                <w:szCs w:val="21"/>
              </w:rPr>
              <w:t>宝应收费站、八桥收费站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（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2018.6.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1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-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2019.4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.30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）</w:t>
            </w:r>
          </w:p>
          <w:p w:rsidR="00F061F0" w:rsidRPr="00025836" w:rsidRDefault="00F061F0" w:rsidP="0037626B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025836">
              <w:rPr>
                <w:rFonts w:ascii="微软雅黑" w:eastAsia="微软雅黑" w:hAnsi="微软雅黑" w:hint="eastAsia"/>
                <w:sz w:val="21"/>
                <w:szCs w:val="21"/>
              </w:rPr>
              <w:t>以及砖桥收费站</w:t>
            </w:r>
          </w:p>
          <w:p w:rsidR="00F061F0" w:rsidRPr="00025836" w:rsidRDefault="00F061F0" w:rsidP="00A744A0">
            <w:pPr>
              <w:pStyle w:val="a4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（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2018.6.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16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-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12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.3</w:t>
            </w:r>
            <w:r w:rsidRPr="00025836">
              <w:rPr>
                <w:rFonts w:ascii="Times New Roman" w:eastAsia="微软雅黑" w:hAnsi="Times New Roman" w:cs="Times New Roman" w:hint="eastAsia"/>
                <w:sz w:val="21"/>
                <w:szCs w:val="21"/>
              </w:rPr>
              <w:t>1</w:t>
            </w:r>
            <w:r w:rsidRPr="00025836">
              <w:rPr>
                <w:rFonts w:ascii="Times New Roman" w:eastAsia="微软雅黑" w:hAnsi="Times New Roman" w:cs="Times New Roman"/>
                <w:sz w:val="21"/>
                <w:szCs w:val="21"/>
              </w:rPr>
              <w:t>）</w:t>
            </w:r>
          </w:p>
        </w:tc>
      </w:tr>
    </w:tbl>
    <w:p w:rsidR="00B62550" w:rsidRDefault="00B62550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12CAF" w:rsidRDefault="00712CAF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B44EA6" w:rsidRPr="00A63307" w:rsidRDefault="00954E85" w:rsidP="00A63307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</w:rPr>
        <w:lastRenderedPageBreak/>
        <w:drawing>
          <wp:inline distT="0" distB="0" distL="0" distR="0" wp14:anchorId="0B02F151">
            <wp:extent cx="1733550" cy="467732"/>
            <wp:effectExtent l="0" t="0" r="0" b="0"/>
            <wp:docPr id="1165" name="图片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339" cy="466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4EA6" w:rsidRPr="00156D02" w:rsidRDefault="00712CAF" w:rsidP="00712CAF">
      <w:pPr>
        <w:widowControl/>
        <w:shd w:val="clear" w:color="auto" w:fill="FFFFFF"/>
        <w:snapToGrid w:val="0"/>
        <w:spacing w:line="360" w:lineRule="auto"/>
        <w:ind w:firstLineChars="200" w:firstLine="560"/>
        <w:rPr>
          <w:rFonts w:ascii="Times New Roman" w:eastAsia="微软雅黑" w:hAnsi="Times New Roman"/>
          <w:sz w:val="28"/>
        </w:rPr>
      </w:pPr>
      <w:r>
        <w:rPr>
          <w:rFonts w:ascii="Times New Roman" w:eastAsia="微软雅黑" w:hAnsi="Times New Roman"/>
          <w:sz w:val="28"/>
        </w:rPr>
        <w:t>5</w:t>
      </w:r>
      <w:r w:rsidR="00B44EA6">
        <w:rPr>
          <w:rFonts w:ascii="Times New Roman" w:eastAsia="微软雅黑" w:hAnsi="Times New Roman" w:hint="eastAsia"/>
          <w:sz w:val="28"/>
        </w:rPr>
        <w:t>个服务区</w:t>
      </w:r>
      <w:r>
        <w:rPr>
          <w:rFonts w:ascii="Times New Roman" w:eastAsia="微软雅黑" w:hAnsi="Times New Roman" w:hint="eastAsia"/>
          <w:sz w:val="28"/>
        </w:rPr>
        <w:t>（</w:t>
      </w:r>
      <w:r>
        <w:rPr>
          <w:rFonts w:ascii="Times New Roman" w:eastAsia="微软雅黑" w:hAnsi="Times New Roman"/>
          <w:sz w:val="28"/>
        </w:rPr>
        <w:t>停车区</w:t>
      </w:r>
      <w:r>
        <w:rPr>
          <w:rFonts w:ascii="Times New Roman" w:eastAsia="微软雅黑" w:hAnsi="Times New Roman" w:hint="eastAsia"/>
          <w:sz w:val="28"/>
        </w:rPr>
        <w:t>）</w:t>
      </w:r>
      <w:r w:rsidR="00B44EA6">
        <w:rPr>
          <w:rFonts w:ascii="Times New Roman" w:eastAsia="微软雅黑" w:hAnsi="Times New Roman" w:hint="eastAsia"/>
          <w:sz w:val="28"/>
        </w:rPr>
        <w:t>有</w:t>
      </w:r>
      <w:r w:rsidRPr="00712CAF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施工封闭</w:t>
      </w:r>
      <w:r>
        <w:rPr>
          <w:rFonts w:ascii="Times New Roman" w:eastAsia="微软雅黑" w:hAnsi="Times New Roman"/>
          <w:sz w:val="28"/>
        </w:rPr>
        <w:t>、</w:t>
      </w:r>
      <w:r w:rsidR="00C973E7" w:rsidRPr="005B7628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车位减少</w:t>
      </w:r>
      <w:r w:rsidR="00C973E7" w:rsidRPr="005B7628">
        <w:rPr>
          <w:rFonts w:ascii="Times New Roman" w:eastAsia="微软雅黑" w:hAnsi="Times New Roman" w:hint="eastAsia"/>
          <w:sz w:val="24"/>
        </w:rPr>
        <w:t>、</w:t>
      </w:r>
      <w:r w:rsidR="00B44EA6" w:rsidRPr="005B7628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暂停供油</w:t>
      </w:r>
      <w:proofErr w:type="gramStart"/>
      <w:r w:rsidR="00B44EA6" w:rsidRPr="007D5F4B">
        <w:rPr>
          <w:rFonts w:ascii="Times New Roman" w:eastAsia="微软雅黑" w:hAnsi="Times New Roman" w:hint="eastAsia"/>
          <w:sz w:val="28"/>
        </w:rPr>
        <w:t>特</w:t>
      </w:r>
      <w:proofErr w:type="gramEnd"/>
      <w:r w:rsidR="00B44EA6" w:rsidRPr="007D5F4B">
        <w:rPr>
          <w:rFonts w:ascii="Times New Roman" w:eastAsia="微软雅黑" w:hAnsi="Times New Roman" w:hint="eastAsia"/>
          <w:sz w:val="28"/>
        </w:rPr>
        <w:t>情，请注意</w:t>
      </w:r>
      <w:r w:rsidR="00B770BB">
        <w:rPr>
          <w:rFonts w:ascii="Times New Roman" w:eastAsia="微软雅黑" w:hAnsi="Times New Roman" w:hint="eastAsia"/>
          <w:sz w:val="28"/>
        </w:rPr>
        <w:t>！</w:t>
      </w:r>
      <w:r w:rsidR="00156D02" w:rsidRPr="00156D02">
        <w:rPr>
          <w:rFonts w:ascii="Times New Roman" w:eastAsia="微软雅黑" w:hAnsi="Times New Roman" w:hint="eastAsia"/>
          <w:sz w:val="28"/>
        </w:rPr>
        <w:t>（如图</w:t>
      </w:r>
      <w:r w:rsidR="00156D02" w:rsidRPr="00156D02">
        <w:rPr>
          <w:rFonts w:ascii="Times New Roman" w:eastAsia="微软雅黑" w:hAnsi="Times New Roman" w:hint="eastAsia"/>
          <w:sz w:val="28"/>
        </w:rPr>
        <w:t>9</w:t>
      </w:r>
      <w:r w:rsidR="00156D02" w:rsidRPr="00156D02">
        <w:rPr>
          <w:rFonts w:ascii="Times New Roman" w:eastAsia="微软雅黑" w:hAnsi="Times New Roman" w:hint="eastAsia"/>
          <w:sz w:val="28"/>
        </w:rPr>
        <w:t>）</w:t>
      </w:r>
    </w:p>
    <w:p w:rsidR="00B44EA6" w:rsidRDefault="00476B8F" w:rsidP="00B44EA6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476B8F"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  <w:bdr w:val="single" w:sz="4" w:space="0" w:color="auto"/>
        </w:rPr>
        <w:drawing>
          <wp:inline distT="0" distB="0" distL="0" distR="0">
            <wp:extent cx="5273676" cy="3524885"/>
            <wp:effectExtent l="0" t="0" r="3175" b="0"/>
            <wp:docPr id="38" name="图片 38" descr="F:\项目\2018\ZX1645-高速路网研判\05-2假日研判\2018年端午\04-项目用图\8-服务区特情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项目\2018\ZX1645-高速路网研判\05-2假日研判\2018年端午\04-项目用图\8-服务区特情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5"/>
                    <a:stretch/>
                  </pic:blipFill>
                  <pic:spPr bwMode="auto">
                    <a:xfrm>
                      <a:off x="0" y="0"/>
                      <a:ext cx="5274310" cy="352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EA6" w:rsidRPr="00D47AA7" w:rsidRDefault="00B44EA6" w:rsidP="00D47AA7">
      <w:pPr>
        <w:tabs>
          <w:tab w:val="left" w:pos="567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="00B770BB" w:rsidRPr="00D47AA7">
        <w:rPr>
          <w:rFonts w:ascii="Times New Roman" w:eastAsia="黑体" w:hAnsi="Times New Roman" w:cs="Times New Roman" w:hint="eastAsia"/>
          <w:sz w:val="24"/>
          <w:szCs w:val="24"/>
        </w:rPr>
        <w:t>9</w:t>
      </w:r>
      <w:r w:rsidR="00035ABB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/>
          <w:sz w:val="24"/>
          <w:szCs w:val="24"/>
        </w:rPr>
        <w:t>服务区特情</w:t>
      </w:r>
    </w:p>
    <w:p w:rsidR="00B44EA6" w:rsidRDefault="00B44EA6" w:rsidP="00B44EA6">
      <w:pPr>
        <w:widowControl/>
        <w:shd w:val="clear" w:color="auto" w:fill="FFFFFF"/>
        <w:adjustRightInd w:val="0"/>
        <w:snapToGrid w:val="0"/>
        <w:rPr>
          <w:rFonts w:ascii="Times New Roman" w:eastAsia="微软雅黑" w:hAnsi="微软雅黑"/>
          <w:kern w:val="0"/>
          <w:sz w:val="28"/>
          <w:szCs w:val="24"/>
        </w:rPr>
      </w:pPr>
    </w:p>
    <w:p w:rsidR="00B44EA6" w:rsidRDefault="00B44EA6" w:rsidP="00B44EA6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 w:rsidRPr="002F5A47">
        <w:rPr>
          <w:rFonts w:ascii="Times New Roman" w:eastAsia="微软雅黑" w:hAnsi="微软雅黑" w:hint="eastAsia"/>
          <w:kern w:val="0"/>
          <w:sz w:val="28"/>
          <w:szCs w:val="24"/>
        </w:rPr>
        <w:t>服务区</w:t>
      </w:r>
      <w:proofErr w:type="gramStart"/>
      <w:r w:rsidRPr="002F5A47">
        <w:rPr>
          <w:rFonts w:ascii="Times New Roman" w:eastAsia="微软雅黑" w:hAnsi="微软雅黑" w:hint="eastAsia"/>
          <w:kern w:val="0"/>
          <w:sz w:val="28"/>
          <w:szCs w:val="24"/>
        </w:rPr>
        <w:t>特</w:t>
      </w:r>
      <w:proofErr w:type="gramEnd"/>
      <w:r w:rsidRPr="002F5A47">
        <w:rPr>
          <w:rFonts w:ascii="Times New Roman" w:eastAsia="微软雅黑" w:hAnsi="微软雅黑" w:hint="eastAsia"/>
          <w:kern w:val="0"/>
          <w:sz w:val="28"/>
          <w:szCs w:val="24"/>
        </w:rPr>
        <w:t>情</w:t>
      </w:r>
      <w:r w:rsidR="00A76519"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tbl>
      <w:tblPr>
        <w:tblStyle w:val="1-3"/>
        <w:tblW w:w="5000" w:type="pct"/>
        <w:jc w:val="center"/>
        <w:tbl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single" w:sz="4" w:space="0" w:color="9BBB59" w:themeColor="accent3"/>
          <w:insideV w:val="single" w:sz="4" w:space="0" w:color="9BBB59" w:themeColor="accent3"/>
        </w:tblBorders>
        <w:tblLook w:val="04A0" w:firstRow="1" w:lastRow="0" w:firstColumn="1" w:lastColumn="0" w:noHBand="0" w:noVBand="1"/>
      </w:tblPr>
      <w:tblGrid>
        <w:gridCol w:w="753"/>
        <w:gridCol w:w="2083"/>
        <w:gridCol w:w="4164"/>
        <w:gridCol w:w="1522"/>
      </w:tblGrid>
      <w:tr w:rsidR="00B44EA6" w:rsidRPr="00025836" w:rsidTr="00C523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554"/>
          <w:tblHeader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44EA6" w:rsidRPr="00025836" w:rsidRDefault="00B44EA6" w:rsidP="0037626B">
            <w:pPr>
              <w:widowControl/>
              <w:adjustRightInd w:val="0"/>
              <w:snapToGrid w:val="0"/>
              <w:jc w:val="center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  <w:t>类型</w:t>
            </w:r>
          </w:p>
        </w:tc>
        <w:tc>
          <w:tcPr>
            <w:tcW w:w="1222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44EA6" w:rsidRPr="00025836" w:rsidRDefault="00B44EA6" w:rsidP="0037626B">
            <w:pPr>
              <w:widowControl/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  <w:t>服务区名称</w:t>
            </w:r>
          </w:p>
        </w:tc>
        <w:tc>
          <w:tcPr>
            <w:tcW w:w="2443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44EA6" w:rsidRPr="00025836" w:rsidRDefault="00B44EA6" w:rsidP="0037626B">
            <w:pPr>
              <w:widowControl/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  <w:t>提示内容</w:t>
            </w:r>
          </w:p>
        </w:tc>
        <w:tc>
          <w:tcPr>
            <w:tcW w:w="893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B44EA6" w:rsidRPr="00025836" w:rsidRDefault="00B44EA6" w:rsidP="0037626B">
            <w:pPr>
              <w:widowControl/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 w:val="0"/>
                <w:bCs w:val="0"/>
                <w:color w:val="FFFFFF"/>
                <w:kern w:val="0"/>
                <w:szCs w:val="21"/>
              </w:rPr>
              <w:t>时间</w:t>
            </w:r>
          </w:p>
        </w:tc>
      </w:tr>
      <w:tr w:rsidR="00712CAF" w:rsidRPr="00025836" w:rsidTr="00712C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" w:type="pct"/>
            <w:vMerge w:val="restart"/>
            <w:tcBorders>
              <w:right w:val="none" w:sz="0" w:space="0" w:color="auto"/>
            </w:tcBorders>
            <w:shd w:val="clear" w:color="auto" w:fill="auto"/>
            <w:vAlign w:val="center"/>
          </w:tcPr>
          <w:p w:rsidR="00712CAF" w:rsidRPr="00025836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 w:val="0"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 w:val="0"/>
                <w:kern w:val="2"/>
                <w:sz w:val="21"/>
                <w:szCs w:val="21"/>
              </w:rPr>
              <w:t>施工封闭</w:t>
            </w:r>
          </w:p>
        </w:tc>
        <w:tc>
          <w:tcPr>
            <w:tcW w:w="1222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31264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京沪高速</w:t>
            </w:r>
          </w:p>
          <w:p w:rsidR="00712CAF" w:rsidRPr="00025836" w:rsidRDefault="00712CAF" w:rsidP="00831264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正谊服务区</w:t>
            </w:r>
          </w:p>
        </w:tc>
        <w:tc>
          <w:tcPr>
            <w:tcW w:w="2443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712CAF" w:rsidRPr="00025836" w:rsidRDefault="00831264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施工</w:t>
            </w:r>
            <w:r w:rsidR="00712CAF"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封闭</w:t>
            </w:r>
          </w:p>
        </w:tc>
        <w:tc>
          <w:tcPr>
            <w:tcW w:w="893" w:type="pct"/>
            <w:tcBorders>
              <w:left w:val="none" w:sz="0" w:space="0" w:color="auto"/>
            </w:tcBorders>
            <w:shd w:val="clear" w:color="auto" w:fill="auto"/>
            <w:vAlign w:val="center"/>
          </w:tcPr>
          <w:p w:rsidR="00712CAF" w:rsidRPr="00025836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至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2018.6.28</w:t>
            </w:r>
          </w:p>
        </w:tc>
      </w:tr>
      <w:tr w:rsidR="00712CAF" w:rsidRPr="00025836" w:rsidTr="00D41296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  <w:trHeight w:val="7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" w:type="pct"/>
            <w:vMerge/>
            <w:tcBorders>
              <w:right w:val="none" w:sz="0" w:space="0" w:color="auto"/>
            </w:tcBorders>
            <w:shd w:val="clear" w:color="auto" w:fill="auto"/>
            <w:vAlign w:val="center"/>
          </w:tcPr>
          <w:p w:rsidR="00712CAF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 w:val="0"/>
                <w:kern w:val="2"/>
                <w:sz w:val="21"/>
                <w:szCs w:val="21"/>
              </w:rPr>
            </w:pPr>
          </w:p>
        </w:tc>
        <w:tc>
          <w:tcPr>
            <w:tcW w:w="1222" w:type="pct"/>
            <w:tcBorders>
              <w:left w:val="none" w:sz="0" w:space="0" w:color="auto"/>
              <w:right w:val="none" w:sz="0" w:space="0" w:color="auto"/>
            </w:tcBorders>
            <w:shd w:val="clear" w:color="auto" w:fill="E6EED5"/>
            <w:vAlign w:val="center"/>
          </w:tcPr>
          <w:p w:rsidR="00831264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京沪高速</w:t>
            </w:r>
          </w:p>
          <w:p w:rsidR="00712CAF" w:rsidRPr="00025836" w:rsidRDefault="00712CAF" w:rsidP="00831264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宣堡服务区</w:t>
            </w:r>
          </w:p>
        </w:tc>
        <w:tc>
          <w:tcPr>
            <w:tcW w:w="2443" w:type="pct"/>
            <w:tcBorders>
              <w:left w:val="none" w:sz="0" w:space="0" w:color="auto"/>
              <w:right w:val="none" w:sz="0" w:space="0" w:color="auto"/>
            </w:tcBorders>
            <w:shd w:val="clear" w:color="auto" w:fill="E6EED5"/>
            <w:vAlign w:val="center"/>
          </w:tcPr>
          <w:p w:rsidR="00712CAF" w:rsidRPr="00025836" w:rsidRDefault="00831264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施工封闭</w:t>
            </w:r>
          </w:p>
        </w:tc>
        <w:tc>
          <w:tcPr>
            <w:tcW w:w="893" w:type="pct"/>
            <w:tcBorders>
              <w:left w:val="none" w:sz="0" w:space="0" w:color="auto"/>
            </w:tcBorders>
            <w:shd w:val="clear" w:color="auto" w:fill="E6EED5"/>
            <w:vAlign w:val="center"/>
          </w:tcPr>
          <w:p w:rsidR="00712CAF" w:rsidRPr="00025836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至</w:t>
            </w:r>
            <w:r>
              <w:rPr>
                <w:rFonts w:ascii="Times New Roman" w:eastAsia="微软雅黑" w:hAnsi="Times New Roman" w:cs="Times New Roman" w:hint="eastAsia"/>
                <w:bCs/>
                <w:kern w:val="2"/>
                <w:sz w:val="21"/>
                <w:szCs w:val="21"/>
              </w:rPr>
              <w:t>2018.6.28</w:t>
            </w:r>
          </w:p>
        </w:tc>
      </w:tr>
      <w:tr w:rsidR="00712CAF" w:rsidRPr="00025836" w:rsidTr="00712C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73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" w:type="pct"/>
            <w:tcBorders>
              <w:right w:val="none" w:sz="0" w:space="0" w:color="auto"/>
            </w:tcBorders>
            <w:shd w:val="clear" w:color="auto" w:fill="auto"/>
            <w:vAlign w:val="center"/>
          </w:tcPr>
          <w:p w:rsidR="00712CAF" w:rsidRPr="00025836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 w:val="0"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 w:val="0"/>
                <w:kern w:val="2"/>
                <w:sz w:val="21"/>
                <w:szCs w:val="21"/>
              </w:rPr>
              <w:t>车位减少</w:t>
            </w:r>
          </w:p>
        </w:tc>
        <w:tc>
          <w:tcPr>
            <w:tcW w:w="1222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831264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G40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沪陕高速</w:t>
            </w:r>
          </w:p>
          <w:p w:rsidR="00712CAF" w:rsidRPr="00025836" w:rsidRDefault="00712CAF" w:rsidP="00831264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先锋服务区</w:t>
            </w:r>
          </w:p>
        </w:tc>
        <w:tc>
          <w:tcPr>
            <w:tcW w:w="2443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712CAF" w:rsidRPr="00025836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双向超市扩建，各占用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10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个左右的车位</w:t>
            </w:r>
          </w:p>
        </w:tc>
        <w:tc>
          <w:tcPr>
            <w:tcW w:w="893" w:type="pct"/>
            <w:tcBorders>
              <w:left w:val="none" w:sz="0" w:space="0" w:color="auto"/>
            </w:tcBorders>
            <w:shd w:val="clear" w:color="auto" w:fill="auto"/>
            <w:vAlign w:val="center"/>
          </w:tcPr>
          <w:p w:rsidR="00712CAF" w:rsidRPr="00025836" w:rsidRDefault="00712CAF" w:rsidP="00712CAF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至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2018.8.15</w:t>
            </w:r>
          </w:p>
        </w:tc>
      </w:tr>
      <w:tr w:rsidR="00B44EA6" w:rsidRPr="00025836" w:rsidTr="00C52360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cantSplit/>
          <w:trHeight w:val="6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" w:type="pct"/>
            <w:vMerge w:val="restart"/>
            <w:tcBorders>
              <w:right w:val="none" w:sz="0" w:space="0" w:color="auto"/>
            </w:tcBorders>
            <w:vAlign w:val="center"/>
          </w:tcPr>
          <w:p w:rsidR="00B44EA6" w:rsidRPr="00025836" w:rsidRDefault="003E123B" w:rsidP="003E123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 w:val="0"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 w:val="0"/>
                <w:kern w:val="2"/>
                <w:sz w:val="21"/>
                <w:szCs w:val="21"/>
              </w:rPr>
              <w:t>暂停供油</w:t>
            </w:r>
          </w:p>
        </w:tc>
        <w:tc>
          <w:tcPr>
            <w:tcW w:w="1222" w:type="pct"/>
            <w:tcBorders>
              <w:left w:val="none" w:sz="0" w:space="0" w:color="auto"/>
              <w:right w:val="none" w:sz="0" w:space="0" w:color="auto"/>
            </w:tcBorders>
            <w:shd w:val="clear" w:color="auto" w:fill="E6EED5"/>
            <w:vAlign w:val="center"/>
          </w:tcPr>
          <w:p w:rsidR="00B44EA6" w:rsidRPr="00025836" w:rsidRDefault="003E123B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G2501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南京绕城高速金牛湖停车区</w:t>
            </w:r>
          </w:p>
        </w:tc>
        <w:tc>
          <w:tcPr>
            <w:tcW w:w="2443" w:type="pct"/>
            <w:tcBorders>
              <w:left w:val="none" w:sz="0" w:space="0" w:color="auto"/>
              <w:right w:val="none" w:sz="0" w:space="0" w:color="auto"/>
            </w:tcBorders>
            <w:shd w:val="clear" w:color="auto" w:fill="E6EED5"/>
            <w:vAlign w:val="center"/>
          </w:tcPr>
          <w:p w:rsidR="00B44EA6" w:rsidRPr="00025836" w:rsidRDefault="003E123B" w:rsidP="00B36DB4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储油罐改造</w:t>
            </w:r>
          </w:p>
        </w:tc>
        <w:tc>
          <w:tcPr>
            <w:tcW w:w="893" w:type="pct"/>
            <w:tcBorders>
              <w:left w:val="none" w:sz="0" w:space="0" w:color="auto"/>
            </w:tcBorders>
            <w:shd w:val="clear" w:color="auto" w:fill="E6EED5"/>
            <w:vAlign w:val="center"/>
          </w:tcPr>
          <w:p w:rsidR="00B44EA6" w:rsidRPr="00025836" w:rsidRDefault="00B44EA6" w:rsidP="003E123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至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2018.</w:t>
            </w:r>
            <w:r w:rsidR="003E123B"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7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.3</w:t>
            </w:r>
            <w:r w:rsidR="003E123B"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1</w:t>
            </w:r>
          </w:p>
        </w:tc>
      </w:tr>
      <w:tr w:rsidR="00B44EA6" w:rsidRPr="00025836" w:rsidTr="00D412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cantSplit/>
          <w:trHeight w:val="93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2" w:type="pct"/>
            <w:vMerge/>
            <w:tcBorders>
              <w:right w:val="none" w:sz="0" w:space="0" w:color="auto"/>
            </w:tcBorders>
            <w:vAlign w:val="center"/>
          </w:tcPr>
          <w:p w:rsidR="00B44EA6" w:rsidRPr="00025836" w:rsidRDefault="00B44EA6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Times New Roman" w:eastAsia="微软雅黑" w:hAnsi="Times New Roman" w:cs="Times New Roman"/>
                <w:bCs w:val="0"/>
                <w:kern w:val="2"/>
                <w:sz w:val="21"/>
                <w:szCs w:val="21"/>
              </w:rPr>
            </w:pPr>
          </w:p>
        </w:tc>
        <w:tc>
          <w:tcPr>
            <w:tcW w:w="1222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B44EA6" w:rsidRPr="00025836" w:rsidRDefault="00B55594" w:rsidP="0037626B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G15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沈海高速苏通大桥东服务区</w:t>
            </w:r>
          </w:p>
        </w:tc>
        <w:tc>
          <w:tcPr>
            <w:tcW w:w="2443" w:type="pct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B44EA6" w:rsidRPr="00025836" w:rsidRDefault="00B55594" w:rsidP="00B36DB4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双层罐及新建罩棚改造施工</w:t>
            </w:r>
          </w:p>
        </w:tc>
        <w:tc>
          <w:tcPr>
            <w:tcW w:w="893" w:type="pct"/>
            <w:tcBorders>
              <w:left w:val="none" w:sz="0" w:space="0" w:color="auto"/>
            </w:tcBorders>
            <w:shd w:val="clear" w:color="auto" w:fill="auto"/>
            <w:vAlign w:val="center"/>
          </w:tcPr>
          <w:p w:rsidR="00B44EA6" w:rsidRPr="00025836" w:rsidRDefault="00B44EA6" w:rsidP="00B55594">
            <w:pPr>
              <w:pStyle w:val="a4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</w:pP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至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2018.</w:t>
            </w:r>
            <w:r w:rsidR="00B55594"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6</w:t>
            </w:r>
            <w:r w:rsidRPr="00025836">
              <w:rPr>
                <w:rFonts w:ascii="Times New Roman" w:eastAsia="微软雅黑" w:hAnsi="Times New Roman" w:cs="Times New Roman"/>
                <w:bCs/>
                <w:kern w:val="2"/>
                <w:sz w:val="21"/>
                <w:szCs w:val="21"/>
              </w:rPr>
              <w:t>.30</w:t>
            </w:r>
          </w:p>
        </w:tc>
      </w:tr>
    </w:tbl>
    <w:p w:rsidR="00686C44" w:rsidRDefault="00686C44" w:rsidP="00424950"/>
    <w:p w:rsidR="006D7678" w:rsidRDefault="006D7678" w:rsidP="00496639">
      <w:pPr>
        <w:jc w:val="center"/>
      </w:pPr>
      <w:r>
        <w:rPr>
          <w:noProof/>
        </w:rPr>
        <w:lastRenderedPageBreak/>
        <w:drawing>
          <wp:inline distT="0" distB="0" distL="0" distR="0" wp14:anchorId="4B46B78A">
            <wp:extent cx="3448050" cy="970962"/>
            <wp:effectExtent l="0" t="0" r="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597" cy="984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7AA7" w:rsidRPr="00D47AA7" w:rsidRDefault="00D47AA7" w:rsidP="00D47AA7">
      <w:pPr>
        <w:pStyle w:val="a4"/>
        <w:spacing w:before="0" w:beforeAutospacing="0" w:after="0" w:afterAutospacing="0"/>
        <w:ind w:left="45" w:right="45"/>
        <w:jc w:val="center"/>
        <w:rPr>
          <w:rFonts w:ascii="Times New Roman" w:eastAsia="黑体" w:hAnsi="Times New Roman" w:cs="Times New Roman"/>
          <w:kern w:val="2"/>
        </w:rPr>
      </w:pPr>
    </w:p>
    <w:p w:rsidR="00BE585D" w:rsidRDefault="00130D5F" w:rsidP="00130D5F">
      <w:pPr>
        <w:widowControl/>
        <w:shd w:val="clear" w:color="auto" w:fill="FFFFFF"/>
        <w:spacing w:line="360" w:lineRule="auto"/>
        <w:ind w:firstLineChars="200" w:firstLine="56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/>
          <w:noProof/>
          <w:kern w:val="0"/>
          <w:sz w:val="28"/>
          <w:szCs w:val="24"/>
        </w:rPr>
        <w:drawing>
          <wp:inline distT="0" distB="0" distL="0" distR="0" wp14:anchorId="4FBBC440" wp14:editId="71649F3E">
            <wp:extent cx="1266825" cy="456829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402" cy="461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Default="00130D5F" w:rsidP="00130D5F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针对南京二桥拥堵，</w:t>
      </w:r>
      <w:r w:rsidR="00BE585D">
        <w:rPr>
          <w:rFonts w:ascii="Times New Roman" w:eastAsia="微软雅黑" w:hAnsi="Times New Roman" w:hint="eastAsia"/>
          <w:kern w:val="0"/>
          <w:sz w:val="28"/>
          <w:szCs w:val="24"/>
        </w:rPr>
        <w:t>过境车辆推荐绕行线路：</w:t>
      </w:r>
      <w:r w:rsidR="00BE585D" w:rsidRPr="00156D02">
        <w:rPr>
          <w:rFonts w:ascii="Times New Roman" w:eastAsia="微软雅黑" w:hAnsi="Times New Roman" w:hint="eastAsia"/>
          <w:kern w:val="0"/>
          <w:sz w:val="28"/>
          <w:szCs w:val="24"/>
        </w:rPr>
        <w:t>（</w:t>
      </w:r>
      <w:r w:rsidR="004F4A85" w:rsidRPr="00156D02">
        <w:rPr>
          <w:rFonts w:ascii="Times New Roman" w:eastAsia="微软雅黑" w:hAnsi="Times New Roman" w:hint="eastAsia"/>
          <w:kern w:val="0"/>
          <w:sz w:val="28"/>
          <w:szCs w:val="24"/>
        </w:rPr>
        <w:t>见</w:t>
      </w:r>
      <w:r w:rsidR="00BE585D" w:rsidRPr="00156D02">
        <w:rPr>
          <w:rFonts w:ascii="Times New Roman" w:eastAsia="微软雅黑" w:hAnsi="Times New Roman" w:hint="eastAsia"/>
          <w:kern w:val="0"/>
          <w:sz w:val="28"/>
          <w:szCs w:val="24"/>
        </w:rPr>
        <w:t>图</w:t>
      </w:r>
      <w:r w:rsidR="00BE585D" w:rsidRPr="00156D02">
        <w:rPr>
          <w:rFonts w:ascii="Times New Roman" w:eastAsia="微软雅黑" w:hAnsi="Times New Roman"/>
          <w:kern w:val="0"/>
          <w:sz w:val="28"/>
          <w:szCs w:val="24"/>
        </w:rPr>
        <w:t>1</w:t>
      </w:r>
      <w:r w:rsidR="00156D02" w:rsidRPr="00156D02">
        <w:rPr>
          <w:rFonts w:ascii="Times New Roman" w:eastAsia="微软雅黑" w:hAnsi="Times New Roman" w:hint="eastAsia"/>
          <w:kern w:val="0"/>
          <w:sz w:val="28"/>
          <w:szCs w:val="24"/>
        </w:rPr>
        <w:t>0</w:t>
      </w:r>
      <w:r w:rsidR="00BE585D" w:rsidRPr="00156D02"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3F0FB3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微软雅黑"/>
          <w:kern w:val="0"/>
          <w:sz w:val="28"/>
          <w:szCs w:val="24"/>
        </w:rPr>
        <w:t>1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：南京四桥；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微软雅黑"/>
          <w:kern w:val="0"/>
          <w:sz w:val="28"/>
          <w:szCs w:val="24"/>
        </w:rPr>
        <w:t>2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：南京三桥</w:t>
      </w:r>
      <w:r w:rsidR="003F0FB3">
        <w:rPr>
          <w:rFonts w:ascii="Times New Roman" w:eastAsia="微软雅黑" w:hAnsi="微软雅黑" w:hint="eastAsia"/>
          <w:kern w:val="0"/>
          <w:sz w:val="28"/>
          <w:szCs w:val="24"/>
        </w:rPr>
        <w:t>；</w:t>
      </w:r>
    </w:p>
    <w:p w:rsidR="003F0FB3" w:rsidRDefault="003F0FB3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3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</w:t>
      </w:r>
      <w:r>
        <w:rPr>
          <w:rFonts w:ascii="Times New Roman" w:eastAsia="微软雅黑" w:hAnsi="微软雅黑"/>
          <w:kern w:val="0"/>
          <w:sz w:val="28"/>
          <w:szCs w:val="24"/>
        </w:rPr>
        <w:t>板桥汽渡。</w:t>
      </w:r>
    </w:p>
    <w:p w:rsidR="00BE585D" w:rsidRDefault="000E39FA" w:rsidP="00BC7673">
      <w:pPr>
        <w:pStyle w:val="a4"/>
        <w:spacing w:before="0" w:beforeAutospacing="0" w:after="0" w:afterAutospacing="0"/>
        <w:jc w:val="center"/>
        <w:rPr>
          <w:rFonts w:ascii="Times New Roman" w:eastAsia="微软雅黑" w:hAnsi="Times New Roman"/>
          <w:sz w:val="28"/>
        </w:rPr>
      </w:pPr>
      <w:r w:rsidRPr="000E39FA">
        <w:rPr>
          <w:rFonts w:ascii="Times New Roman" w:eastAsia="微软雅黑" w:hAnsi="Times New Roman"/>
          <w:noProof/>
          <w:sz w:val="28"/>
          <w:bdr w:val="single" w:sz="4" w:space="0" w:color="auto"/>
        </w:rPr>
        <w:drawing>
          <wp:inline distT="0" distB="0" distL="0" distR="0">
            <wp:extent cx="4709160" cy="3761405"/>
            <wp:effectExtent l="0" t="0" r="0" b="0"/>
            <wp:docPr id="47" name="图片 47" descr="F:\项目\2018\ZX1645-高速路网研判\05-2假日研判\2018年端午\04-项目用图\3-南京二桥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项目\2018\ZX1645-高速路网研判\05-2假日研判\2018年端午\04-项目用图\3-南京二桥绕行线路-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483" cy="378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85D" w:rsidRDefault="00BE585D" w:rsidP="00BE585D">
      <w:pPr>
        <w:pStyle w:val="a4"/>
        <w:spacing w:before="0" w:beforeAutospacing="0" w:after="0" w:afterAutospacing="0"/>
        <w:ind w:left="45" w:right="45" w:firstLineChars="300" w:firstLine="540"/>
        <w:rPr>
          <w:rFonts w:ascii="Times New Roman" w:eastAsia="微软雅黑" w:hAnsi="Times New Roman" w:cs="Times New Roman"/>
          <w:sz w:val="18"/>
          <w:szCs w:val="18"/>
        </w:rPr>
      </w:pPr>
      <w:r>
        <w:rPr>
          <w:rFonts w:ascii="Times New Roman" w:eastAsia="微软雅黑" w:hAnsi="Times New Roman" w:cs="Times New Roman" w:hint="eastAsia"/>
          <w:sz w:val="18"/>
          <w:szCs w:val="18"/>
        </w:rPr>
        <w:t>注：以上绕行路线均为双向</w:t>
      </w:r>
      <w:r w:rsidR="00D47AA7">
        <w:rPr>
          <w:rFonts w:ascii="Times New Roman" w:eastAsia="微软雅黑" w:hAnsi="Times New Roman" w:cs="Times New Roman" w:hint="eastAsia"/>
          <w:sz w:val="18"/>
          <w:szCs w:val="18"/>
        </w:rPr>
        <w:t>。</w:t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/>
          <w:sz w:val="24"/>
          <w:szCs w:val="24"/>
        </w:rPr>
        <w:t>1</w:t>
      </w:r>
      <w:r w:rsidR="00156D02" w:rsidRPr="00D47AA7">
        <w:rPr>
          <w:rFonts w:ascii="Times New Roman" w:eastAsia="黑体" w:hAnsi="Times New Roman" w:cs="Times New Roman" w:hint="eastAsia"/>
          <w:sz w:val="24"/>
          <w:szCs w:val="24"/>
        </w:rPr>
        <w:t>0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 w:hint="eastAsia"/>
          <w:sz w:val="24"/>
          <w:szCs w:val="24"/>
        </w:rPr>
        <w:t>南京二桥过境绕行线路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市内车辆推荐绕行线路：</w:t>
      </w:r>
      <w:r w:rsidRPr="00A77F0C">
        <w:rPr>
          <w:rFonts w:ascii="Times New Roman" w:eastAsia="微软雅黑" w:hAnsi="Times New Roman" w:hint="eastAsia"/>
          <w:kern w:val="0"/>
          <w:sz w:val="28"/>
          <w:szCs w:val="24"/>
        </w:rPr>
        <w:t>（如图</w:t>
      </w:r>
      <w:r w:rsidRPr="00A77F0C"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156D02"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Pr="00A77F0C"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9D64E2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微软雅黑"/>
          <w:kern w:val="0"/>
          <w:sz w:val="28"/>
          <w:szCs w:val="24"/>
        </w:rPr>
        <w:t>1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：南京长江隧道；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lastRenderedPageBreak/>
        <w:t>绕行线路</w:t>
      </w:r>
      <w:r>
        <w:rPr>
          <w:rFonts w:ascii="Times New Roman" w:eastAsia="微软雅黑" w:hAnsi="微软雅黑"/>
          <w:kern w:val="0"/>
          <w:sz w:val="28"/>
          <w:szCs w:val="24"/>
        </w:rPr>
        <w:t>2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：南京扬子江隧道</w:t>
      </w:r>
      <w:r w:rsidR="009D64E2">
        <w:rPr>
          <w:rFonts w:ascii="Times New Roman" w:eastAsia="微软雅黑" w:hAnsi="微软雅黑" w:hint="eastAsia"/>
          <w:kern w:val="0"/>
          <w:sz w:val="28"/>
          <w:szCs w:val="24"/>
        </w:rPr>
        <w:t>。</w:t>
      </w:r>
    </w:p>
    <w:p w:rsidR="00BE585D" w:rsidRDefault="00FE196A" w:rsidP="00BC7673">
      <w:pPr>
        <w:pStyle w:val="a4"/>
        <w:spacing w:before="0" w:beforeAutospacing="0" w:after="0" w:afterAutospacing="0"/>
        <w:jc w:val="center"/>
        <w:rPr>
          <w:rFonts w:ascii="Times New Roman" w:eastAsia="微软雅黑" w:hAnsi="Times New Roman" w:cs="Times New Roman"/>
          <w:sz w:val="18"/>
          <w:szCs w:val="18"/>
        </w:rPr>
      </w:pPr>
      <w:r w:rsidRPr="00FE196A">
        <w:rPr>
          <w:rFonts w:ascii="Times New Roman" w:eastAsia="微软雅黑" w:hAnsi="Times New Roman" w:cs="Times New Roman"/>
          <w:noProof/>
          <w:sz w:val="18"/>
          <w:szCs w:val="18"/>
          <w:bdr w:val="single" w:sz="4" w:space="0" w:color="auto"/>
        </w:rPr>
        <w:drawing>
          <wp:inline distT="0" distB="0" distL="0" distR="0" wp14:anchorId="27CA5A0D" wp14:editId="18ED737A">
            <wp:extent cx="5267325" cy="3254209"/>
            <wp:effectExtent l="0" t="0" r="0" b="3810"/>
            <wp:docPr id="1173" name="图片 1173" descr="E:\共享\4-南京市内过江绕行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共享\4-南京市内过江绕行-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596" cy="326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85D" w:rsidRDefault="00BE585D" w:rsidP="00BE585D">
      <w:pPr>
        <w:pStyle w:val="a4"/>
        <w:spacing w:before="0" w:beforeAutospacing="0" w:after="0" w:afterAutospacing="0"/>
        <w:ind w:left="45" w:right="45"/>
        <w:rPr>
          <w:rFonts w:ascii="Times New Roman" w:eastAsia="微软雅黑" w:hAnsi="Times New Roman" w:cs="Times New Roman"/>
          <w:sz w:val="18"/>
          <w:szCs w:val="18"/>
        </w:rPr>
      </w:pPr>
      <w:r>
        <w:rPr>
          <w:rFonts w:ascii="Times New Roman" w:eastAsia="微软雅黑" w:hAnsi="Times New Roman" w:cs="Times New Roman" w:hint="eastAsia"/>
          <w:sz w:val="18"/>
          <w:szCs w:val="18"/>
        </w:rPr>
        <w:t>注：以上绕行路线均为双向</w:t>
      </w:r>
      <w:r w:rsidR="00D47AA7">
        <w:rPr>
          <w:rFonts w:ascii="Times New Roman" w:eastAsia="微软雅黑" w:hAnsi="Times New Roman" w:cs="Times New Roman" w:hint="eastAsia"/>
          <w:sz w:val="18"/>
          <w:szCs w:val="18"/>
        </w:rPr>
        <w:t>。</w:t>
      </w:r>
    </w:p>
    <w:p w:rsidR="00ED6BEF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 w:hint="eastAsia"/>
          <w:sz w:val="24"/>
          <w:szCs w:val="24"/>
        </w:rPr>
        <w:t>1</w:t>
      </w:r>
      <w:r w:rsidR="00156D02" w:rsidRPr="00D47AA7">
        <w:rPr>
          <w:rFonts w:ascii="Times New Roman" w:eastAsia="黑体" w:hAnsi="Times New Roman" w:cs="Times New Roman" w:hint="eastAsia"/>
          <w:sz w:val="24"/>
          <w:szCs w:val="24"/>
        </w:rPr>
        <w:t>1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 w:hint="eastAsia"/>
          <w:sz w:val="24"/>
          <w:szCs w:val="24"/>
        </w:rPr>
        <w:t>南京二桥市内绕行线路</w:t>
      </w:r>
    </w:p>
    <w:p w:rsidR="00D47AA7" w:rsidRPr="00D47AA7" w:rsidRDefault="00D47AA7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BE585D" w:rsidRDefault="009D4828" w:rsidP="00ED6BEF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</w:rPr>
        <w:drawing>
          <wp:inline distT="0" distB="0" distL="0" distR="0" wp14:anchorId="3DF2F61C" wp14:editId="2CD86A3D">
            <wp:extent cx="1562100" cy="473279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803" cy="477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</w:t>
      </w:r>
      <w:r w:rsidRPr="00156D02">
        <w:rPr>
          <w:rFonts w:ascii="Times New Roman" w:eastAsia="微软雅黑" w:hAnsi="Times New Roman" w:hint="eastAsia"/>
          <w:kern w:val="0"/>
          <w:sz w:val="28"/>
          <w:szCs w:val="24"/>
        </w:rPr>
        <w:t>（如图</w:t>
      </w:r>
      <w:r w:rsidRPr="00156D02"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156D02" w:rsidRPr="00156D02">
        <w:rPr>
          <w:rFonts w:ascii="Times New Roman" w:eastAsia="微软雅黑" w:hAnsi="Times New Roman" w:hint="eastAsia"/>
          <w:kern w:val="0"/>
          <w:sz w:val="28"/>
          <w:szCs w:val="24"/>
        </w:rPr>
        <w:t>2</w:t>
      </w:r>
      <w:r w:rsidRPr="00156D02"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：经泰州大桥过江，可利用的高速公路有</w:t>
      </w:r>
      <w:r>
        <w:rPr>
          <w:rFonts w:ascii="Times New Roman" w:eastAsia="微软雅黑" w:hAnsi="Times New Roman"/>
          <w:kern w:val="0"/>
          <w:sz w:val="28"/>
          <w:szCs w:val="24"/>
        </w:rPr>
        <w:t>S39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江宜高速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、</w:t>
      </w:r>
      <w:r>
        <w:rPr>
          <w:rFonts w:ascii="Times New Roman" w:eastAsia="微软雅黑" w:hAnsi="Times New Roman"/>
          <w:kern w:val="0"/>
          <w:sz w:val="28"/>
          <w:szCs w:val="24"/>
        </w:rPr>
        <w:t>S35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泰镇高速、</w:t>
      </w:r>
      <w:r>
        <w:rPr>
          <w:rFonts w:ascii="Times New Roman" w:eastAsia="微软雅黑" w:hAnsi="Times New Roman"/>
          <w:kern w:val="0"/>
          <w:sz w:val="28"/>
          <w:szCs w:val="24"/>
        </w:rPr>
        <w:t>S28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启扬高速、</w:t>
      </w:r>
      <w:r>
        <w:rPr>
          <w:rFonts w:ascii="Times New Roman" w:eastAsia="微软雅黑" w:hAnsi="Times New Roman"/>
          <w:kern w:val="0"/>
          <w:sz w:val="28"/>
          <w:szCs w:val="24"/>
        </w:rPr>
        <w:t>S29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盐靖高速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等</w:t>
      </w:r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经润扬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大桥过江，可利用的高速公路有</w:t>
      </w:r>
      <w:r>
        <w:rPr>
          <w:rFonts w:ascii="Times New Roman" w:eastAsia="微软雅黑" w:hAnsi="Times New Roman"/>
          <w:kern w:val="0"/>
          <w:sz w:val="28"/>
          <w:szCs w:val="24"/>
        </w:rPr>
        <w:t>G40</w:t>
      </w:r>
      <w:r w:rsidRPr="00C7263F">
        <w:rPr>
          <w:rFonts w:ascii="Times New Roman" w:eastAsia="微软雅黑" w:hAnsi="Times New Roman"/>
          <w:kern w:val="0"/>
          <w:sz w:val="28"/>
          <w:szCs w:val="24"/>
        </w:rPr>
        <w:t>11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扬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溧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高速、</w:t>
      </w:r>
      <w:r>
        <w:rPr>
          <w:rFonts w:ascii="Times New Roman" w:eastAsia="微软雅黑" w:hAnsi="Times New Roman"/>
          <w:kern w:val="0"/>
          <w:sz w:val="28"/>
          <w:szCs w:val="24"/>
        </w:rPr>
        <w:t>G40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沪陕高速、</w:t>
      </w:r>
      <w:r>
        <w:rPr>
          <w:rFonts w:ascii="Times New Roman" w:eastAsia="微软雅黑" w:hAnsi="Times New Roman"/>
          <w:kern w:val="0"/>
          <w:sz w:val="28"/>
          <w:szCs w:val="24"/>
        </w:rPr>
        <w:t>S28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启扬高速等</w:t>
      </w:r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：经南京四桥过江，可利用的高速公路有</w:t>
      </w:r>
      <w:r>
        <w:rPr>
          <w:rFonts w:ascii="Times New Roman" w:eastAsia="微软雅黑" w:hAnsi="Times New Roman"/>
          <w:kern w:val="0"/>
          <w:sz w:val="28"/>
          <w:szCs w:val="24"/>
        </w:rPr>
        <w:t>G42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沪蓉高速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、</w:t>
      </w:r>
      <w:r>
        <w:rPr>
          <w:rFonts w:ascii="Times New Roman" w:eastAsia="微软雅黑" w:hAnsi="Times New Roman"/>
          <w:kern w:val="0"/>
          <w:sz w:val="28"/>
          <w:szCs w:val="24"/>
        </w:rPr>
        <w:t>G25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长深高速等</w:t>
      </w:r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可利用的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汽渡有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七圩港、夹港、八圩港、九圩港等</w:t>
      </w:r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。</w:t>
      </w:r>
    </w:p>
    <w:p w:rsidR="00FE196A" w:rsidRDefault="004162C2" w:rsidP="00BC7673">
      <w:pPr>
        <w:pStyle w:val="a4"/>
        <w:spacing w:before="0" w:beforeAutospacing="0" w:after="0" w:afterAutospacing="0"/>
        <w:jc w:val="center"/>
        <w:rPr>
          <w:rFonts w:ascii="Times New Roman" w:eastAsia="微软雅黑" w:hAnsi="Times New Roman" w:cs="Times New Roman"/>
          <w:sz w:val="18"/>
          <w:szCs w:val="18"/>
        </w:rPr>
      </w:pPr>
      <w:r w:rsidRPr="004162C2">
        <w:rPr>
          <w:rFonts w:ascii="Times New Roman" w:eastAsia="微软雅黑" w:hAnsi="Times New Roman" w:cs="Times New Roman"/>
          <w:noProof/>
          <w:sz w:val="18"/>
          <w:szCs w:val="18"/>
          <w:bdr w:val="single" w:sz="4" w:space="0" w:color="auto"/>
        </w:rPr>
        <w:lastRenderedPageBreak/>
        <w:drawing>
          <wp:inline distT="0" distB="0" distL="0" distR="0">
            <wp:extent cx="5364480" cy="3189120"/>
            <wp:effectExtent l="0" t="0" r="7620" b="0"/>
            <wp:docPr id="46" name="图片 46" descr="F:\项目\2018\ZX1645-高速路网研判\05-2假日研判\2018年端午\04-项目用图\5-江阴大桥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项目\2018\ZX1645-高速路网研判\05-2假日研判\2018年端午\04-项目用图\5-江阴大桥绕行线路-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275" cy="3196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85D" w:rsidRDefault="00BE585D" w:rsidP="00BE585D">
      <w:pPr>
        <w:pStyle w:val="a4"/>
        <w:spacing w:before="0" w:beforeAutospacing="0" w:after="0" w:afterAutospacing="0"/>
        <w:ind w:left="45" w:right="45"/>
        <w:rPr>
          <w:rFonts w:ascii="Times New Roman" w:eastAsia="微软雅黑" w:hAnsi="Times New Roman" w:cs="Times New Roman"/>
          <w:sz w:val="18"/>
          <w:szCs w:val="18"/>
        </w:rPr>
      </w:pPr>
      <w:r>
        <w:rPr>
          <w:rFonts w:ascii="Times New Roman" w:eastAsia="微软雅黑" w:hAnsi="Times New Roman" w:cs="Times New Roman" w:hint="eastAsia"/>
          <w:sz w:val="18"/>
          <w:szCs w:val="18"/>
        </w:rPr>
        <w:t>注：以上绕行路线均为双向</w:t>
      </w:r>
      <w:r w:rsidR="00D47AA7">
        <w:rPr>
          <w:rFonts w:ascii="Times New Roman" w:eastAsia="微软雅黑" w:hAnsi="Times New Roman" w:cs="Times New Roman" w:hint="eastAsia"/>
          <w:sz w:val="18"/>
          <w:szCs w:val="18"/>
        </w:rPr>
        <w:t>。</w:t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/>
          <w:sz w:val="24"/>
          <w:szCs w:val="24"/>
        </w:rPr>
        <w:t>1</w:t>
      </w:r>
      <w:r w:rsidR="00A527BC" w:rsidRPr="00D47AA7">
        <w:rPr>
          <w:rFonts w:ascii="Times New Roman" w:eastAsia="黑体" w:hAnsi="Times New Roman" w:cs="Times New Roman" w:hint="eastAsia"/>
          <w:sz w:val="24"/>
          <w:szCs w:val="24"/>
        </w:rPr>
        <w:t>2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/>
          <w:sz w:val="24"/>
          <w:szCs w:val="24"/>
        </w:rPr>
        <w:t>江阴大桥绕行线路</w:t>
      </w:r>
    </w:p>
    <w:p w:rsidR="006659A7" w:rsidRPr="00D47AA7" w:rsidRDefault="006659A7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BE585D" w:rsidRDefault="006659A7" w:rsidP="00675428">
      <w:pPr>
        <w:pStyle w:val="a4"/>
        <w:spacing w:before="0" w:beforeAutospacing="0" w:after="0" w:afterAutospacing="0"/>
        <w:ind w:right="45"/>
        <w:jc w:val="center"/>
        <w:rPr>
          <w:rFonts w:ascii="Times New Roman" w:eastAsia="微软雅黑" w:hAnsi="Times New Roman"/>
          <w:sz w:val="28"/>
        </w:rPr>
      </w:pPr>
      <w:r>
        <w:rPr>
          <w:rFonts w:ascii="Times New Roman" w:eastAsia="微软雅黑" w:hAnsi="Times New Roman"/>
          <w:noProof/>
          <w:sz w:val="28"/>
        </w:rPr>
        <w:drawing>
          <wp:inline distT="0" distB="0" distL="0" distR="0" wp14:anchorId="117CC1F1" wp14:editId="7A28FE6F">
            <wp:extent cx="1800225" cy="489484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050" cy="488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Default="00BE585D" w:rsidP="00BC7673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AD0E64">
        <w:rPr>
          <w:rFonts w:ascii="Times New Roman" w:eastAsia="微软雅黑" w:hAnsi="Times New Roman" w:hint="eastAsia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绕行线路：泰州大桥、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润扬大桥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等</w:t>
      </w:r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可利用的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汽渡有通沙汽渡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、通常汽渡、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太海汽渡等</w:t>
      </w:r>
      <w:proofErr w:type="gramEnd"/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。</w:t>
      </w:r>
    </w:p>
    <w:p w:rsidR="00BE585D" w:rsidRDefault="00EC4278" w:rsidP="00BC7673">
      <w:pPr>
        <w:pStyle w:val="a4"/>
        <w:spacing w:before="0" w:beforeAutospacing="0" w:after="0" w:afterAutospacing="0"/>
        <w:jc w:val="center"/>
        <w:rPr>
          <w:rFonts w:ascii="Times New Roman" w:eastAsia="微软雅黑" w:hAnsi="Times New Roman"/>
          <w:sz w:val="28"/>
        </w:rPr>
      </w:pPr>
      <w:r w:rsidRPr="00EC4278">
        <w:rPr>
          <w:rFonts w:ascii="Times New Roman" w:eastAsia="微软雅黑" w:hAnsi="Times New Roman"/>
          <w:noProof/>
          <w:sz w:val="28"/>
          <w:bdr w:val="single" w:sz="4" w:space="0" w:color="auto"/>
        </w:rPr>
        <w:drawing>
          <wp:inline distT="0" distB="0" distL="0" distR="0" wp14:anchorId="2B35BD05" wp14:editId="47A12F06">
            <wp:extent cx="4381500" cy="2726784"/>
            <wp:effectExtent l="0" t="0" r="0" b="0"/>
            <wp:docPr id="1175" name="图片 1175" descr="E:\共享\6-苏通大桥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共享\6-苏通大桥绕行线路-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532" cy="275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/>
          <w:sz w:val="24"/>
          <w:szCs w:val="24"/>
        </w:rPr>
        <w:t>1</w:t>
      </w:r>
      <w:r w:rsidR="00AD0E64" w:rsidRPr="00D47AA7">
        <w:rPr>
          <w:rFonts w:ascii="Times New Roman" w:eastAsia="黑体" w:hAnsi="Times New Roman" w:cs="Times New Roman" w:hint="eastAsia"/>
          <w:sz w:val="24"/>
          <w:szCs w:val="24"/>
        </w:rPr>
        <w:t>3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/>
          <w:sz w:val="24"/>
          <w:szCs w:val="24"/>
        </w:rPr>
        <w:t>苏通大桥绕行线路</w:t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BE585D" w:rsidRDefault="00572EDA" w:rsidP="00BE585D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22682"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</w:rPr>
        <w:drawing>
          <wp:inline distT="0" distB="0" distL="0" distR="0" wp14:anchorId="53C44D41">
            <wp:extent cx="2381250" cy="448872"/>
            <wp:effectExtent l="0" t="0" r="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821" cy="448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b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AD0E64">
        <w:rPr>
          <w:rFonts w:ascii="Times New Roman" w:eastAsia="微软雅黑" w:hAnsi="Times New Roman" w:hint="eastAsia"/>
          <w:kern w:val="0"/>
          <w:sz w:val="28"/>
          <w:szCs w:val="24"/>
        </w:rPr>
        <w:t>4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G25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长深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高速桂庄枢纽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处，转</w:t>
      </w:r>
      <w:r>
        <w:rPr>
          <w:rFonts w:ascii="Times New Roman" w:eastAsia="微软雅黑" w:hAnsi="Times New Roman"/>
          <w:kern w:val="0"/>
          <w:sz w:val="28"/>
          <w:szCs w:val="24"/>
        </w:rPr>
        <w:t>S38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常合高速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，在董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浜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枢纽处转</w:t>
      </w:r>
      <w:r>
        <w:rPr>
          <w:rFonts w:ascii="Times New Roman" w:eastAsia="微软雅黑" w:hAnsi="Times New Roman"/>
          <w:kern w:val="0"/>
          <w:sz w:val="28"/>
          <w:szCs w:val="24"/>
        </w:rPr>
        <w:t>G15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沈海高速至上海</w:t>
      </w:r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G25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长深高速李家巷枢纽处，转</w:t>
      </w:r>
      <w:r>
        <w:rPr>
          <w:rFonts w:ascii="Times New Roman" w:eastAsia="微软雅黑" w:hAnsi="Times New Roman"/>
          <w:kern w:val="0"/>
          <w:sz w:val="28"/>
          <w:szCs w:val="24"/>
        </w:rPr>
        <w:t>G50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沪渝高速至上海</w:t>
      </w:r>
      <w:r w:rsidR="009D64E2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：走</w:t>
      </w:r>
      <w:r>
        <w:rPr>
          <w:rFonts w:ascii="Times New Roman" w:eastAsia="微软雅黑" w:hAnsi="Times New Roman"/>
          <w:kern w:val="0"/>
          <w:sz w:val="28"/>
          <w:szCs w:val="24"/>
        </w:rPr>
        <w:t>312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国道至上海。</w:t>
      </w:r>
    </w:p>
    <w:p w:rsidR="00BE585D" w:rsidRPr="009D64E2" w:rsidRDefault="00057E1C" w:rsidP="00722682">
      <w:pPr>
        <w:widowControl/>
        <w:ind w:leftChars="-67" w:left="-141"/>
        <w:jc w:val="center"/>
      </w:pPr>
      <w:r w:rsidRPr="00057E1C">
        <w:rPr>
          <w:noProof/>
          <w:bdr w:val="single" w:sz="4" w:space="0" w:color="auto"/>
        </w:rPr>
        <w:drawing>
          <wp:inline distT="0" distB="0" distL="0" distR="0">
            <wp:extent cx="5745480" cy="3147249"/>
            <wp:effectExtent l="0" t="0" r="7620" b="0"/>
            <wp:docPr id="50" name="图片 50" descr="F:\项目\2018\ZX1645-高速路网研判\05-2假日研判\2018年端午\04-项目用图\12-G42沪蓉高速苏锡段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项目\2018\ZX1645-高速路网研判\05-2假日研判\2018年端午\04-项目用图\12-G42沪蓉高速苏锡段绕行线路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3" r="4842"/>
                    <a:stretch/>
                  </pic:blipFill>
                  <pic:spPr bwMode="auto">
                    <a:xfrm>
                      <a:off x="0" y="0"/>
                      <a:ext cx="5758333" cy="315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/>
          <w:sz w:val="24"/>
          <w:szCs w:val="24"/>
        </w:rPr>
        <w:t>1</w:t>
      </w:r>
      <w:r w:rsidR="00AD0E64" w:rsidRPr="00D47AA7">
        <w:rPr>
          <w:rFonts w:ascii="Times New Roman" w:eastAsia="黑体" w:hAnsi="Times New Roman" w:cs="Times New Roman" w:hint="eastAsia"/>
          <w:sz w:val="24"/>
          <w:szCs w:val="24"/>
        </w:rPr>
        <w:t>4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/>
          <w:sz w:val="24"/>
          <w:szCs w:val="24"/>
        </w:rPr>
        <w:t>G42</w:t>
      </w:r>
      <w:proofErr w:type="gramStart"/>
      <w:r w:rsidRPr="00D47AA7">
        <w:rPr>
          <w:rFonts w:ascii="Times New Roman" w:eastAsia="黑体" w:hAnsi="Times New Roman" w:cs="Times New Roman"/>
          <w:sz w:val="24"/>
          <w:szCs w:val="24"/>
        </w:rPr>
        <w:t>沪蓉高速苏锡段绕行</w:t>
      </w:r>
      <w:proofErr w:type="gramEnd"/>
      <w:r w:rsidRPr="00D47AA7">
        <w:rPr>
          <w:rFonts w:ascii="Times New Roman" w:eastAsia="黑体" w:hAnsi="Times New Roman" w:cs="Times New Roman"/>
          <w:sz w:val="24"/>
          <w:szCs w:val="24"/>
        </w:rPr>
        <w:t>线路</w:t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BE585D" w:rsidRDefault="00967E2C" w:rsidP="00967E2C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</w:rPr>
        <w:drawing>
          <wp:inline distT="0" distB="0" distL="0" distR="0" wp14:anchorId="50D09B4E" wp14:editId="6DE2EEC0">
            <wp:extent cx="3006200" cy="4476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40" cy="449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AD0E64">
        <w:rPr>
          <w:rFonts w:ascii="Times New Roman" w:eastAsia="微软雅黑" w:hAnsi="Times New Roman" w:hint="eastAsia"/>
          <w:kern w:val="0"/>
          <w:sz w:val="28"/>
          <w:szCs w:val="24"/>
        </w:rPr>
        <w:t>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G15w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常台高速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董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浜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南枢纽转</w:t>
      </w:r>
      <w:r>
        <w:rPr>
          <w:rFonts w:ascii="Times New Roman" w:eastAsia="微软雅黑" w:hAnsi="Times New Roman"/>
          <w:kern w:val="0"/>
          <w:sz w:val="28"/>
          <w:szCs w:val="24"/>
        </w:rPr>
        <w:t>G15w2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常嘉高速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，至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汾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湖枢纽转</w:t>
      </w:r>
      <w:r>
        <w:rPr>
          <w:rFonts w:ascii="Times New Roman" w:eastAsia="微软雅黑" w:hAnsi="Times New Roman"/>
          <w:kern w:val="0"/>
          <w:sz w:val="28"/>
          <w:szCs w:val="24"/>
        </w:rPr>
        <w:t>G50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沪渝高速，转</w:t>
      </w:r>
      <w:r>
        <w:rPr>
          <w:rFonts w:ascii="Times New Roman" w:eastAsia="微软雅黑" w:hAnsi="Times New Roman"/>
          <w:kern w:val="0"/>
          <w:sz w:val="28"/>
          <w:szCs w:val="24"/>
        </w:rPr>
        <w:t>S227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省道至浙江</w:t>
      </w:r>
      <w:r w:rsidR="00D865D4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lastRenderedPageBreak/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G15w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常台高速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湘城枢纽转</w:t>
      </w:r>
      <w:r>
        <w:rPr>
          <w:rFonts w:ascii="Times New Roman" w:eastAsia="微软雅黑" w:hAnsi="Times New Roman"/>
          <w:kern w:val="0"/>
          <w:sz w:val="28"/>
          <w:szCs w:val="24"/>
        </w:rPr>
        <w:t>S9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苏绍高速，转</w:t>
      </w:r>
      <w:r>
        <w:rPr>
          <w:rFonts w:ascii="Times New Roman" w:eastAsia="微软雅黑" w:hAnsi="Times New Roman"/>
          <w:kern w:val="0"/>
          <w:sz w:val="28"/>
          <w:szCs w:val="24"/>
        </w:rPr>
        <w:t>S227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省道至浙江。</w:t>
      </w:r>
    </w:p>
    <w:p w:rsidR="00BE585D" w:rsidRDefault="00F10D36" w:rsidP="00A76E5A">
      <w:pPr>
        <w:pStyle w:val="a4"/>
        <w:spacing w:before="0" w:beforeAutospacing="0" w:after="0" w:afterAutospacing="0"/>
        <w:jc w:val="center"/>
        <w:rPr>
          <w:rFonts w:ascii="Times New Roman" w:eastAsia="微软雅黑" w:hAnsi="Times New Roman" w:cs="Times New Roman"/>
          <w:b/>
        </w:rPr>
      </w:pPr>
      <w:r w:rsidRPr="00F10D36">
        <w:rPr>
          <w:rFonts w:ascii="Times New Roman" w:eastAsia="微软雅黑" w:hAnsi="Times New Roman" w:cs="Times New Roman"/>
          <w:b/>
          <w:noProof/>
          <w:bdr w:val="single" w:sz="4" w:space="0" w:color="auto"/>
        </w:rPr>
        <w:drawing>
          <wp:inline distT="0" distB="0" distL="0" distR="0">
            <wp:extent cx="5151120" cy="4927158"/>
            <wp:effectExtent l="0" t="0" r="0" b="6985"/>
            <wp:docPr id="49" name="图片 49" descr="F:\项目\2018\ZX1645-高速路网研判\05-2假日研判\2018年端午\04-项目用图\11-常台高速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项目\2018\ZX1645-高速路网研判\05-2假日研判\2018年端午\04-项目用图\11-常台高速绕行线路-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796" cy="494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/>
          <w:sz w:val="24"/>
          <w:szCs w:val="24"/>
        </w:rPr>
        <w:t>1</w:t>
      </w:r>
      <w:r w:rsidR="00AD0E64" w:rsidRPr="00D47AA7">
        <w:rPr>
          <w:rFonts w:ascii="Times New Roman" w:eastAsia="黑体" w:hAnsi="Times New Roman" w:cs="Times New Roman" w:hint="eastAsia"/>
          <w:sz w:val="24"/>
          <w:szCs w:val="24"/>
        </w:rPr>
        <w:t>5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/>
          <w:sz w:val="24"/>
          <w:szCs w:val="24"/>
        </w:rPr>
        <w:t>G15w</w:t>
      </w:r>
      <w:proofErr w:type="gramStart"/>
      <w:r w:rsidRPr="00D47AA7">
        <w:rPr>
          <w:rFonts w:ascii="Times New Roman" w:eastAsia="黑体" w:hAnsi="Times New Roman" w:cs="Times New Roman"/>
          <w:sz w:val="24"/>
          <w:szCs w:val="24"/>
        </w:rPr>
        <w:t>常台高速</w:t>
      </w:r>
      <w:proofErr w:type="gramEnd"/>
      <w:r w:rsidRPr="00D47AA7">
        <w:rPr>
          <w:rFonts w:ascii="Times New Roman" w:eastAsia="黑体" w:hAnsi="Times New Roman" w:cs="Times New Roman"/>
          <w:sz w:val="24"/>
          <w:szCs w:val="24"/>
        </w:rPr>
        <w:t>苏州城区段绕行线路</w:t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BE585D" w:rsidRPr="009332F1" w:rsidRDefault="006C4BF0" w:rsidP="00D47AA7">
      <w:pPr>
        <w:tabs>
          <w:tab w:val="left" w:pos="709"/>
        </w:tabs>
        <w:jc w:val="center"/>
        <w:rPr>
          <w:rFonts w:ascii="Times New Roman" w:eastAsia="微软雅黑" w:hAnsi="Times New Roman" w:cs="Times New Roman"/>
          <w:b/>
        </w:rPr>
      </w:pPr>
      <w:r w:rsidRPr="00C678F2">
        <w:rPr>
          <w:rFonts w:ascii="Times New Roman" w:eastAsia="黑体" w:hAnsi="Times New Roman" w:cs="Times New Roman"/>
          <w:noProof/>
          <w:sz w:val="24"/>
          <w:szCs w:val="24"/>
        </w:rPr>
        <w:drawing>
          <wp:inline distT="0" distB="0" distL="0" distR="0" wp14:anchorId="3796B0F8">
            <wp:extent cx="3829050" cy="420754"/>
            <wp:effectExtent l="0" t="0" r="0" b="0"/>
            <wp:docPr id="1153" name="图片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225" cy="420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AD0E64">
        <w:rPr>
          <w:rFonts w:ascii="Times New Roman" w:eastAsia="微软雅黑" w:hAnsi="Times New Roman" w:hint="eastAsia"/>
          <w:kern w:val="0"/>
          <w:sz w:val="28"/>
          <w:szCs w:val="24"/>
        </w:rPr>
        <w:t>6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S29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盐靖高速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桥头枢纽转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S28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启扬高速</w:t>
      </w:r>
      <w:r w:rsidR="00D865D4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 w:rsidR="00DD4744"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336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省道</w:t>
      </w:r>
      <w:r w:rsidR="00D865D4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BE585D" w:rsidRDefault="00BE585D" w:rsidP="00BE585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328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国道。</w:t>
      </w:r>
    </w:p>
    <w:p w:rsidR="00BE585D" w:rsidRDefault="00057E1C" w:rsidP="00BC7673">
      <w:pPr>
        <w:pStyle w:val="a4"/>
        <w:spacing w:before="0" w:beforeAutospacing="0" w:after="0" w:afterAutospacing="0"/>
        <w:jc w:val="center"/>
        <w:rPr>
          <w:rFonts w:ascii="Times New Roman" w:eastAsia="微软雅黑" w:hAnsi="Times New Roman" w:cs="Times New Roman"/>
          <w:b/>
        </w:rPr>
      </w:pPr>
      <w:r w:rsidRPr="00057E1C">
        <w:rPr>
          <w:rFonts w:ascii="Times New Roman" w:eastAsia="微软雅黑" w:hAnsi="Times New Roman" w:cs="Times New Roman"/>
          <w:b/>
          <w:noProof/>
          <w:bdr w:val="single" w:sz="4" w:space="0" w:color="auto"/>
        </w:rPr>
        <w:lastRenderedPageBreak/>
        <w:drawing>
          <wp:inline distT="0" distB="0" distL="0" distR="0">
            <wp:extent cx="5234940" cy="3277158"/>
            <wp:effectExtent l="0" t="0" r="3810" b="0"/>
            <wp:docPr id="51" name="图片 51" descr="F:\项目\2018\ZX1645-高速路网研判\05-2假日研判\2018年端午\04-项目用图\13-G2京沪G40沪陕高速泰州-扬州共线段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项目\2018\ZX1645-高速路网研判\05-2假日研判\2018年端午\04-项目用图\13-G2京沪G40沪陕高速泰州-扬州共线段绕行线路-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746" cy="328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/>
          <w:sz w:val="24"/>
          <w:szCs w:val="24"/>
        </w:rPr>
        <w:t>1</w:t>
      </w:r>
      <w:r w:rsidR="00AD0E64" w:rsidRPr="00D47AA7">
        <w:rPr>
          <w:rFonts w:ascii="Times New Roman" w:eastAsia="黑体" w:hAnsi="Times New Roman" w:cs="Times New Roman" w:hint="eastAsia"/>
          <w:sz w:val="24"/>
          <w:szCs w:val="24"/>
        </w:rPr>
        <w:t>6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/>
          <w:sz w:val="24"/>
          <w:szCs w:val="24"/>
        </w:rPr>
        <w:t>G2</w:t>
      </w:r>
      <w:r w:rsidRPr="00D47AA7">
        <w:rPr>
          <w:rFonts w:ascii="Times New Roman" w:eastAsia="黑体" w:hAnsi="Times New Roman" w:cs="Times New Roman"/>
          <w:sz w:val="24"/>
          <w:szCs w:val="24"/>
        </w:rPr>
        <w:t>京沪</w:t>
      </w:r>
      <w:r w:rsidRPr="00D47AA7">
        <w:rPr>
          <w:rFonts w:ascii="Times New Roman" w:eastAsia="黑体" w:hAnsi="Times New Roman" w:cs="Times New Roman"/>
          <w:sz w:val="24"/>
          <w:szCs w:val="24"/>
        </w:rPr>
        <w:t>/G40</w:t>
      </w:r>
      <w:r w:rsidRPr="00D47AA7">
        <w:rPr>
          <w:rFonts w:ascii="Times New Roman" w:eastAsia="黑体" w:hAnsi="Times New Roman" w:cs="Times New Roman"/>
          <w:sz w:val="24"/>
          <w:szCs w:val="24"/>
        </w:rPr>
        <w:t>沪陕高速泰州</w:t>
      </w:r>
      <w:r w:rsidRPr="00D47AA7">
        <w:rPr>
          <w:rFonts w:ascii="Times New Roman" w:eastAsia="黑体" w:hAnsi="Times New Roman" w:cs="Times New Roman"/>
          <w:sz w:val="24"/>
          <w:szCs w:val="24"/>
        </w:rPr>
        <w:t>-</w:t>
      </w:r>
      <w:r w:rsidRPr="00D47AA7">
        <w:rPr>
          <w:rFonts w:ascii="Times New Roman" w:eastAsia="黑体" w:hAnsi="Times New Roman" w:cs="Times New Roman"/>
          <w:sz w:val="24"/>
          <w:szCs w:val="24"/>
        </w:rPr>
        <w:t>扬州共线段绕行线路</w:t>
      </w:r>
    </w:p>
    <w:p w:rsidR="00BE585D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BE585D" w:rsidRDefault="001B272B" w:rsidP="003725E1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9D64E2">
        <w:rPr>
          <w:rFonts w:ascii="Times New Roman" w:eastAsia="黑体" w:hAnsi="Times New Roman" w:cs="Times New Roman"/>
          <w:noProof/>
          <w:sz w:val="24"/>
          <w:szCs w:val="24"/>
        </w:rPr>
        <w:drawing>
          <wp:inline distT="0" distB="0" distL="0" distR="0" wp14:anchorId="1A179164">
            <wp:extent cx="2752725" cy="585796"/>
            <wp:effectExtent l="0" t="0" r="0" b="5080"/>
            <wp:docPr id="1155" name="图片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061" cy="588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85D" w:rsidRPr="009A5B80" w:rsidRDefault="009A5B80" w:rsidP="00575729">
      <w:pPr>
        <w:widowControl/>
        <w:shd w:val="clear" w:color="auto" w:fill="FFFFFF"/>
        <w:snapToGrid w:val="0"/>
        <w:ind w:firstLineChars="200" w:firstLine="560"/>
        <w:rPr>
          <w:rFonts w:ascii="Times New Roman" w:eastAsia="微软雅黑" w:hAnsi="Times New Roman"/>
          <w:sz w:val="28"/>
        </w:rPr>
      </w:pPr>
      <w:r w:rsidRPr="009A5B80">
        <w:rPr>
          <w:rFonts w:ascii="Times New Roman" w:eastAsia="微软雅黑" w:hAnsi="Times New Roman" w:hint="eastAsia"/>
          <w:sz w:val="28"/>
        </w:rPr>
        <w:t>端午期间，</w:t>
      </w:r>
      <w:r>
        <w:rPr>
          <w:rFonts w:ascii="Times New Roman" w:eastAsia="微软雅黑" w:hAnsi="Times New Roman" w:hint="eastAsia"/>
          <w:sz w:val="28"/>
        </w:rPr>
        <w:t>由于</w:t>
      </w:r>
      <w:r>
        <w:rPr>
          <w:rFonts w:ascii="Times New Roman" w:eastAsia="微软雅黑" w:hAnsi="Times New Roman" w:hint="eastAsia"/>
          <w:sz w:val="28"/>
        </w:rPr>
        <w:t>G2</w:t>
      </w:r>
      <w:r>
        <w:rPr>
          <w:rFonts w:ascii="Times New Roman" w:eastAsia="微软雅黑" w:hAnsi="Times New Roman" w:hint="eastAsia"/>
          <w:sz w:val="28"/>
        </w:rPr>
        <w:t>京沪高速淮安</w:t>
      </w:r>
      <w:r>
        <w:rPr>
          <w:rFonts w:ascii="Times New Roman" w:eastAsia="微软雅黑" w:hAnsi="Times New Roman" w:hint="eastAsia"/>
          <w:sz w:val="28"/>
        </w:rPr>
        <w:t>-</w:t>
      </w:r>
      <w:r>
        <w:rPr>
          <w:rFonts w:ascii="Times New Roman" w:eastAsia="微软雅黑" w:hAnsi="Times New Roman" w:hint="eastAsia"/>
          <w:sz w:val="28"/>
        </w:rPr>
        <w:t>扬州段施工的影响，原来走该路段的司机可选择如下绕行线路</w:t>
      </w:r>
      <w:r w:rsidRPr="00AD0E64">
        <w:rPr>
          <w:rFonts w:ascii="Times New Roman" w:eastAsia="微软雅黑" w:hAnsi="Times New Roman" w:hint="eastAsia"/>
          <w:sz w:val="28"/>
        </w:rPr>
        <w:t>：（见图</w:t>
      </w:r>
      <w:r w:rsidRPr="00AD0E64">
        <w:rPr>
          <w:rFonts w:ascii="Times New Roman" w:eastAsia="微软雅黑" w:hAnsi="Times New Roman" w:hint="eastAsia"/>
          <w:sz w:val="28"/>
        </w:rPr>
        <w:t>17</w:t>
      </w:r>
      <w:r w:rsidRPr="00AD0E64">
        <w:rPr>
          <w:rFonts w:ascii="Times New Roman" w:eastAsia="微软雅黑" w:hAnsi="Times New Roman" w:hint="eastAsia"/>
          <w:sz w:val="28"/>
        </w:rPr>
        <w:t>）</w:t>
      </w:r>
    </w:p>
    <w:p w:rsidR="00575729" w:rsidRDefault="00575729" w:rsidP="00575729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 w:rsidR="00BF045D">
        <w:rPr>
          <w:rFonts w:ascii="Times New Roman" w:eastAsia="微软雅黑" w:hAnsi="Times New Roman" w:hint="eastAsia"/>
          <w:kern w:val="0"/>
          <w:sz w:val="28"/>
          <w:szCs w:val="24"/>
        </w:rPr>
        <w:t>走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S29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盐靖高速</w:t>
      </w:r>
      <w:proofErr w:type="gramEnd"/>
      <w:r w:rsidR="00BF045D">
        <w:rPr>
          <w:rFonts w:ascii="Times New Roman" w:eastAsia="微软雅黑" w:hAnsi="Times New Roman" w:hint="eastAsia"/>
          <w:kern w:val="0"/>
          <w:sz w:val="28"/>
          <w:szCs w:val="24"/>
        </w:rPr>
        <w:t>在潘黄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枢纽转</w:t>
      </w:r>
      <w:r w:rsidR="00BF045D">
        <w:rPr>
          <w:rFonts w:ascii="Times New Roman" w:eastAsia="微软雅黑" w:hAnsi="Times New Roman" w:hint="eastAsia"/>
          <w:kern w:val="0"/>
          <w:sz w:val="28"/>
          <w:szCs w:val="24"/>
        </w:rPr>
        <w:t>G25</w:t>
      </w:r>
      <w:r w:rsidR="00BF045D" w:rsidRPr="00085502">
        <w:rPr>
          <w:rFonts w:ascii="Times New Roman" w:eastAsia="微软雅黑" w:hAnsi="Times New Roman" w:hint="eastAsia"/>
          <w:kern w:val="0"/>
          <w:sz w:val="28"/>
          <w:szCs w:val="24"/>
        </w:rPr>
        <w:t>13</w:t>
      </w:r>
      <w:proofErr w:type="gramStart"/>
      <w:r w:rsidR="009B4FE2">
        <w:rPr>
          <w:rFonts w:ascii="Times New Roman" w:eastAsia="微软雅黑" w:hAnsi="Times New Roman" w:hint="eastAsia"/>
          <w:kern w:val="0"/>
          <w:sz w:val="28"/>
          <w:szCs w:val="24"/>
        </w:rPr>
        <w:t>淮徐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高速</w:t>
      </w:r>
      <w:proofErr w:type="gramEnd"/>
      <w:r w:rsidR="00D865D4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575729" w:rsidRDefault="00575729" w:rsidP="00575729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 w:rsidR="00AD0E64">
        <w:rPr>
          <w:rFonts w:ascii="Times New Roman" w:eastAsia="微软雅黑" w:hAnsi="Times New Roman" w:hint="eastAsia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 w:rsidR="00293F5C">
        <w:rPr>
          <w:rFonts w:ascii="Times New Roman" w:eastAsia="微软雅黑" w:hAnsi="Times New Roman" w:hint="eastAsia"/>
          <w:kern w:val="0"/>
          <w:sz w:val="28"/>
          <w:szCs w:val="24"/>
        </w:rPr>
        <w:t>233</w:t>
      </w:r>
      <w:r w:rsidR="00293F5C">
        <w:rPr>
          <w:rFonts w:ascii="Times New Roman" w:eastAsia="微软雅黑" w:hAnsi="Times New Roman" w:hint="eastAsia"/>
          <w:kern w:val="0"/>
          <w:sz w:val="28"/>
          <w:szCs w:val="24"/>
        </w:rPr>
        <w:t>国道</w:t>
      </w:r>
      <w:r w:rsidR="00E8132C">
        <w:rPr>
          <w:rFonts w:ascii="Times New Roman" w:eastAsia="微软雅黑" w:hAnsi="Times New Roman" w:hint="eastAsia"/>
          <w:kern w:val="0"/>
          <w:sz w:val="28"/>
          <w:szCs w:val="24"/>
        </w:rPr>
        <w:t>；</w:t>
      </w:r>
    </w:p>
    <w:p w:rsidR="00E8132C" w:rsidRDefault="00E8132C" w:rsidP="00E8132C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23</w:t>
      </w:r>
      <w:r>
        <w:rPr>
          <w:rFonts w:ascii="Times New Roman" w:eastAsia="微软雅黑" w:hAnsi="Times New Roman"/>
          <w:kern w:val="0"/>
          <w:sz w:val="28"/>
          <w:szCs w:val="24"/>
        </w:rPr>
        <w:t>7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省道</w:t>
      </w:r>
      <w:r w:rsidR="007065C5">
        <w:rPr>
          <w:rFonts w:ascii="Times New Roman" w:eastAsia="微软雅黑" w:hAnsi="Times New Roman" w:hint="eastAsia"/>
          <w:kern w:val="0"/>
          <w:sz w:val="28"/>
          <w:szCs w:val="24"/>
        </w:rPr>
        <w:t>。</w:t>
      </w:r>
    </w:p>
    <w:p w:rsidR="009F3BFE" w:rsidRDefault="00195945" w:rsidP="00195945">
      <w:pPr>
        <w:widowControl/>
        <w:shd w:val="clear" w:color="auto" w:fill="FFFFFF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195945">
        <w:rPr>
          <w:rFonts w:ascii="Times New Roman" w:eastAsia="微软雅黑" w:hAnsi="Times New Roman"/>
          <w:noProof/>
          <w:kern w:val="0"/>
          <w:sz w:val="28"/>
          <w:szCs w:val="24"/>
          <w:bdr w:val="single" w:sz="4" w:space="0" w:color="auto"/>
        </w:rPr>
        <w:lastRenderedPageBreak/>
        <w:drawing>
          <wp:inline distT="0" distB="0" distL="0" distR="0">
            <wp:extent cx="5410200" cy="3312148"/>
            <wp:effectExtent l="0" t="0" r="0" b="3175"/>
            <wp:docPr id="52" name="图片 52" descr="F:\项目\2018\ZX1645-高速路网研判\05-2假日研判\2018年端午\04-项目用图\9-京沪高速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项目\2018\ZX1645-高速路网研判\05-2假日研判\2018年端午\04-项目用图\9-京沪高速绕行线路-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975" cy="332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A57" w:rsidRPr="00D47AA7" w:rsidRDefault="004E3A57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/>
          <w:sz w:val="24"/>
          <w:szCs w:val="24"/>
        </w:rPr>
        <w:t>17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Pr="00D47AA7">
        <w:rPr>
          <w:rFonts w:ascii="Times New Roman" w:eastAsia="黑体" w:hAnsi="Times New Roman" w:cs="Times New Roman"/>
          <w:sz w:val="24"/>
          <w:szCs w:val="24"/>
        </w:rPr>
        <w:t>G2</w:t>
      </w:r>
      <w:r w:rsidRPr="00D47AA7">
        <w:rPr>
          <w:rFonts w:ascii="Times New Roman" w:eastAsia="黑体" w:hAnsi="Times New Roman" w:cs="Times New Roman"/>
          <w:sz w:val="24"/>
          <w:szCs w:val="24"/>
        </w:rPr>
        <w:t>京沪高速</w:t>
      </w:r>
      <w:r w:rsidRPr="00D47AA7">
        <w:rPr>
          <w:rFonts w:ascii="Times New Roman" w:eastAsia="黑体" w:hAnsi="Times New Roman" w:cs="Times New Roman" w:hint="eastAsia"/>
          <w:sz w:val="24"/>
          <w:szCs w:val="24"/>
        </w:rPr>
        <w:t>淮安</w:t>
      </w:r>
      <w:r w:rsidRPr="00D47AA7">
        <w:rPr>
          <w:rFonts w:ascii="Times New Roman" w:eastAsia="黑体" w:hAnsi="Times New Roman" w:cs="Times New Roman"/>
          <w:sz w:val="24"/>
          <w:szCs w:val="24"/>
        </w:rPr>
        <w:t>-</w:t>
      </w:r>
      <w:r w:rsidRPr="00D47AA7">
        <w:rPr>
          <w:rFonts w:ascii="Times New Roman" w:eastAsia="黑体" w:hAnsi="Times New Roman" w:cs="Times New Roman"/>
          <w:sz w:val="24"/>
          <w:szCs w:val="24"/>
        </w:rPr>
        <w:t>扬州段绕行线路</w:t>
      </w:r>
    </w:p>
    <w:p w:rsidR="00A148E2" w:rsidRPr="00D47AA7" w:rsidRDefault="00A148E2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</w:p>
    <w:p w:rsidR="009F3BFE" w:rsidRDefault="003725E1" w:rsidP="00683936">
      <w:pPr>
        <w:widowControl/>
        <w:shd w:val="clear" w:color="auto" w:fill="FFFFFF"/>
        <w:spacing w:line="360" w:lineRule="auto"/>
        <w:ind w:firstLineChars="200" w:firstLine="56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3725E1">
        <w:rPr>
          <w:rFonts w:ascii="Times New Roman" w:eastAsia="微软雅黑" w:hAnsi="Times New Roman"/>
          <w:noProof/>
          <w:kern w:val="0"/>
          <w:sz w:val="28"/>
          <w:szCs w:val="24"/>
        </w:rPr>
        <w:drawing>
          <wp:inline distT="0" distB="0" distL="0" distR="0" wp14:anchorId="5B55E711" wp14:editId="098E6147">
            <wp:extent cx="2966483" cy="737087"/>
            <wp:effectExtent l="0" t="0" r="5715" b="6350"/>
            <wp:docPr id="15" name="图片 15" descr="I:\假日研判\2018年端午\04-项目用图\新扬高速标题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假日研判\2018年端午\04-项目用图\新扬高速标题-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52" cy="78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BFE" w:rsidRDefault="00482A0B" w:rsidP="00575729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对于</w:t>
      </w:r>
      <w:r w:rsidR="0036680D">
        <w:rPr>
          <w:rFonts w:ascii="Times New Roman" w:eastAsia="微软雅黑" w:hAnsi="Times New Roman" w:hint="eastAsia"/>
          <w:kern w:val="0"/>
          <w:sz w:val="28"/>
          <w:szCs w:val="24"/>
        </w:rPr>
        <w:t>S</w:t>
      </w:r>
      <w:r w:rsidR="0036680D">
        <w:rPr>
          <w:rFonts w:ascii="Times New Roman" w:eastAsia="微软雅黑" w:hAnsi="Times New Roman"/>
          <w:kern w:val="0"/>
          <w:sz w:val="28"/>
          <w:szCs w:val="24"/>
        </w:rPr>
        <w:t>49</w:t>
      </w:r>
      <w:proofErr w:type="gramStart"/>
      <w:r w:rsidR="0036680D">
        <w:rPr>
          <w:rFonts w:ascii="Times New Roman" w:eastAsia="微软雅黑" w:hAnsi="Times New Roman" w:hint="eastAsia"/>
          <w:kern w:val="0"/>
          <w:sz w:val="28"/>
          <w:szCs w:val="24"/>
        </w:rPr>
        <w:t>新扬高速</w:t>
      </w:r>
      <w:proofErr w:type="gramEnd"/>
      <w:r w:rsidR="0036680D">
        <w:rPr>
          <w:rFonts w:ascii="Times New Roman" w:eastAsia="微软雅黑" w:hAnsi="Times New Roman"/>
          <w:kern w:val="0"/>
          <w:sz w:val="28"/>
          <w:szCs w:val="24"/>
        </w:rPr>
        <w:t>天长</w:t>
      </w:r>
      <w:r w:rsidR="0036680D">
        <w:rPr>
          <w:rFonts w:ascii="Times New Roman" w:eastAsia="微软雅黑" w:hAnsi="Times New Roman"/>
          <w:kern w:val="0"/>
          <w:sz w:val="28"/>
          <w:szCs w:val="24"/>
        </w:rPr>
        <w:t>-</w:t>
      </w:r>
      <w:r w:rsidR="0036680D">
        <w:rPr>
          <w:rFonts w:ascii="Times New Roman" w:eastAsia="微软雅黑" w:hAnsi="Times New Roman"/>
          <w:kern w:val="0"/>
          <w:sz w:val="28"/>
          <w:szCs w:val="24"/>
        </w:rPr>
        <w:t>扬州段的拥堵状况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，推荐以下绕行线路：</w:t>
      </w:r>
      <w:r w:rsidRPr="002113FC">
        <w:rPr>
          <w:rFonts w:ascii="Times New Roman" w:eastAsia="微软雅黑" w:hAnsi="Times New Roman" w:hint="eastAsia"/>
          <w:kern w:val="0"/>
          <w:sz w:val="28"/>
          <w:szCs w:val="24"/>
        </w:rPr>
        <w:t>（见图</w:t>
      </w:r>
      <w:r w:rsidR="002113FC" w:rsidRPr="002113FC">
        <w:rPr>
          <w:rFonts w:ascii="Times New Roman" w:eastAsia="微软雅黑" w:hAnsi="Times New Roman" w:hint="eastAsia"/>
          <w:kern w:val="0"/>
          <w:sz w:val="28"/>
          <w:szCs w:val="24"/>
        </w:rPr>
        <w:t>18</w:t>
      </w:r>
      <w:r w:rsidRPr="002113FC"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923EBD" w:rsidRDefault="00923EBD" w:rsidP="00923EBD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绕行线路：走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S244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转</w:t>
      </w:r>
      <w:r w:rsidR="00EB6DC0">
        <w:rPr>
          <w:rFonts w:ascii="Times New Roman" w:eastAsia="微软雅黑" w:hAnsi="Times New Roman" w:hint="eastAsia"/>
          <w:kern w:val="0"/>
          <w:sz w:val="28"/>
          <w:szCs w:val="24"/>
        </w:rPr>
        <w:t>安徽</w:t>
      </w:r>
      <w:r w:rsidRPr="00923EBD">
        <w:rPr>
          <w:rFonts w:ascii="Times New Roman" w:eastAsia="微软雅黑" w:hAnsi="Times New Roman" w:cs="Times New Roman" w:hint="eastAsia"/>
          <w:sz w:val="28"/>
        </w:rPr>
        <w:t>S205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。</w:t>
      </w:r>
    </w:p>
    <w:p w:rsidR="00BE585D" w:rsidRDefault="000361CB" w:rsidP="00BC7673">
      <w:pPr>
        <w:widowControl/>
        <w:shd w:val="clear" w:color="auto" w:fill="FFFFFF"/>
        <w:jc w:val="center"/>
        <w:rPr>
          <w:bdr w:val="single" w:sz="4" w:space="0" w:color="auto"/>
        </w:rPr>
      </w:pPr>
      <w:r w:rsidRPr="000361CB">
        <w:rPr>
          <w:noProof/>
          <w:bdr w:val="single" w:sz="4" w:space="0" w:color="auto"/>
        </w:rPr>
        <w:drawing>
          <wp:inline distT="0" distB="0" distL="0" distR="0">
            <wp:extent cx="4558643" cy="2509157"/>
            <wp:effectExtent l="0" t="0" r="0" b="5715"/>
            <wp:docPr id="54" name="图片 54" descr="F:\项目\2018\ZX1645-高速路网研判\05-2假日研判\2018年端午\04-项目用图\10-新扬高速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项目\2018\ZX1645-高速路网研判\05-2假日研判\2018年端午\04-项目用图\10-新扬高速绕行线路-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946" cy="252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678" w:rsidRPr="00D47AA7" w:rsidRDefault="00BE585D" w:rsidP="00D47AA7">
      <w:pPr>
        <w:tabs>
          <w:tab w:val="left" w:pos="709"/>
        </w:tabs>
        <w:jc w:val="center"/>
        <w:rPr>
          <w:rFonts w:ascii="Times New Roman" w:eastAsia="黑体" w:hAnsi="Times New Roman" w:cs="Times New Roman"/>
          <w:sz w:val="24"/>
          <w:szCs w:val="24"/>
        </w:rPr>
      </w:pPr>
      <w:r w:rsidRPr="00D47AA7">
        <w:rPr>
          <w:rFonts w:ascii="Times New Roman" w:eastAsia="黑体" w:hAnsi="Times New Roman" w:cs="Times New Roman"/>
          <w:sz w:val="24"/>
          <w:szCs w:val="24"/>
        </w:rPr>
        <w:t>图</w:t>
      </w:r>
      <w:r w:rsidRPr="00D47AA7">
        <w:rPr>
          <w:rFonts w:ascii="Times New Roman" w:eastAsia="黑体" w:hAnsi="Times New Roman" w:cs="Times New Roman" w:hint="eastAsia"/>
          <w:sz w:val="24"/>
          <w:szCs w:val="24"/>
        </w:rPr>
        <w:t>1</w:t>
      </w:r>
      <w:r w:rsidR="00B82BE2" w:rsidRPr="00D47AA7">
        <w:rPr>
          <w:rFonts w:ascii="Times New Roman" w:eastAsia="黑体" w:hAnsi="Times New Roman" w:cs="Times New Roman" w:hint="eastAsia"/>
          <w:sz w:val="24"/>
          <w:szCs w:val="24"/>
        </w:rPr>
        <w:t>8</w:t>
      </w:r>
      <w:r w:rsidR="00A148E2" w:rsidRPr="00D47AA7">
        <w:rPr>
          <w:rFonts w:ascii="Times New Roman" w:eastAsia="黑体" w:hAnsi="Times New Roman" w:cs="Times New Roman"/>
          <w:sz w:val="24"/>
          <w:szCs w:val="24"/>
        </w:rPr>
        <w:tab/>
      </w:r>
      <w:r w:rsidR="003725E1" w:rsidRPr="003725E1">
        <w:rPr>
          <w:rFonts w:ascii="Times New Roman" w:eastAsia="黑体" w:hAnsi="Times New Roman" w:cs="Times New Roman" w:hint="eastAsia"/>
          <w:sz w:val="24"/>
          <w:szCs w:val="24"/>
        </w:rPr>
        <w:t>S49</w:t>
      </w:r>
      <w:proofErr w:type="gramStart"/>
      <w:r w:rsidR="003725E1" w:rsidRPr="003725E1">
        <w:rPr>
          <w:rFonts w:ascii="Times New Roman" w:eastAsia="黑体" w:hAnsi="Times New Roman" w:cs="Times New Roman" w:hint="eastAsia"/>
          <w:sz w:val="24"/>
          <w:szCs w:val="24"/>
        </w:rPr>
        <w:t>新扬高速</w:t>
      </w:r>
      <w:proofErr w:type="gramEnd"/>
      <w:r w:rsidR="003725E1" w:rsidRPr="003725E1">
        <w:rPr>
          <w:rFonts w:ascii="Times New Roman" w:eastAsia="黑体" w:hAnsi="Times New Roman" w:cs="Times New Roman" w:hint="eastAsia"/>
          <w:sz w:val="24"/>
          <w:szCs w:val="24"/>
        </w:rPr>
        <w:t>天长</w:t>
      </w:r>
      <w:r w:rsidR="003725E1" w:rsidRPr="003725E1">
        <w:rPr>
          <w:rFonts w:ascii="Times New Roman" w:eastAsia="黑体" w:hAnsi="Times New Roman" w:cs="Times New Roman" w:hint="eastAsia"/>
          <w:sz w:val="24"/>
          <w:szCs w:val="24"/>
        </w:rPr>
        <w:t>-</w:t>
      </w:r>
      <w:r w:rsidR="003725E1" w:rsidRPr="003725E1">
        <w:rPr>
          <w:rFonts w:ascii="Times New Roman" w:eastAsia="黑体" w:hAnsi="Times New Roman" w:cs="Times New Roman" w:hint="eastAsia"/>
          <w:sz w:val="24"/>
          <w:szCs w:val="24"/>
        </w:rPr>
        <w:t>扬州段</w:t>
      </w:r>
      <w:r w:rsidRPr="00D47AA7">
        <w:rPr>
          <w:rFonts w:ascii="Times New Roman" w:eastAsia="黑体" w:hAnsi="Times New Roman" w:cs="Times New Roman" w:hint="eastAsia"/>
          <w:sz w:val="24"/>
          <w:szCs w:val="24"/>
        </w:rPr>
        <w:t>绕行线路</w:t>
      </w:r>
    </w:p>
    <w:p w:rsidR="00EE6E11" w:rsidRDefault="006D7678" w:rsidP="00EE6E11">
      <w:pPr>
        <w:jc w:val="center"/>
      </w:pPr>
      <w:r>
        <w:rPr>
          <w:noProof/>
        </w:rPr>
        <w:lastRenderedPageBreak/>
        <w:drawing>
          <wp:inline distT="0" distB="0" distL="0" distR="0" wp14:anchorId="554F2134" wp14:editId="57B9BB94">
            <wp:extent cx="3448050" cy="973509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589" cy="997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3E5F" w:rsidRDefault="00313E5F" w:rsidP="00EE6E11">
      <w:pPr>
        <w:jc w:val="center"/>
      </w:pPr>
    </w:p>
    <w:p w:rsidR="00B95EC5" w:rsidRDefault="00F32B3C" w:rsidP="00025836">
      <w:pPr>
        <w:jc w:val="center"/>
      </w:pPr>
      <w:r w:rsidRPr="00F32B3C">
        <w:rPr>
          <w:noProof/>
        </w:rPr>
        <w:drawing>
          <wp:inline distT="0" distB="0" distL="0" distR="0">
            <wp:extent cx="5726723" cy="7443962"/>
            <wp:effectExtent l="0" t="0" r="0" b="508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911" cy="744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5EC5">
      <w:footerReference w:type="default" r:id="rId5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F15AF" w:rsidRDefault="001F15AF" w:rsidP="0007346A">
      <w:r>
        <w:separator/>
      </w:r>
    </w:p>
  </w:endnote>
  <w:endnote w:type="continuationSeparator" w:id="0">
    <w:p w:rsidR="001F15AF" w:rsidRDefault="001F15AF" w:rsidP="000734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sz w:val="20"/>
      </w:rPr>
      <w:id w:val="403955872"/>
      <w:docPartObj>
        <w:docPartGallery w:val="Page Numbers (Bottom of Page)"/>
        <w:docPartUnique/>
      </w:docPartObj>
    </w:sdtPr>
    <w:sdtContent>
      <w:p w:rsidR="00C77A0E" w:rsidRPr="00C77A0E" w:rsidRDefault="00C77A0E" w:rsidP="00C77A0E">
        <w:pPr>
          <w:pStyle w:val="a6"/>
          <w:jc w:val="center"/>
          <w:rPr>
            <w:rFonts w:ascii="Times New Roman" w:hAnsi="Times New Roman" w:cs="Times New Roman"/>
            <w:sz w:val="20"/>
          </w:rPr>
        </w:pPr>
        <w:r w:rsidRPr="00C77A0E">
          <w:rPr>
            <w:rFonts w:ascii="Times New Roman" w:hAnsi="Times New Roman" w:cs="Times New Roman"/>
            <w:sz w:val="20"/>
          </w:rPr>
          <w:fldChar w:fldCharType="begin"/>
        </w:r>
        <w:r w:rsidRPr="00C77A0E">
          <w:rPr>
            <w:rFonts w:ascii="Times New Roman" w:hAnsi="Times New Roman" w:cs="Times New Roman"/>
            <w:sz w:val="20"/>
          </w:rPr>
          <w:instrText>PAGE   \* MERGEFORMAT</w:instrText>
        </w:r>
        <w:r w:rsidRPr="00C77A0E">
          <w:rPr>
            <w:rFonts w:ascii="Times New Roman" w:hAnsi="Times New Roman" w:cs="Times New Roman"/>
            <w:sz w:val="20"/>
          </w:rPr>
          <w:fldChar w:fldCharType="separate"/>
        </w:r>
        <w:r w:rsidR="008222E3" w:rsidRPr="008222E3">
          <w:rPr>
            <w:rFonts w:ascii="Times New Roman" w:hAnsi="Times New Roman" w:cs="Times New Roman"/>
            <w:noProof/>
            <w:sz w:val="20"/>
            <w:lang w:val="zh-CN"/>
          </w:rPr>
          <w:t>18</w:t>
        </w:r>
        <w:r w:rsidRPr="00C77A0E">
          <w:rPr>
            <w:rFonts w:ascii="Times New Roman" w:hAnsi="Times New Roman" w:cs="Times New Roman"/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F15AF" w:rsidRDefault="001F15AF" w:rsidP="0007346A">
      <w:r>
        <w:separator/>
      </w:r>
    </w:p>
  </w:footnote>
  <w:footnote w:type="continuationSeparator" w:id="0">
    <w:p w:rsidR="001F15AF" w:rsidRDefault="001F15AF" w:rsidP="0007346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DDE"/>
    <w:rsid w:val="00001F87"/>
    <w:rsid w:val="00002AD0"/>
    <w:rsid w:val="000166C0"/>
    <w:rsid w:val="00025836"/>
    <w:rsid w:val="00030578"/>
    <w:rsid w:val="00033CD5"/>
    <w:rsid w:val="00035ABB"/>
    <w:rsid w:val="000361CB"/>
    <w:rsid w:val="00057E1C"/>
    <w:rsid w:val="00067594"/>
    <w:rsid w:val="0007346A"/>
    <w:rsid w:val="000853B1"/>
    <w:rsid w:val="00085502"/>
    <w:rsid w:val="0009651D"/>
    <w:rsid w:val="000A0DC6"/>
    <w:rsid w:val="000A18FC"/>
    <w:rsid w:val="000B00C6"/>
    <w:rsid w:val="000B3D44"/>
    <w:rsid w:val="000B67F3"/>
    <w:rsid w:val="000B7861"/>
    <w:rsid w:val="000C0999"/>
    <w:rsid w:val="000C106B"/>
    <w:rsid w:val="000C2E9C"/>
    <w:rsid w:val="000C5CC9"/>
    <w:rsid w:val="000C7C2F"/>
    <w:rsid w:val="000D0DC4"/>
    <w:rsid w:val="000D29B3"/>
    <w:rsid w:val="000D6465"/>
    <w:rsid w:val="000E37AD"/>
    <w:rsid w:val="000E39FA"/>
    <w:rsid w:val="000E69B6"/>
    <w:rsid w:val="000E70F7"/>
    <w:rsid w:val="00121587"/>
    <w:rsid w:val="00130D5F"/>
    <w:rsid w:val="00131CAD"/>
    <w:rsid w:val="00134C0D"/>
    <w:rsid w:val="001361E7"/>
    <w:rsid w:val="00136679"/>
    <w:rsid w:val="00141F39"/>
    <w:rsid w:val="00150427"/>
    <w:rsid w:val="001542EF"/>
    <w:rsid w:val="00156D02"/>
    <w:rsid w:val="001719CB"/>
    <w:rsid w:val="00173C23"/>
    <w:rsid w:val="00195945"/>
    <w:rsid w:val="001A7BF8"/>
    <w:rsid w:val="001B1225"/>
    <w:rsid w:val="001B1513"/>
    <w:rsid w:val="001B22ED"/>
    <w:rsid w:val="001B272B"/>
    <w:rsid w:val="001B3243"/>
    <w:rsid w:val="001B4A2B"/>
    <w:rsid w:val="001B4CC0"/>
    <w:rsid w:val="001B7454"/>
    <w:rsid w:val="001C427D"/>
    <w:rsid w:val="001C68E8"/>
    <w:rsid w:val="001C799E"/>
    <w:rsid w:val="001D1BCB"/>
    <w:rsid w:val="001D2497"/>
    <w:rsid w:val="001D73BD"/>
    <w:rsid w:val="001F15AF"/>
    <w:rsid w:val="00203AC5"/>
    <w:rsid w:val="00203EB7"/>
    <w:rsid w:val="00203F5C"/>
    <w:rsid w:val="00205504"/>
    <w:rsid w:val="002113FC"/>
    <w:rsid w:val="00213434"/>
    <w:rsid w:val="00214132"/>
    <w:rsid w:val="0022707F"/>
    <w:rsid w:val="00240B2B"/>
    <w:rsid w:val="002410C6"/>
    <w:rsid w:val="00251008"/>
    <w:rsid w:val="00263F38"/>
    <w:rsid w:val="002775DD"/>
    <w:rsid w:val="002857CE"/>
    <w:rsid w:val="002925DA"/>
    <w:rsid w:val="00293F5C"/>
    <w:rsid w:val="002B753D"/>
    <w:rsid w:val="002C24F8"/>
    <w:rsid w:val="002D41F9"/>
    <w:rsid w:val="002D584D"/>
    <w:rsid w:val="002D6022"/>
    <w:rsid w:val="00301ACC"/>
    <w:rsid w:val="00306109"/>
    <w:rsid w:val="00311816"/>
    <w:rsid w:val="00313E5F"/>
    <w:rsid w:val="003221F0"/>
    <w:rsid w:val="00323B7B"/>
    <w:rsid w:val="00347761"/>
    <w:rsid w:val="00350438"/>
    <w:rsid w:val="00361655"/>
    <w:rsid w:val="00361A09"/>
    <w:rsid w:val="0036680D"/>
    <w:rsid w:val="0036731D"/>
    <w:rsid w:val="003725E1"/>
    <w:rsid w:val="00375C5A"/>
    <w:rsid w:val="0037626B"/>
    <w:rsid w:val="003927A9"/>
    <w:rsid w:val="003A7000"/>
    <w:rsid w:val="003B2A13"/>
    <w:rsid w:val="003B4E4F"/>
    <w:rsid w:val="003B4F05"/>
    <w:rsid w:val="003B6F4C"/>
    <w:rsid w:val="003C5242"/>
    <w:rsid w:val="003C6020"/>
    <w:rsid w:val="003D2FF4"/>
    <w:rsid w:val="003E123B"/>
    <w:rsid w:val="003E1D70"/>
    <w:rsid w:val="003E54D2"/>
    <w:rsid w:val="003E663F"/>
    <w:rsid w:val="003F0FB3"/>
    <w:rsid w:val="0040360B"/>
    <w:rsid w:val="00413B9E"/>
    <w:rsid w:val="004162C2"/>
    <w:rsid w:val="00424950"/>
    <w:rsid w:val="00436881"/>
    <w:rsid w:val="00443938"/>
    <w:rsid w:val="00457EE8"/>
    <w:rsid w:val="00473BFE"/>
    <w:rsid w:val="00476B8F"/>
    <w:rsid w:val="00481F8D"/>
    <w:rsid w:val="00482A0B"/>
    <w:rsid w:val="00482E4D"/>
    <w:rsid w:val="00487628"/>
    <w:rsid w:val="004950DB"/>
    <w:rsid w:val="00496639"/>
    <w:rsid w:val="004A18AF"/>
    <w:rsid w:val="004A379C"/>
    <w:rsid w:val="004A79FD"/>
    <w:rsid w:val="004B1F89"/>
    <w:rsid w:val="004D309E"/>
    <w:rsid w:val="004E3A57"/>
    <w:rsid w:val="004F2E08"/>
    <w:rsid w:val="004F4A85"/>
    <w:rsid w:val="004F7D35"/>
    <w:rsid w:val="005002D1"/>
    <w:rsid w:val="00513C0A"/>
    <w:rsid w:val="005144F0"/>
    <w:rsid w:val="00527133"/>
    <w:rsid w:val="00530B2E"/>
    <w:rsid w:val="00535F87"/>
    <w:rsid w:val="00547ACF"/>
    <w:rsid w:val="005519F5"/>
    <w:rsid w:val="00560A08"/>
    <w:rsid w:val="005656ED"/>
    <w:rsid w:val="00567B90"/>
    <w:rsid w:val="00572EDA"/>
    <w:rsid w:val="00575729"/>
    <w:rsid w:val="00576E20"/>
    <w:rsid w:val="00590703"/>
    <w:rsid w:val="00590A4C"/>
    <w:rsid w:val="0059269B"/>
    <w:rsid w:val="00592EE5"/>
    <w:rsid w:val="0059732E"/>
    <w:rsid w:val="005A217A"/>
    <w:rsid w:val="005C51B0"/>
    <w:rsid w:val="005C7EF1"/>
    <w:rsid w:val="005D7D6A"/>
    <w:rsid w:val="005E0240"/>
    <w:rsid w:val="005E78EC"/>
    <w:rsid w:val="005E7C83"/>
    <w:rsid w:val="005F2A3F"/>
    <w:rsid w:val="005F4382"/>
    <w:rsid w:val="005F4E69"/>
    <w:rsid w:val="00605DFF"/>
    <w:rsid w:val="0061628B"/>
    <w:rsid w:val="00625100"/>
    <w:rsid w:val="00631377"/>
    <w:rsid w:val="0063330C"/>
    <w:rsid w:val="00643C2E"/>
    <w:rsid w:val="00647431"/>
    <w:rsid w:val="0065214A"/>
    <w:rsid w:val="00653694"/>
    <w:rsid w:val="006647CD"/>
    <w:rsid w:val="00664E0C"/>
    <w:rsid w:val="006659A7"/>
    <w:rsid w:val="00666634"/>
    <w:rsid w:val="00670D9F"/>
    <w:rsid w:val="00675428"/>
    <w:rsid w:val="00680D9D"/>
    <w:rsid w:val="00683936"/>
    <w:rsid w:val="00683B7B"/>
    <w:rsid w:val="00686AC4"/>
    <w:rsid w:val="00686C44"/>
    <w:rsid w:val="0068771F"/>
    <w:rsid w:val="0069161B"/>
    <w:rsid w:val="006979CE"/>
    <w:rsid w:val="006A022F"/>
    <w:rsid w:val="006A5732"/>
    <w:rsid w:val="006B032F"/>
    <w:rsid w:val="006B4608"/>
    <w:rsid w:val="006C1387"/>
    <w:rsid w:val="006C2A5A"/>
    <w:rsid w:val="006C2B48"/>
    <w:rsid w:val="006C2E2A"/>
    <w:rsid w:val="006C4BF0"/>
    <w:rsid w:val="006C59E7"/>
    <w:rsid w:val="006C5CA0"/>
    <w:rsid w:val="006D6B09"/>
    <w:rsid w:val="006D7678"/>
    <w:rsid w:val="006E6350"/>
    <w:rsid w:val="007065C5"/>
    <w:rsid w:val="00712CAF"/>
    <w:rsid w:val="0071715B"/>
    <w:rsid w:val="00722682"/>
    <w:rsid w:val="00723A84"/>
    <w:rsid w:val="00725C75"/>
    <w:rsid w:val="00725F31"/>
    <w:rsid w:val="007310B3"/>
    <w:rsid w:val="00743213"/>
    <w:rsid w:val="00751F29"/>
    <w:rsid w:val="00755AC2"/>
    <w:rsid w:val="00772F32"/>
    <w:rsid w:val="00773FB2"/>
    <w:rsid w:val="007800D4"/>
    <w:rsid w:val="00781518"/>
    <w:rsid w:val="00782037"/>
    <w:rsid w:val="00785572"/>
    <w:rsid w:val="007877D9"/>
    <w:rsid w:val="00787936"/>
    <w:rsid w:val="0079435A"/>
    <w:rsid w:val="007A0688"/>
    <w:rsid w:val="007B582B"/>
    <w:rsid w:val="007B73FE"/>
    <w:rsid w:val="007C02A8"/>
    <w:rsid w:val="007C7242"/>
    <w:rsid w:val="007D6391"/>
    <w:rsid w:val="007F359F"/>
    <w:rsid w:val="00805885"/>
    <w:rsid w:val="008222E3"/>
    <w:rsid w:val="00822C7B"/>
    <w:rsid w:val="00825025"/>
    <w:rsid w:val="00825ED9"/>
    <w:rsid w:val="00830132"/>
    <w:rsid w:val="00831264"/>
    <w:rsid w:val="00850995"/>
    <w:rsid w:val="008561EE"/>
    <w:rsid w:val="00866D53"/>
    <w:rsid w:val="00890E1D"/>
    <w:rsid w:val="0089482E"/>
    <w:rsid w:val="008A5F00"/>
    <w:rsid w:val="008B07BD"/>
    <w:rsid w:val="008C6093"/>
    <w:rsid w:val="008D2381"/>
    <w:rsid w:val="008D259D"/>
    <w:rsid w:val="008D5BE5"/>
    <w:rsid w:val="008D6411"/>
    <w:rsid w:val="008D7BFD"/>
    <w:rsid w:val="008F4103"/>
    <w:rsid w:val="008F442A"/>
    <w:rsid w:val="009002BC"/>
    <w:rsid w:val="009020B0"/>
    <w:rsid w:val="00902C1E"/>
    <w:rsid w:val="00913D0C"/>
    <w:rsid w:val="00923EBD"/>
    <w:rsid w:val="00932AEF"/>
    <w:rsid w:val="009332F1"/>
    <w:rsid w:val="0093771A"/>
    <w:rsid w:val="00941486"/>
    <w:rsid w:val="009448ED"/>
    <w:rsid w:val="009460E5"/>
    <w:rsid w:val="00954E85"/>
    <w:rsid w:val="00955383"/>
    <w:rsid w:val="009618A0"/>
    <w:rsid w:val="00964612"/>
    <w:rsid w:val="00966C0D"/>
    <w:rsid w:val="00967E2C"/>
    <w:rsid w:val="00973698"/>
    <w:rsid w:val="00980CED"/>
    <w:rsid w:val="0098124A"/>
    <w:rsid w:val="0098227C"/>
    <w:rsid w:val="00985B46"/>
    <w:rsid w:val="00987A0B"/>
    <w:rsid w:val="0099404B"/>
    <w:rsid w:val="009A5B80"/>
    <w:rsid w:val="009B3F89"/>
    <w:rsid w:val="009B4FE2"/>
    <w:rsid w:val="009C0A51"/>
    <w:rsid w:val="009C1FFB"/>
    <w:rsid w:val="009C2EC2"/>
    <w:rsid w:val="009C4955"/>
    <w:rsid w:val="009C625D"/>
    <w:rsid w:val="009D16CC"/>
    <w:rsid w:val="009D4828"/>
    <w:rsid w:val="009D64E2"/>
    <w:rsid w:val="009E2BE0"/>
    <w:rsid w:val="009E56C2"/>
    <w:rsid w:val="009E5BC4"/>
    <w:rsid w:val="009F2A41"/>
    <w:rsid w:val="009F3BFE"/>
    <w:rsid w:val="00A007A7"/>
    <w:rsid w:val="00A07F1E"/>
    <w:rsid w:val="00A148E2"/>
    <w:rsid w:val="00A21403"/>
    <w:rsid w:val="00A23D94"/>
    <w:rsid w:val="00A264E9"/>
    <w:rsid w:val="00A27410"/>
    <w:rsid w:val="00A3156D"/>
    <w:rsid w:val="00A37958"/>
    <w:rsid w:val="00A45A4A"/>
    <w:rsid w:val="00A510FF"/>
    <w:rsid w:val="00A51BAD"/>
    <w:rsid w:val="00A527BC"/>
    <w:rsid w:val="00A56B6B"/>
    <w:rsid w:val="00A61FB1"/>
    <w:rsid w:val="00A62565"/>
    <w:rsid w:val="00A63307"/>
    <w:rsid w:val="00A70080"/>
    <w:rsid w:val="00A744A0"/>
    <w:rsid w:val="00A74840"/>
    <w:rsid w:val="00A76519"/>
    <w:rsid w:val="00A76E5A"/>
    <w:rsid w:val="00A77F0C"/>
    <w:rsid w:val="00A84BD7"/>
    <w:rsid w:val="00AA4D07"/>
    <w:rsid w:val="00AA6B23"/>
    <w:rsid w:val="00AC5DDE"/>
    <w:rsid w:val="00AC6E3D"/>
    <w:rsid w:val="00AD0877"/>
    <w:rsid w:val="00AD0E64"/>
    <w:rsid w:val="00AD5FE8"/>
    <w:rsid w:val="00AF0CCD"/>
    <w:rsid w:val="00AF37F4"/>
    <w:rsid w:val="00AF4824"/>
    <w:rsid w:val="00AF4A5C"/>
    <w:rsid w:val="00B04E29"/>
    <w:rsid w:val="00B0748B"/>
    <w:rsid w:val="00B07614"/>
    <w:rsid w:val="00B12743"/>
    <w:rsid w:val="00B139AB"/>
    <w:rsid w:val="00B20D4C"/>
    <w:rsid w:val="00B36DB4"/>
    <w:rsid w:val="00B414B8"/>
    <w:rsid w:val="00B447D9"/>
    <w:rsid w:val="00B44EA6"/>
    <w:rsid w:val="00B55594"/>
    <w:rsid w:val="00B60DC1"/>
    <w:rsid w:val="00B62550"/>
    <w:rsid w:val="00B70E5C"/>
    <w:rsid w:val="00B72B49"/>
    <w:rsid w:val="00B770BB"/>
    <w:rsid w:val="00B77DD9"/>
    <w:rsid w:val="00B82BE2"/>
    <w:rsid w:val="00B95EC5"/>
    <w:rsid w:val="00B95F8E"/>
    <w:rsid w:val="00BA6C05"/>
    <w:rsid w:val="00BC7673"/>
    <w:rsid w:val="00BE585D"/>
    <w:rsid w:val="00BF045D"/>
    <w:rsid w:val="00BF0B7A"/>
    <w:rsid w:val="00C067CF"/>
    <w:rsid w:val="00C07CFD"/>
    <w:rsid w:val="00C22D42"/>
    <w:rsid w:val="00C41D30"/>
    <w:rsid w:val="00C51DCB"/>
    <w:rsid w:val="00C52360"/>
    <w:rsid w:val="00C54579"/>
    <w:rsid w:val="00C678F2"/>
    <w:rsid w:val="00C7263F"/>
    <w:rsid w:val="00C72B58"/>
    <w:rsid w:val="00C75442"/>
    <w:rsid w:val="00C77A0E"/>
    <w:rsid w:val="00C80025"/>
    <w:rsid w:val="00C973E7"/>
    <w:rsid w:val="00CA4E3F"/>
    <w:rsid w:val="00CB3FC0"/>
    <w:rsid w:val="00CB4594"/>
    <w:rsid w:val="00CB5634"/>
    <w:rsid w:val="00CC12C1"/>
    <w:rsid w:val="00CC3089"/>
    <w:rsid w:val="00CC4CE1"/>
    <w:rsid w:val="00CC690D"/>
    <w:rsid w:val="00CD2078"/>
    <w:rsid w:val="00CD4A12"/>
    <w:rsid w:val="00CE605A"/>
    <w:rsid w:val="00CF2912"/>
    <w:rsid w:val="00CF2D80"/>
    <w:rsid w:val="00D03AA4"/>
    <w:rsid w:val="00D042FD"/>
    <w:rsid w:val="00D064D7"/>
    <w:rsid w:val="00D20576"/>
    <w:rsid w:val="00D21876"/>
    <w:rsid w:val="00D3619B"/>
    <w:rsid w:val="00D41296"/>
    <w:rsid w:val="00D47AA7"/>
    <w:rsid w:val="00D607BF"/>
    <w:rsid w:val="00D74207"/>
    <w:rsid w:val="00D756D5"/>
    <w:rsid w:val="00D80091"/>
    <w:rsid w:val="00D81053"/>
    <w:rsid w:val="00D857BB"/>
    <w:rsid w:val="00D865D4"/>
    <w:rsid w:val="00D8695B"/>
    <w:rsid w:val="00D8718A"/>
    <w:rsid w:val="00D92A01"/>
    <w:rsid w:val="00DA5166"/>
    <w:rsid w:val="00DB6A44"/>
    <w:rsid w:val="00DC32FB"/>
    <w:rsid w:val="00DD4744"/>
    <w:rsid w:val="00DD4926"/>
    <w:rsid w:val="00DD4EA1"/>
    <w:rsid w:val="00DE1AB1"/>
    <w:rsid w:val="00DE33C0"/>
    <w:rsid w:val="00DE6BFA"/>
    <w:rsid w:val="00DF0708"/>
    <w:rsid w:val="00DF3694"/>
    <w:rsid w:val="00DF4084"/>
    <w:rsid w:val="00DF6A5F"/>
    <w:rsid w:val="00E0344A"/>
    <w:rsid w:val="00E05490"/>
    <w:rsid w:val="00E12884"/>
    <w:rsid w:val="00E2013F"/>
    <w:rsid w:val="00E2245E"/>
    <w:rsid w:val="00E2324B"/>
    <w:rsid w:val="00E46646"/>
    <w:rsid w:val="00E50F3B"/>
    <w:rsid w:val="00E5209F"/>
    <w:rsid w:val="00E53B93"/>
    <w:rsid w:val="00E56B09"/>
    <w:rsid w:val="00E604C9"/>
    <w:rsid w:val="00E643E9"/>
    <w:rsid w:val="00E67D6A"/>
    <w:rsid w:val="00E70263"/>
    <w:rsid w:val="00E70C48"/>
    <w:rsid w:val="00E8132C"/>
    <w:rsid w:val="00E849B7"/>
    <w:rsid w:val="00E961BB"/>
    <w:rsid w:val="00EA1029"/>
    <w:rsid w:val="00EA3C42"/>
    <w:rsid w:val="00EB6141"/>
    <w:rsid w:val="00EB6683"/>
    <w:rsid w:val="00EB6DC0"/>
    <w:rsid w:val="00EC366F"/>
    <w:rsid w:val="00EC4099"/>
    <w:rsid w:val="00EC4278"/>
    <w:rsid w:val="00ED4CFB"/>
    <w:rsid w:val="00ED6BEF"/>
    <w:rsid w:val="00EE1372"/>
    <w:rsid w:val="00EE6E11"/>
    <w:rsid w:val="00EF1145"/>
    <w:rsid w:val="00EF3528"/>
    <w:rsid w:val="00EF4E03"/>
    <w:rsid w:val="00EF69BF"/>
    <w:rsid w:val="00F061F0"/>
    <w:rsid w:val="00F10D36"/>
    <w:rsid w:val="00F23C3A"/>
    <w:rsid w:val="00F32B3C"/>
    <w:rsid w:val="00F40933"/>
    <w:rsid w:val="00F42D53"/>
    <w:rsid w:val="00F5134F"/>
    <w:rsid w:val="00F51999"/>
    <w:rsid w:val="00F55987"/>
    <w:rsid w:val="00F5715F"/>
    <w:rsid w:val="00F744D5"/>
    <w:rsid w:val="00F80A26"/>
    <w:rsid w:val="00F82B1F"/>
    <w:rsid w:val="00F8480C"/>
    <w:rsid w:val="00F85E3C"/>
    <w:rsid w:val="00F87903"/>
    <w:rsid w:val="00F90DC1"/>
    <w:rsid w:val="00F917B3"/>
    <w:rsid w:val="00FA0600"/>
    <w:rsid w:val="00FD0A30"/>
    <w:rsid w:val="00FD65AE"/>
    <w:rsid w:val="00FD7D48"/>
    <w:rsid w:val="00FE196A"/>
    <w:rsid w:val="00FE5EB5"/>
    <w:rsid w:val="00FE6280"/>
    <w:rsid w:val="00FF10CC"/>
    <w:rsid w:val="00FF3D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FC5F616-1BB3-4E00-A5E4-E9F3DE0EC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C51B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5C51B0"/>
    <w:rPr>
      <w:sz w:val="18"/>
      <w:szCs w:val="18"/>
    </w:rPr>
  </w:style>
  <w:style w:type="table" w:styleId="1-3">
    <w:name w:val="Medium Shading 1 Accent 3"/>
    <w:basedOn w:val="a1"/>
    <w:uiPriority w:val="63"/>
    <w:rsid w:val="00CB4594"/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3">
    <w:name w:val="Light List Accent 3"/>
    <w:basedOn w:val="a1"/>
    <w:uiPriority w:val="61"/>
    <w:rsid w:val="00686AC4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paragraph" w:styleId="a4">
    <w:name w:val="Normal (Web)"/>
    <w:basedOn w:val="a"/>
    <w:uiPriority w:val="99"/>
    <w:unhideWhenUsed/>
    <w:qFormat/>
    <w:rsid w:val="0036731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5">
    <w:name w:val="header"/>
    <w:basedOn w:val="a"/>
    <w:link w:val="Char0"/>
    <w:uiPriority w:val="99"/>
    <w:unhideWhenUsed/>
    <w:rsid w:val="0007346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07346A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07346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07346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diagramData" Target="diagrams/data1.xml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diagramColors" Target="diagrams/colors1.xml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8.png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jpeg"/><Relationship Id="rId53" Type="http://schemas.openxmlformats.org/officeDocument/2006/relationships/image" Target="media/image42.emf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diagramLayout" Target="diagrams/layout1.xml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microsoft.com/office/2007/relationships/diagramDrawing" Target="diagrams/drawing1.xm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diagramQuickStyle" Target="diagrams/quickStyle1.xml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E5A7B13-3FFC-45D0-A294-5396EA82A14A}" type="doc">
      <dgm:prSet loTypeId="urn:microsoft.com/office/officeart/2005/8/layout/hList1" loCatId="list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endParaRPr lang="zh-CN" altLang="en-US"/>
        </a:p>
      </dgm:t>
    </dgm:pt>
    <dgm:pt modelId="{99B7058E-9370-4B62-BA0A-B7F7452417FB}">
      <dgm:prSet phldrT="[文本]" custT="1"/>
      <dgm:spPr>
        <a:xfrm>
          <a:off x="1692" y="243259"/>
          <a:ext cx="1645480" cy="507801"/>
        </a:xfrm>
        <a:solidFill>
          <a:srgbClr val="9BBB59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zh-CN" altLang="en-US" sz="1800" b="1">
              <a:solidFill>
                <a:sysClr val="window" lastClr="FFFFFF"/>
              </a:solidFill>
              <a:latin typeface="微软雅黑" pitchFamily="34" charset="-122"/>
              <a:ea typeface="微软雅黑" pitchFamily="34" charset="-122"/>
              <a:cs typeface="+mn-cs"/>
            </a:rPr>
            <a:t>三座过江通道</a:t>
          </a:r>
          <a:endParaRPr lang="zh-CN" altLang="en-US" sz="1800" b="1">
            <a:solidFill>
              <a:sysClr val="window" lastClr="FFFFFF"/>
            </a:solidFill>
            <a:latin typeface="Calibri"/>
            <a:ea typeface="宋体"/>
            <a:cs typeface="+mn-cs"/>
          </a:endParaRPr>
        </a:p>
      </dgm:t>
    </dgm:pt>
    <dgm:pt modelId="{2974E56A-7D1A-46C5-95E7-E01E9AF51046}" type="parTrans" cxnId="{8F41B026-15E6-4B49-9E54-EF73ADCC3B75}">
      <dgm:prSet/>
      <dgm:spPr/>
      <dgm:t>
        <a:bodyPr/>
        <a:lstStyle/>
        <a:p>
          <a:endParaRPr lang="zh-CN" altLang="en-US"/>
        </a:p>
      </dgm:t>
    </dgm:pt>
    <dgm:pt modelId="{18D7DF27-B14A-4458-B4F6-BF3DFB6314AE}" type="sibTrans" cxnId="{8F41B026-15E6-4B49-9E54-EF73ADCC3B75}">
      <dgm:prSet/>
      <dgm:spPr/>
      <dgm:t>
        <a:bodyPr/>
        <a:lstStyle/>
        <a:p>
          <a:endParaRPr lang="zh-CN" altLang="en-US"/>
        </a:p>
      </dgm:t>
    </dgm:pt>
    <dgm:pt modelId="{D3ACBB8C-195A-4933-B397-8E0590D66214}">
      <dgm:prSet phldrT="[文本]"/>
      <dgm:spPr>
        <a:xfrm>
          <a:off x="1692" y="751061"/>
          <a:ext cx="1645480" cy="2015578"/>
        </a:xfr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微软雅黑" pitchFamily="34" charset="-122"/>
              <a:ea typeface="微软雅黑" pitchFamily="34" charset="-122"/>
              <a:cs typeface="+mn-cs"/>
            </a:rPr>
            <a:t>南京二桥</a:t>
          </a:r>
          <a:endParaRPr lang="zh-CN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宋体"/>
            <a:cs typeface="+mn-cs"/>
          </a:endParaRPr>
        </a:p>
      </dgm:t>
    </dgm:pt>
    <dgm:pt modelId="{16DF400B-4AB9-4461-95D1-DF619CE90CBE}" type="parTrans" cxnId="{146E6570-96DC-4442-869A-5448B16B4D79}">
      <dgm:prSet/>
      <dgm:spPr/>
      <dgm:t>
        <a:bodyPr/>
        <a:lstStyle/>
        <a:p>
          <a:endParaRPr lang="zh-CN" altLang="en-US"/>
        </a:p>
      </dgm:t>
    </dgm:pt>
    <dgm:pt modelId="{A903E8D0-81ED-451F-B467-4345BADF2F68}" type="sibTrans" cxnId="{146E6570-96DC-4442-869A-5448B16B4D79}">
      <dgm:prSet/>
      <dgm:spPr/>
      <dgm:t>
        <a:bodyPr/>
        <a:lstStyle/>
        <a:p>
          <a:endParaRPr lang="zh-CN" altLang="en-US"/>
        </a:p>
      </dgm:t>
    </dgm:pt>
    <dgm:pt modelId="{B5B9D496-90ED-4727-AD79-E165134F2B25}">
      <dgm:prSet phldrT="[文本]" custT="1"/>
      <dgm:spPr>
        <a:xfrm>
          <a:off x="1877540" y="243259"/>
          <a:ext cx="1645480" cy="507801"/>
        </a:xfrm>
        <a:solidFill>
          <a:srgbClr val="9BBB59">
            <a:hueOff val="5625132"/>
            <a:satOff val="-8440"/>
            <a:lumOff val="-1373"/>
            <a:alphaOff val="0"/>
          </a:srgbClr>
        </a:solidFill>
        <a:ln w="25400" cap="flat" cmpd="sng" algn="ctr">
          <a:solidFill>
            <a:srgbClr val="9BBB59">
              <a:hueOff val="5625132"/>
              <a:satOff val="-8440"/>
              <a:lumOff val="-1373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zh-CN" altLang="en-US" sz="1800" b="1">
              <a:solidFill>
                <a:sysClr val="window" lastClr="FFFFFF"/>
              </a:solidFill>
              <a:latin typeface="微软雅黑" pitchFamily="34" charset="-122"/>
              <a:ea typeface="微软雅黑" pitchFamily="34" charset="-122"/>
              <a:cs typeface="+mn-cs"/>
            </a:rPr>
            <a:t>三大横向通道</a:t>
          </a:r>
          <a:endParaRPr lang="zh-CN" altLang="en-US" sz="1800" b="1">
            <a:solidFill>
              <a:sysClr val="window" lastClr="FFFFFF"/>
            </a:solidFill>
            <a:latin typeface="Calibri"/>
            <a:ea typeface="宋体"/>
            <a:cs typeface="+mn-cs"/>
          </a:endParaRPr>
        </a:p>
      </dgm:t>
    </dgm:pt>
    <dgm:pt modelId="{46AD66A2-65F0-466F-B77A-356BD012E003}" type="parTrans" cxnId="{4BAD90D0-F270-4590-AA8C-6719E63AB6F8}">
      <dgm:prSet/>
      <dgm:spPr/>
      <dgm:t>
        <a:bodyPr/>
        <a:lstStyle/>
        <a:p>
          <a:endParaRPr lang="zh-CN" altLang="en-US"/>
        </a:p>
      </dgm:t>
    </dgm:pt>
    <dgm:pt modelId="{A5214F89-29A4-4575-8F04-8FC105BCFB89}" type="sibTrans" cxnId="{4BAD90D0-F270-4590-AA8C-6719E63AB6F8}">
      <dgm:prSet/>
      <dgm:spPr/>
      <dgm:t>
        <a:bodyPr/>
        <a:lstStyle/>
        <a:p>
          <a:endParaRPr lang="zh-CN" altLang="en-US"/>
        </a:p>
      </dgm:t>
    </dgm:pt>
    <dgm:pt modelId="{4B04B16E-8B11-4365-9BD1-7087AA090486}">
      <dgm:prSet phldrT="[文本]"/>
      <dgm:spPr>
        <a:xfrm>
          <a:off x="1877540" y="751061"/>
          <a:ext cx="1645480" cy="2015578"/>
        </a:xfrm>
        <a:solidFill>
          <a:srgbClr val="9BBB59">
            <a:tint val="40000"/>
            <a:alpha val="90000"/>
            <a:hueOff val="5358425"/>
            <a:satOff val="-6896"/>
            <a:lumOff val="-537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5358425"/>
              <a:satOff val="-6896"/>
              <a:lumOff val="-537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 altLang="zh-CN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</a:t>
          </a:r>
          <a:r>
            <a:rPr lang="en-US" altLang="zh-CN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/G42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沪蓉高速无锡</a:t>
          </a:r>
          <a:r>
            <a:rPr lang="en-US" altLang="zh-CN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-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苏州共线段</a:t>
          </a:r>
        </a:p>
      </dgm:t>
    </dgm:pt>
    <dgm:pt modelId="{C2171C86-77DC-4F7B-B394-13564BCF9B3E}" type="parTrans" cxnId="{FEDD5812-49C6-4465-9DA3-2CC72816174C}">
      <dgm:prSet/>
      <dgm:spPr/>
      <dgm:t>
        <a:bodyPr/>
        <a:lstStyle/>
        <a:p>
          <a:endParaRPr lang="zh-CN" altLang="en-US"/>
        </a:p>
      </dgm:t>
    </dgm:pt>
    <dgm:pt modelId="{1C38D036-CED3-4118-976A-5EBC1CD2624B}" type="sibTrans" cxnId="{FEDD5812-49C6-4465-9DA3-2CC72816174C}">
      <dgm:prSet/>
      <dgm:spPr/>
      <dgm:t>
        <a:bodyPr/>
        <a:lstStyle/>
        <a:p>
          <a:endParaRPr lang="zh-CN" altLang="en-US"/>
        </a:p>
      </dgm:t>
    </dgm:pt>
    <dgm:pt modelId="{BB53258B-3FFA-42D3-B901-A5050F111EBF}">
      <dgm:prSet phldrT="[文本]" custT="1"/>
      <dgm:spPr>
        <a:xfrm>
          <a:off x="3759197" y="247305"/>
          <a:ext cx="1757801" cy="507801"/>
        </a:xfrm>
        <a:solidFill>
          <a:srgbClr val="9BBB59">
            <a:hueOff val="11250264"/>
            <a:satOff val="-16880"/>
            <a:lumOff val="-2745"/>
            <a:alphaOff val="0"/>
          </a:srgbClr>
        </a:solidFill>
        <a:ln w="25400" cap="flat" cmpd="sng" algn="ctr">
          <a:solidFill>
            <a:srgbClr val="9BBB59">
              <a:hueOff val="11250264"/>
              <a:satOff val="-16880"/>
              <a:lumOff val="-2745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zh-CN" altLang="en-US" sz="1800" b="1">
              <a:solidFill>
                <a:sysClr val="window" lastClr="FFFFFF"/>
              </a:solidFill>
              <a:latin typeface="微软雅黑" pitchFamily="34" charset="-122"/>
              <a:ea typeface="微软雅黑" pitchFamily="34" charset="-122"/>
              <a:cs typeface="+mn-cs"/>
            </a:rPr>
            <a:t>五大纵向通道</a:t>
          </a:r>
          <a:endParaRPr lang="zh-CN" altLang="en-US" sz="1800" b="1">
            <a:solidFill>
              <a:sysClr val="window" lastClr="FFFFFF"/>
            </a:solidFill>
            <a:latin typeface="Calibri"/>
            <a:ea typeface="宋体"/>
            <a:cs typeface="+mn-cs"/>
          </a:endParaRPr>
        </a:p>
      </dgm:t>
    </dgm:pt>
    <dgm:pt modelId="{EFC0ADC5-1F8E-4359-9846-6BF1C9560B31}" type="parTrans" cxnId="{12A48F07-502A-4A54-A7BA-86148147AA12}">
      <dgm:prSet/>
      <dgm:spPr/>
      <dgm:t>
        <a:bodyPr/>
        <a:lstStyle/>
        <a:p>
          <a:endParaRPr lang="zh-CN" altLang="en-US"/>
        </a:p>
      </dgm:t>
    </dgm:pt>
    <dgm:pt modelId="{67D0659B-D643-4D3E-BA66-E7EB2262CB64}" type="sibTrans" cxnId="{12A48F07-502A-4A54-A7BA-86148147AA12}">
      <dgm:prSet/>
      <dgm:spPr/>
      <dgm:t>
        <a:bodyPr/>
        <a:lstStyle/>
        <a:p>
          <a:endParaRPr lang="zh-CN" altLang="en-US"/>
        </a:p>
      </dgm:t>
    </dgm:pt>
    <dgm:pt modelId="{618B3AC3-37CF-4774-AE5B-67B03F8A95F8}">
      <dgm:prSet phldrT="[文本]"/>
      <dgm:spPr>
        <a:xfrm>
          <a:off x="3753388" y="763200"/>
          <a:ext cx="1769418" cy="1999393"/>
        </a:xfrm>
        <a:solidFill>
          <a:srgbClr val="9BBB59">
            <a:tint val="40000"/>
            <a:alpha val="90000"/>
            <a:hueOff val="10716850"/>
            <a:satOff val="-13793"/>
            <a:lumOff val="-1075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10716850"/>
              <a:satOff val="-13793"/>
              <a:lumOff val="-1075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京沪高速淮安</a:t>
          </a:r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-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扬州段</a:t>
          </a:r>
        </a:p>
      </dgm:t>
    </dgm:pt>
    <dgm:pt modelId="{316A2991-DA39-48DF-BC5D-AB7388901539}" type="parTrans" cxnId="{2C7217AD-5407-48AE-957D-D7F32B9EA5D6}">
      <dgm:prSet/>
      <dgm:spPr/>
      <dgm:t>
        <a:bodyPr/>
        <a:lstStyle/>
        <a:p>
          <a:endParaRPr lang="zh-CN" altLang="en-US"/>
        </a:p>
      </dgm:t>
    </dgm:pt>
    <dgm:pt modelId="{8E9BC6FB-D5CA-41C7-8F97-271B44F31DA0}" type="sibTrans" cxnId="{2C7217AD-5407-48AE-957D-D7F32B9EA5D6}">
      <dgm:prSet/>
      <dgm:spPr/>
      <dgm:t>
        <a:bodyPr/>
        <a:lstStyle/>
        <a:p>
          <a:endParaRPr lang="zh-CN" altLang="en-US"/>
        </a:p>
      </dgm:t>
    </dgm:pt>
    <dgm:pt modelId="{0DB2E73D-EB61-43F2-95F6-B9DE453E70CA}">
      <dgm:prSet phldrT="[文本]"/>
      <dgm:spPr>
        <a:xfrm>
          <a:off x="1692" y="751061"/>
          <a:ext cx="1645480" cy="2015578"/>
        </a:xfr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zh-CN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宋体"/>
            <a:cs typeface="+mn-cs"/>
          </a:endParaRPr>
        </a:p>
      </dgm:t>
    </dgm:pt>
    <dgm:pt modelId="{355CC6B6-262B-4146-B8B5-52EC206B4615}" type="parTrans" cxnId="{16F58718-9CAB-42CB-84B3-75CFCD9A67FE}">
      <dgm:prSet/>
      <dgm:spPr/>
      <dgm:t>
        <a:bodyPr/>
        <a:lstStyle/>
        <a:p>
          <a:endParaRPr lang="zh-CN" altLang="en-US"/>
        </a:p>
      </dgm:t>
    </dgm:pt>
    <dgm:pt modelId="{8BBFF04A-B7C5-4CF4-81F6-3BE695850126}" type="sibTrans" cxnId="{16F58718-9CAB-42CB-84B3-75CFCD9A67FE}">
      <dgm:prSet/>
      <dgm:spPr/>
      <dgm:t>
        <a:bodyPr/>
        <a:lstStyle/>
        <a:p>
          <a:endParaRPr lang="zh-CN" altLang="en-US"/>
        </a:p>
      </dgm:t>
    </dgm:pt>
    <dgm:pt modelId="{08BE867C-3E27-45BC-A550-0E9A225564DD}">
      <dgm:prSet/>
      <dgm:spPr>
        <a:xfrm>
          <a:off x="1692" y="751061"/>
          <a:ext cx="1645480" cy="2015578"/>
        </a:xfr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微软雅黑" pitchFamily="34" charset="-122"/>
              <a:ea typeface="微软雅黑" pitchFamily="34" charset="-122"/>
              <a:cs typeface="+mn-cs"/>
            </a:rPr>
            <a:t>江阴大桥</a:t>
          </a:r>
        </a:p>
      </dgm:t>
    </dgm:pt>
    <dgm:pt modelId="{8DEE763F-71D1-49A9-A3D7-AE1130466E47}" type="parTrans" cxnId="{F214D63E-5210-4A39-9758-1AED686D0D2F}">
      <dgm:prSet/>
      <dgm:spPr/>
      <dgm:t>
        <a:bodyPr/>
        <a:lstStyle/>
        <a:p>
          <a:endParaRPr lang="zh-CN" altLang="en-US"/>
        </a:p>
      </dgm:t>
    </dgm:pt>
    <dgm:pt modelId="{BF6364C3-F416-4FC1-8B09-F64199843FC7}" type="sibTrans" cxnId="{F214D63E-5210-4A39-9758-1AED686D0D2F}">
      <dgm:prSet/>
      <dgm:spPr/>
      <dgm:t>
        <a:bodyPr/>
        <a:lstStyle/>
        <a:p>
          <a:endParaRPr lang="zh-CN" altLang="en-US"/>
        </a:p>
      </dgm:t>
    </dgm:pt>
    <dgm:pt modelId="{F99693C4-6582-45B0-8862-EA6B2E21F395}">
      <dgm:prSet/>
      <dgm:spPr>
        <a:xfrm>
          <a:off x="1692" y="751061"/>
          <a:ext cx="1645480" cy="2015578"/>
        </a:xfr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微软雅黑" pitchFamily="34" charset="-122"/>
              <a:ea typeface="微软雅黑" pitchFamily="34" charset="-122"/>
              <a:cs typeface="+mn-cs"/>
            </a:rPr>
            <a:t>苏通大桥</a:t>
          </a:r>
        </a:p>
      </dgm:t>
    </dgm:pt>
    <dgm:pt modelId="{AE546378-3864-4255-A8D7-EDCB707D555C}" type="parTrans" cxnId="{068C3F80-4278-4279-BE61-88A040CA0BB1}">
      <dgm:prSet/>
      <dgm:spPr/>
      <dgm:t>
        <a:bodyPr/>
        <a:lstStyle/>
        <a:p>
          <a:endParaRPr lang="zh-CN" altLang="en-US"/>
        </a:p>
      </dgm:t>
    </dgm:pt>
    <dgm:pt modelId="{97D0981C-991A-4E6D-860A-01F7B9DAA276}" type="sibTrans" cxnId="{068C3F80-4278-4279-BE61-88A040CA0BB1}">
      <dgm:prSet/>
      <dgm:spPr/>
      <dgm:t>
        <a:bodyPr/>
        <a:lstStyle/>
        <a:p>
          <a:endParaRPr lang="zh-CN" altLang="en-US"/>
        </a:p>
      </dgm:t>
    </dgm:pt>
    <dgm:pt modelId="{1E7CED99-C685-41D1-8F08-1DCE47E51BE9}">
      <dgm:prSet/>
      <dgm:spPr>
        <a:xfrm>
          <a:off x="1877540" y="751061"/>
          <a:ext cx="1645480" cy="2015578"/>
        </a:xfrm>
        <a:solidFill>
          <a:srgbClr val="9BBB59">
            <a:tint val="40000"/>
            <a:alpha val="90000"/>
            <a:hueOff val="5358425"/>
            <a:satOff val="-6896"/>
            <a:lumOff val="-537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5358425"/>
              <a:satOff val="-6896"/>
              <a:lumOff val="-537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 altLang="zh-CN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</a:t>
          </a:r>
          <a:r>
            <a:rPr lang="en-US" altLang="zh-CN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/G40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沪陕高速泰州</a:t>
          </a:r>
          <a:r>
            <a:rPr lang="en-US" altLang="zh-CN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-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扬州共线段</a:t>
          </a:r>
        </a:p>
      </dgm:t>
    </dgm:pt>
    <dgm:pt modelId="{6F78ABF6-0286-4748-9978-83C0DB251BF9}" type="parTrans" cxnId="{BD309C85-EE76-47DE-8AE2-8A3820FE8219}">
      <dgm:prSet/>
      <dgm:spPr/>
      <dgm:t>
        <a:bodyPr/>
        <a:lstStyle/>
        <a:p>
          <a:endParaRPr lang="zh-CN" altLang="en-US"/>
        </a:p>
      </dgm:t>
    </dgm:pt>
    <dgm:pt modelId="{27C11DD7-C987-41A1-956E-C6ED1362EA89}" type="sibTrans" cxnId="{BD309C85-EE76-47DE-8AE2-8A3820FE8219}">
      <dgm:prSet/>
      <dgm:spPr/>
      <dgm:t>
        <a:bodyPr/>
        <a:lstStyle/>
        <a:p>
          <a:endParaRPr lang="zh-CN" altLang="en-US"/>
        </a:p>
      </dgm:t>
    </dgm:pt>
    <dgm:pt modelId="{95BD0BDB-9668-4725-84F6-F45314E2D338}">
      <dgm:prSet/>
      <dgm:spPr>
        <a:xfrm>
          <a:off x="1877540" y="751061"/>
          <a:ext cx="1645480" cy="2015578"/>
        </a:xfrm>
        <a:solidFill>
          <a:srgbClr val="9BBB59">
            <a:tint val="40000"/>
            <a:alpha val="90000"/>
            <a:hueOff val="5358425"/>
            <a:satOff val="-6896"/>
            <a:lumOff val="-537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5358425"/>
              <a:satOff val="-6896"/>
              <a:lumOff val="-537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G15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沈海高速苏州段</a:t>
          </a:r>
        </a:p>
      </dgm:t>
    </dgm:pt>
    <dgm:pt modelId="{4E0FA659-3D73-462A-8521-89CD75CD6482}" type="parTrans" cxnId="{AE889008-61AE-4250-B66E-8F39DAB336CF}">
      <dgm:prSet/>
      <dgm:spPr/>
      <dgm:t>
        <a:bodyPr/>
        <a:lstStyle/>
        <a:p>
          <a:endParaRPr lang="zh-CN" altLang="en-US"/>
        </a:p>
      </dgm:t>
    </dgm:pt>
    <dgm:pt modelId="{BE21C0A0-D631-4090-9B2C-2E6F37B5A83C}" type="sibTrans" cxnId="{AE889008-61AE-4250-B66E-8F39DAB336CF}">
      <dgm:prSet/>
      <dgm:spPr/>
      <dgm:t>
        <a:bodyPr/>
        <a:lstStyle/>
        <a:p>
          <a:endParaRPr lang="zh-CN" altLang="en-US"/>
        </a:p>
      </dgm:t>
    </dgm:pt>
    <dgm:pt modelId="{1A88B94C-576C-417C-AD3F-B5B99B9B9A0A}">
      <dgm:prSet/>
      <dgm:spPr>
        <a:xfrm>
          <a:off x="3753388" y="763200"/>
          <a:ext cx="1769418" cy="1999393"/>
        </a:xfrm>
        <a:solidFill>
          <a:srgbClr val="9BBB59">
            <a:tint val="40000"/>
            <a:alpha val="90000"/>
            <a:hueOff val="10716850"/>
            <a:satOff val="-13793"/>
            <a:lumOff val="-1075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10716850"/>
              <a:satOff val="-13793"/>
              <a:lumOff val="-1075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G15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沈海</a:t>
          </a:r>
          <a:r>
            <a:rPr lang="en-US" altLang="zh-CN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/G40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沪陕高速南通共线段</a:t>
          </a:r>
        </a:p>
      </dgm:t>
    </dgm:pt>
    <dgm:pt modelId="{9B0F3C20-A193-421B-AED5-226537B92803}" type="parTrans" cxnId="{AC87E24A-7B94-47C8-9459-C862DA2F3B4A}">
      <dgm:prSet/>
      <dgm:spPr/>
      <dgm:t>
        <a:bodyPr/>
        <a:lstStyle/>
        <a:p>
          <a:endParaRPr lang="zh-CN" altLang="en-US"/>
        </a:p>
      </dgm:t>
    </dgm:pt>
    <dgm:pt modelId="{48579782-DD56-475D-B2A7-C7E52ABEC15B}" type="sibTrans" cxnId="{AC87E24A-7B94-47C8-9459-C862DA2F3B4A}">
      <dgm:prSet/>
      <dgm:spPr/>
      <dgm:t>
        <a:bodyPr/>
        <a:lstStyle/>
        <a:p>
          <a:endParaRPr lang="zh-CN" altLang="en-US"/>
        </a:p>
      </dgm:t>
    </dgm:pt>
    <dgm:pt modelId="{EE629A2E-0B8E-4C95-BA6D-8500D6AA8D81}">
      <dgm:prSet/>
      <dgm:spPr>
        <a:xfrm>
          <a:off x="3753388" y="763200"/>
          <a:ext cx="1769418" cy="1999393"/>
        </a:xfrm>
        <a:solidFill>
          <a:srgbClr val="9BBB59">
            <a:tint val="40000"/>
            <a:alpha val="90000"/>
            <a:hueOff val="10716850"/>
            <a:satOff val="-13793"/>
            <a:lumOff val="-1075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10716850"/>
              <a:satOff val="-13793"/>
              <a:lumOff val="-1075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Text" lastClr="000000"/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S49</a:t>
          </a:r>
          <a:r>
            <a:rPr lang="zh-CN" altLang="en-US">
              <a:solidFill>
                <a:sysClr val="windowText" lastClr="000000"/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新扬高速天长至扬州段</a:t>
          </a:r>
        </a:p>
      </dgm:t>
    </dgm:pt>
    <dgm:pt modelId="{ED947BC5-7F16-4D2A-A480-EC5B0DEFD004}" type="parTrans" cxnId="{C4A6B456-A297-418A-A0F5-8BCDDD5AEAD3}">
      <dgm:prSet/>
      <dgm:spPr/>
      <dgm:t>
        <a:bodyPr/>
        <a:lstStyle/>
        <a:p>
          <a:endParaRPr lang="zh-CN" altLang="en-US"/>
        </a:p>
      </dgm:t>
    </dgm:pt>
    <dgm:pt modelId="{B009154F-7399-45F0-A987-AE3F002ACA3F}" type="sibTrans" cxnId="{C4A6B456-A297-418A-A0F5-8BCDDD5AEAD3}">
      <dgm:prSet/>
      <dgm:spPr/>
      <dgm:t>
        <a:bodyPr/>
        <a:lstStyle/>
        <a:p>
          <a:endParaRPr lang="zh-CN" altLang="en-US"/>
        </a:p>
      </dgm:t>
    </dgm:pt>
    <dgm:pt modelId="{BF518E37-4B6C-41BA-8017-5A8C2D972A8D}">
      <dgm:prSet/>
      <dgm:spPr>
        <a:xfrm>
          <a:off x="3753388" y="763200"/>
          <a:ext cx="1769418" cy="1999393"/>
        </a:xfrm>
        <a:solidFill>
          <a:srgbClr val="9BBB59">
            <a:tint val="40000"/>
            <a:alpha val="90000"/>
            <a:hueOff val="10716850"/>
            <a:satOff val="-13793"/>
            <a:lumOff val="-1075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10716850"/>
              <a:satOff val="-13793"/>
              <a:lumOff val="-1075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G15w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常台高速苏州段</a:t>
          </a:r>
        </a:p>
      </dgm:t>
    </dgm:pt>
    <dgm:pt modelId="{623B08C7-39E4-46D2-9221-25AE6EEF864E}" type="parTrans" cxnId="{65DC6AA7-0A62-44E6-9F6B-14BF3D98F887}">
      <dgm:prSet/>
      <dgm:spPr/>
      <dgm:t>
        <a:bodyPr/>
        <a:lstStyle/>
        <a:p>
          <a:endParaRPr lang="zh-CN" altLang="en-US"/>
        </a:p>
      </dgm:t>
    </dgm:pt>
    <dgm:pt modelId="{13F993E2-C994-4CF3-9A81-5CFF9F2D8E66}" type="sibTrans" cxnId="{65DC6AA7-0A62-44E6-9F6B-14BF3D98F887}">
      <dgm:prSet/>
      <dgm:spPr/>
      <dgm:t>
        <a:bodyPr/>
        <a:lstStyle/>
        <a:p>
          <a:endParaRPr lang="zh-CN" altLang="en-US"/>
        </a:p>
      </dgm:t>
    </dgm:pt>
    <dgm:pt modelId="{7FD01312-BCFA-4CEE-8641-3A6D8B76B0D2}">
      <dgm:prSet phldrT="[文本]"/>
      <dgm:spPr>
        <a:xfrm>
          <a:off x="3753388" y="763200"/>
          <a:ext cx="1769418" cy="1999393"/>
        </a:xfrm>
        <a:solidFill>
          <a:srgbClr val="9BBB59">
            <a:tint val="40000"/>
            <a:alpha val="90000"/>
            <a:hueOff val="10716850"/>
            <a:satOff val="-13793"/>
            <a:lumOff val="-1075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10716850"/>
              <a:satOff val="-13793"/>
              <a:lumOff val="-1075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京沪高速广靖锡澄段</a:t>
          </a:r>
        </a:p>
      </dgm:t>
    </dgm:pt>
    <dgm:pt modelId="{2378F7B3-3021-45F9-983C-05D2F61EBE26}" type="parTrans" cxnId="{88EA0BCC-D5F5-4993-8EF8-5244DA0D0C66}">
      <dgm:prSet/>
      <dgm:spPr/>
      <dgm:t>
        <a:bodyPr/>
        <a:lstStyle/>
        <a:p>
          <a:endParaRPr lang="zh-CN" altLang="en-US"/>
        </a:p>
      </dgm:t>
    </dgm:pt>
    <dgm:pt modelId="{1FB2BFA8-E55F-4B0B-90BE-5ECE038C3F9E}" type="sibTrans" cxnId="{88EA0BCC-D5F5-4993-8EF8-5244DA0D0C66}">
      <dgm:prSet/>
      <dgm:spPr/>
      <dgm:t>
        <a:bodyPr/>
        <a:lstStyle/>
        <a:p>
          <a:endParaRPr lang="zh-CN" altLang="en-US"/>
        </a:p>
      </dgm:t>
    </dgm:pt>
    <dgm:pt modelId="{83999587-B50B-426C-9816-86846171E7DB}" type="pres">
      <dgm:prSet presAssocID="{BE5A7B13-3FFC-45D0-A294-5396EA82A14A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zh-CN" altLang="en-US"/>
        </a:p>
      </dgm:t>
    </dgm:pt>
    <dgm:pt modelId="{62D60784-39BB-4CE7-BF1C-5540DBD08B4C}" type="pres">
      <dgm:prSet presAssocID="{99B7058E-9370-4B62-BA0A-B7F7452417FB}" presName="composite" presStyleCnt="0"/>
      <dgm:spPr/>
    </dgm:pt>
    <dgm:pt modelId="{57C2EFEA-43A7-4BE7-9FC3-1F9B7377BD39}" type="pres">
      <dgm:prSet presAssocID="{99B7058E-9370-4B62-BA0A-B7F7452417FB}" presName="parTx" presStyleLbl="alignNode1" presStyleIdx="0" presStyleCnt="3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CN" altLang="en-US"/>
        </a:p>
      </dgm:t>
    </dgm:pt>
    <dgm:pt modelId="{8CF88D85-44F3-41CE-B71B-116D2FE6D285}" type="pres">
      <dgm:prSet presAssocID="{99B7058E-9370-4B62-BA0A-B7F7452417FB}" presName="desTx" presStyleLbl="alignAccFollowNode1" presStyleIdx="0" presStyleCnt="3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CN" altLang="en-US"/>
        </a:p>
      </dgm:t>
    </dgm:pt>
    <dgm:pt modelId="{4C18BB7F-6953-4927-8FDE-3ED668B41B9C}" type="pres">
      <dgm:prSet presAssocID="{18D7DF27-B14A-4458-B4F6-BF3DFB6314AE}" presName="space" presStyleCnt="0"/>
      <dgm:spPr/>
    </dgm:pt>
    <dgm:pt modelId="{DC7D6B9F-5E54-48B3-88BD-5159F5B15AB3}" type="pres">
      <dgm:prSet presAssocID="{B5B9D496-90ED-4727-AD79-E165134F2B25}" presName="composite" presStyleCnt="0"/>
      <dgm:spPr/>
    </dgm:pt>
    <dgm:pt modelId="{28FA162B-4A89-4E35-8C4D-F6A0D5CA09CE}" type="pres">
      <dgm:prSet presAssocID="{B5B9D496-90ED-4727-AD79-E165134F2B25}" presName="parTx" presStyleLbl="alignNode1" presStyleIdx="1" presStyleCnt="3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CN" altLang="en-US"/>
        </a:p>
      </dgm:t>
    </dgm:pt>
    <dgm:pt modelId="{B2248717-7D94-40A8-9AD8-B4C76598CE0C}" type="pres">
      <dgm:prSet presAssocID="{B5B9D496-90ED-4727-AD79-E165134F2B25}" presName="desTx" presStyleLbl="alignAccFollowNode1" presStyleIdx="1" presStyleCnt="3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CN" altLang="en-US"/>
        </a:p>
      </dgm:t>
    </dgm:pt>
    <dgm:pt modelId="{E5FCA13D-795F-4EDF-B8D4-3D7637BC95E8}" type="pres">
      <dgm:prSet presAssocID="{A5214F89-29A4-4575-8F04-8FC105BCFB89}" presName="space" presStyleCnt="0"/>
      <dgm:spPr/>
    </dgm:pt>
    <dgm:pt modelId="{4FE46894-A346-4CA2-AFDF-AA1A38C9142D}" type="pres">
      <dgm:prSet presAssocID="{BB53258B-3FFA-42D3-B901-A5050F111EBF}" presName="composite" presStyleCnt="0"/>
      <dgm:spPr/>
    </dgm:pt>
    <dgm:pt modelId="{1E066E56-0BEE-4B73-BE05-5DC669CDD739}" type="pres">
      <dgm:prSet presAssocID="{BB53258B-3FFA-42D3-B901-A5050F111EBF}" presName="parTx" presStyleLbl="alignNode1" presStyleIdx="2" presStyleCnt="3" custScaleX="106826">
        <dgm:presLayoutVars>
          <dgm:chMax val="0"/>
          <dgm:chPref val="0"/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CN" altLang="en-US"/>
        </a:p>
      </dgm:t>
    </dgm:pt>
    <dgm:pt modelId="{9C835D0E-5E3A-4053-B62B-59C11F859DBD}" type="pres">
      <dgm:prSet presAssocID="{BB53258B-3FFA-42D3-B901-A5050F111EBF}" presName="desTx" presStyleLbl="alignAccFollowNode1" presStyleIdx="2" presStyleCnt="3" custScaleX="107532" custScaleY="99197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zh-CN" altLang="en-US"/>
        </a:p>
      </dgm:t>
    </dgm:pt>
  </dgm:ptLst>
  <dgm:cxnLst>
    <dgm:cxn modelId="{F214D63E-5210-4A39-9758-1AED686D0D2F}" srcId="{99B7058E-9370-4B62-BA0A-B7F7452417FB}" destId="{08BE867C-3E27-45BC-A550-0E9A225564DD}" srcOrd="1" destOrd="0" parTransId="{8DEE763F-71D1-49A9-A3D7-AE1130466E47}" sibTransId="{BF6364C3-F416-4FC1-8B09-F64199843FC7}"/>
    <dgm:cxn modelId="{1288816B-93C9-40A1-A294-EBF7C81788F2}" type="presOf" srcId="{08BE867C-3E27-45BC-A550-0E9A225564DD}" destId="{8CF88D85-44F3-41CE-B71B-116D2FE6D285}" srcOrd="0" destOrd="1" presId="urn:microsoft.com/office/officeart/2005/8/layout/hList1"/>
    <dgm:cxn modelId="{E8C93D97-79BE-4DBC-9503-D01BA14C6027}" type="presOf" srcId="{7FD01312-BCFA-4CEE-8641-3A6D8B76B0D2}" destId="{9C835D0E-5E3A-4053-B62B-59C11F859DBD}" srcOrd="0" destOrd="1" presId="urn:microsoft.com/office/officeart/2005/8/layout/hList1"/>
    <dgm:cxn modelId="{2C7217AD-5407-48AE-957D-D7F32B9EA5D6}" srcId="{BB53258B-3FFA-42D3-B901-A5050F111EBF}" destId="{618B3AC3-37CF-4774-AE5B-67B03F8A95F8}" srcOrd="0" destOrd="0" parTransId="{316A2991-DA39-48DF-BC5D-AB7388901539}" sibTransId="{8E9BC6FB-D5CA-41C7-8F97-271B44F31DA0}"/>
    <dgm:cxn modelId="{AC87E24A-7B94-47C8-9459-C862DA2F3B4A}" srcId="{BB53258B-3FFA-42D3-B901-A5050F111EBF}" destId="{1A88B94C-576C-417C-AD3F-B5B99B9B9A0A}" srcOrd="2" destOrd="0" parTransId="{9B0F3C20-A193-421B-AED5-226537B92803}" sibTransId="{48579782-DD56-475D-B2A7-C7E52ABEC15B}"/>
    <dgm:cxn modelId="{AE889008-61AE-4250-B66E-8F39DAB336CF}" srcId="{B5B9D496-90ED-4727-AD79-E165134F2B25}" destId="{95BD0BDB-9668-4725-84F6-F45314E2D338}" srcOrd="2" destOrd="0" parTransId="{4E0FA659-3D73-462A-8521-89CD75CD6482}" sibTransId="{BE21C0A0-D631-4090-9B2C-2E6F37B5A83C}"/>
    <dgm:cxn modelId="{1B5E52B5-725E-45FC-9329-17E788AED3E2}" type="presOf" srcId="{D3ACBB8C-195A-4933-B397-8E0590D66214}" destId="{8CF88D85-44F3-41CE-B71B-116D2FE6D285}" srcOrd="0" destOrd="0" presId="urn:microsoft.com/office/officeart/2005/8/layout/hList1"/>
    <dgm:cxn modelId="{FA3CC8A8-CAD0-43D8-B41E-DE5411B3E7AA}" type="presOf" srcId="{1E7CED99-C685-41D1-8F08-1DCE47E51BE9}" destId="{B2248717-7D94-40A8-9AD8-B4C76598CE0C}" srcOrd="0" destOrd="1" presId="urn:microsoft.com/office/officeart/2005/8/layout/hList1"/>
    <dgm:cxn modelId="{71E1EF78-24DA-456F-8CB6-75CD426AA7AD}" type="presOf" srcId="{BE5A7B13-3FFC-45D0-A294-5396EA82A14A}" destId="{83999587-B50B-426C-9816-86846171E7DB}" srcOrd="0" destOrd="0" presId="urn:microsoft.com/office/officeart/2005/8/layout/hList1"/>
    <dgm:cxn modelId="{70558B8D-6D03-4921-9C2E-C20F47D31C45}" type="presOf" srcId="{EE629A2E-0B8E-4C95-BA6D-8500D6AA8D81}" destId="{9C835D0E-5E3A-4053-B62B-59C11F859DBD}" srcOrd="0" destOrd="4" presId="urn:microsoft.com/office/officeart/2005/8/layout/hList1"/>
    <dgm:cxn modelId="{12A48F07-502A-4A54-A7BA-86148147AA12}" srcId="{BE5A7B13-3FFC-45D0-A294-5396EA82A14A}" destId="{BB53258B-3FFA-42D3-B901-A5050F111EBF}" srcOrd="2" destOrd="0" parTransId="{EFC0ADC5-1F8E-4359-9846-6BF1C9560B31}" sibTransId="{67D0659B-D643-4D3E-BA66-E7EB2262CB64}"/>
    <dgm:cxn modelId="{C4A6B456-A297-418A-A0F5-8BCDDD5AEAD3}" srcId="{BB53258B-3FFA-42D3-B901-A5050F111EBF}" destId="{EE629A2E-0B8E-4C95-BA6D-8500D6AA8D81}" srcOrd="4" destOrd="0" parTransId="{ED947BC5-7F16-4D2A-A480-EC5B0DEFD004}" sibTransId="{B009154F-7399-45F0-A987-AE3F002ACA3F}"/>
    <dgm:cxn modelId="{65DC6AA7-0A62-44E6-9F6B-14BF3D98F887}" srcId="{BB53258B-3FFA-42D3-B901-A5050F111EBF}" destId="{BF518E37-4B6C-41BA-8017-5A8C2D972A8D}" srcOrd="3" destOrd="0" parTransId="{623B08C7-39E4-46D2-9221-25AE6EEF864E}" sibTransId="{13F993E2-C994-4CF3-9A81-5CFF9F2D8E66}"/>
    <dgm:cxn modelId="{FEDD5812-49C6-4465-9DA3-2CC72816174C}" srcId="{B5B9D496-90ED-4727-AD79-E165134F2B25}" destId="{4B04B16E-8B11-4365-9BD1-7087AA090486}" srcOrd="0" destOrd="0" parTransId="{C2171C86-77DC-4F7B-B394-13564BCF9B3E}" sibTransId="{1C38D036-CED3-4118-976A-5EBC1CD2624B}"/>
    <dgm:cxn modelId="{16F58718-9CAB-42CB-84B3-75CFCD9A67FE}" srcId="{99B7058E-9370-4B62-BA0A-B7F7452417FB}" destId="{0DB2E73D-EB61-43F2-95F6-B9DE453E70CA}" srcOrd="3" destOrd="0" parTransId="{355CC6B6-262B-4146-B8B5-52EC206B4615}" sibTransId="{8BBFF04A-B7C5-4CF4-81F6-3BE695850126}"/>
    <dgm:cxn modelId="{0A217122-1C6B-4EB4-8E1C-220501EE524D}" type="presOf" srcId="{F99693C4-6582-45B0-8862-EA6B2E21F395}" destId="{8CF88D85-44F3-41CE-B71B-116D2FE6D285}" srcOrd="0" destOrd="2" presId="urn:microsoft.com/office/officeart/2005/8/layout/hList1"/>
    <dgm:cxn modelId="{5489F57A-CC07-4DCC-8E7A-7E8505C760BA}" type="presOf" srcId="{1A88B94C-576C-417C-AD3F-B5B99B9B9A0A}" destId="{9C835D0E-5E3A-4053-B62B-59C11F859DBD}" srcOrd="0" destOrd="2" presId="urn:microsoft.com/office/officeart/2005/8/layout/hList1"/>
    <dgm:cxn modelId="{88EA0BCC-D5F5-4993-8EF8-5244DA0D0C66}" srcId="{BB53258B-3FFA-42D3-B901-A5050F111EBF}" destId="{7FD01312-BCFA-4CEE-8641-3A6D8B76B0D2}" srcOrd="1" destOrd="0" parTransId="{2378F7B3-3021-45F9-983C-05D2F61EBE26}" sibTransId="{1FB2BFA8-E55F-4B0B-90BE-5ECE038C3F9E}"/>
    <dgm:cxn modelId="{B46E3775-88AC-46CF-9AB7-EF040FF60263}" type="presOf" srcId="{99B7058E-9370-4B62-BA0A-B7F7452417FB}" destId="{57C2EFEA-43A7-4BE7-9FC3-1F9B7377BD39}" srcOrd="0" destOrd="0" presId="urn:microsoft.com/office/officeart/2005/8/layout/hList1"/>
    <dgm:cxn modelId="{8F41B026-15E6-4B49-9E54-EF73ADCC3B75}" srcId="{BE5A7B13-3FFC-45D0-A294-5396EA82A14A}" destId="{99B7058E-9370-4B62-BA0A-B7F7452417FB}" srcOrd="0" destOrd="0" parTransId="{2974E56A-7D1A-46C5-95E7-E01E9AF51046}" sibTransId="{18D7DF27-B14A-4458-B4F6-BF3DFB6314AE}"/>
    <dgm:cxn modelId="{4BAD90D0-F270-4590-AA8C-6719E63AB6F8}" srcId="{BE5A7B13-3FFC-45D0-A294-5396EA82A14A}" destId="{B5B9D496-90ED-4727-AD79-E165134F2B25}" srcOrd="1" destOrd="0" parTransId="{46AD66A2-65F0-466F-B77A-356BD012E003}" sibTransId="{A5214F89-29A4-4575-8F04-8FC105BCFB89}"/>
    <dgm:cxn modelId="{146E6570-96DC-4442-869A-5448B16B4D79}" srcId="{99B7058E-9370-4B62-BA0A-B7F7452417FB}" destId="{D3ACBB8C-195A-4933-B397-8E0590D66214}" srcOrd="0" destOrd="0" parTransId="{16DF400B-4AB9-4461-95D1-DF619CE90CBE}" sibTransId="{A903E8D0-81ED-451F-B467-4345BADF2F68}"/>
    <dgm:cxn modelId="{3BCC51CB-FAE2-4ECE-8641-CFF41921A097}" type="presOf" srcId="{4B04B16E-8B11-4365-9BD1-7087AA090486}" destId="{B2248717-7D94-40A8-9AD8-B4C76598CE0C}" srcOrd="0" destOrd="0" presId="urn:microsoft.com/office/officeart/2005/8/layout/hList1"/>
    <dgm:cxn modelId="{BD309C85-EE76-47DE-8AE2-8A3820FE8219}" srcId="{B5B9D496-90ED-4727-AD79-E165134F2B25}" destId="{1E7CED99-C685-41D1-8F08-1DCE47E51BE9}" srcOrd="1" destOrd="0" parTransId="{6F78ABF6-0286-4748-9978-83C0DB251BF9}" sibTransId="{27C11DD7-C987-41A1-956E-C6ED1362EA89}"/>
    <dgm:cxn modelId="{068C3F80-4278-4279-BE61-88A040CA0BB1}" srcId="{99B7058E-9370-4B62-BA0A-B7F7452417FB}" destId="{F99693C4-6582-45B0-8862-EA6B2E21F395}" srcOrd="2" destOrd="0" parTransId="{AE546378-3864-4255-A8D7-EDCB707D555C}" sibTransId="{97D0981C-991A-4E6D-860A-01F7B9DAA276}"/>
    <dgm:cxn modelId="{3FDC380A-CAEB-41B8-9791-F13C482A45E7}" type="presOf" srcId="{0DB2E73D-EB61-43F2-95F6-B9DE453E70CA}" destId="{8CF88D85-44F3-41CE-B71B-116D2FE6D285}" srcOrd="0" destOrd="3" presId="urn:microsoft.com/office/officeart/2005/8/layout/hList1"/>
    <dgm:cxn modelId="{95A3CB14-83BF-429E-9D6B-50A445401EB0}" type="presOf" srcId="{BF518E37-4B6C-41BA-8017-5A8C2D972A8D}" destId="{9C835D0E-5E3A-4053-B62B-59C11F859DBD}" srcOrd="0" destOrd="3" presId="urn:microsoft.com/office/officeart/2005/8/layout/hList1"/>
    <dgm:cxn modelId="{BDA8706D-5AB1-4073-B161-B2E5C1AE6F38}" type="presOf" srcId="{B5B9D496-90ED-4727-AD79-E165134F2B25}" destId="{28FA162B-4A89-4E35-8C4D-F6A0D5CA09CE}" srcOrd="0" destOrd="0" presId="urn:microsoft.com/office/officeart/2005/8/layout/hList1"/>
    <dgm:cxn modelId="{96E3B1FB-09A1-4635-B8CA-0D4B6835D0A8}" type="presOf" srcId="{95BD0BDB-9668-4725-84F6-F45314E2D338}" destId="{B2248717-7D94-40A8-9AD8-B4C76598CE0C}" srcOrd="0" destOrd="2" presId="urn:microsoft.com/office/officeart/2005/8/layout/hList1"/>
    <dgm:cxn modelId="{A4352AE8-F2FE-4848-B52C-A096BB338B57}" type="presOf" srcId="{618B3AC3-37CF-4774-AE5B-67B03F8A95F8}" destId="{9C835D0E-5E3A-4053-B62B-59C11F859DBD}" srcOrd="0" destOrd="0" presId="urn:microsoft.com/office/officeart/2005/8/layout/hList1"/>
    <dgm:cxn modelId="{580D655E-FD5E-42F8-8C3E-D5426D581EC0}" type="presOf" srcId="{BB53258B-3FFA-42D3-B901-A5050F111EBF}" destId="{1E066E56-0BEE-4B73-BE05-5DC669CDD739}" srcOrd="0" destOrd="0" presId="urn:microsoft.com/office/officeart/2005/8/layout/hList1"/>
    <dgm:cxn modelId="{0FB38F21-CCBA-4045-89AC-09186D808462}" type="presParOf" srcId="{83999587-B50B-426C-9816-86846171E7DB}" destId="{62D60784-39BB-4CE7-BF1C-5540DBD08B4C}" srcOrd="0" destOrd="0" presId="urn:microsoft.com/office/officeart/2005/8/layout/hList1"/>
    <dgm:cxn modelId="{1B21B0D6-2BDB-4B9B-9621-3E44BF02915E}" type="presParOf" srcId="{62D60784-39BB-4CE7-BF1C-5540DBD08B4C}" destId="{57C2EFEA-43A7-4BE7-9FC3-1F9B7377BD39}" srcOrd="0" destOrd="0" presId="urn:microsoft.com/office/officeart/2005/8/layout/hList1"/>
    <dgm:cxn modelId="{7BAB0C45-28AD-4192-AD65-9F06F34EDE74}" type="presParOf" srcId="{62D60784-39BB-4CE7-BF1C-5540DBD08B4C}" destId="{8CF88D85-44F3-41CE-B71B-116D2FE6D285}" srcOrd="1" destOrd="0" presId="urn:microsoft.com/office/officeart/2005/8/layout/hList1"/>
    <dgm:cxn modelId="{3A62702A-FF80-47A1-B36F-3BC919AA2CAB}" type="presParOf" srcId="{83999587-B50B-426C-9816-86846171E7DB}" destId="{4C18BB7F-6953-4927-8FDE-3ED668B41B9C}" srcOrd="1" destOrd="0" presId="urn:microsoft.com/office/officeart/2005/8/layout/hList1"/>
    <dgm:cxn modelId="{E51540A0-5CAA-4E44-A1B6-0AF274FD7895}" type="presParOf" srcId="{83999587-B50B-426C-9816-86846171E7DB}" destId="{DC7D6B9F-5E54-48B3-88BD-5159F5B15AB3}" srcOrd="2" destOrd="0" presId="urn:microsoft.com/office/officeart/2005/8/layout/hList1"/>
    <dgm:cxn modelId="{76BFE702-BC72-4C36-8BA2-09A7BA454EA9}" type="presParOf" srcId="{DC7D6B9F-5E54-48B3-88BD-5159F5B15AB3}" destId="{28FA162B-4A89-4E35-8C4D-F6A0D5CA09CE}" srcOrd="0" destOrd="0" presId="urn:microsoft.com/office/officeart/2005/8/layout/hList1"/>
    <dgm:cxn modelId="{028FB035-0503-47BB-B8A4-BB46BB103E4F}" type="presParOf" srcId="{DC7D6B9F-5E54-48B3-88BD-5159F5B15AB3}" destId="{B2248717-7D94-40A8-9AD8-B4C76598CE0C}" srcOrd="1" destOrd="0" presId="urn:microsoft.com/office/officeart/2005/8/layout/hList1"/>
    <dgm:cxn modelId="{4489CB21-E9B7-4624-93C4-7C668CB8BEFD}" type="presParOf" srcId="{83999587-B50B-426C-9816-86846171E7DB}" destId="{E5FCA13D-795F-4EDF-B8D4-3D7637BC95E8}" srcOrd="3" destOrd="0" presId="urn:microsoft.com/office/officeart/2005/8/layout/hList1"/>
    <dgm:cxn modelId="{DF722C82-E3DC-45B3-8488-92DBF0500294}" type="presParOf" srcId="{83999587-B50B-426C-9816-86846171E7DB}" destId="{4FE46894-A346-4CA2-AFDF-AA1A38C9142D}" srcOrd="4" destOrd="0" presId="urn:microsoft.com/office/officeart/2005/8/layout/hList1"/>
    <dgm:cxn modelId="{C885CB7C-31E9-4A33-8264-2D1120C08A17}" type="presParOf" srcId="{4FE46894-A346-4CA2-AFDF-AA1A38C9142D}" destId="{1E066E56-0BEE-4B73-BE05-5DC669CDD739}" srcOrd="0" destOrd="0" presId="urn:microsoft.com/office/officeart/2005/8/layout/hList1"/>
    <dgm:cxn modelId="{52E58080-7CF3-49D7-9E34-FB7802EBD0D3}" type="presParOf" srcId="{4FE46894-A346-4CA2-AFDF-AA1A38C9142D}" destId="{9C835D0E-5E3A-4053-B62B-59C11F859DBD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7C2EFEA-43A7-4BE7-9FC3-1F9B7377BD39}">
      <dsp:nvSpPr>
        <dsp:cNvPr id="0" name=""/>
        <dsp:cNvSpPr/>
      </dsp:nvSpPr>
      <dsp:spPr>
        <a:xfrm>
          <a:off x="1750" y="356480"/>
          <a:ext cx="1702221" cy="510222"/>
        </a:xfrm>
        <a:prstGeom prst="rect">
          <a:avLst/>
        </a:prstGeom>
        <a:solidFill>
          <a:srgbClr val="9BBB59"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73152" rIns="128016" bIns="73152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800" b="1" kern="1200">
              <a:solidFill>
                <a:sysClr val="window" lastClr="FFFFFF"/>
              </a:solidFill>
              <a:latin typeface="微软雅黑" pitchFamily="34" charset="-122"/>
              <a:ea typeface="微软雅黑" pitchFamily="34" charset="-122"/>
              <a:cs typeface="+mn-cs"/>
            </a:rPr>
            <a:t>三座过江通道</a:t>
          </a:r>
          <a:endParaRPr lang="zh-CN" altLang="en-US" sz="1800" b="1" kern="1200">
            <a:solidFill>
              <a:sysClr val="window" lastClr="FFFFFF"/>
            </a:solidFill>
            <a:latin typeface="Calibri"/>
            <a:ea typeface="宋体"/>
            <a:cs typeface="+mn-cs"/>
          </a:endParaRPr>
        </a:p>
      </dsp:txBody>
      <dsp:txXfrm>
        <a:off x="1750" y="356480"/>
        <a:ext cx="1702221" cy="510222"/>
      </dsp:txXfrm>
    </dsp:sp>
    <dsp:sp modelId="{8CF88D85-44F3-41CE-B71B-116D2FE6D285}">
      <dsp:nvSpPr>
        <dsp:cNvPr id="0" name=""/>
        <dsp:cNvSpPr/>
      </dsp:nvSpPr>
      <dsp:spPr>
        <a:xfrm>
          <a:off x="1750" y="866702"/>
          <a:ext cx="1702221" cy="1834342"/>
        </a:xfrm>
        <a:prstGeom prst="rect">
          <a:avLst/>
        </a:prstGeo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8674" tIns="58674" rIns="78232" bIns="88011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微软雅黑" pitchFamily="34" charset="-122"/>
              <a:ea typeface="微软雅黑" pitchFamily="34" charset="-122"/>
              <a:cs typeface="+mn-cs"/>
            </a:rPr>
            <a:t>南京二桥</a:t>
          </a:r>
          <a:endParaRPr lang="zh-CN" alt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宋体"/>
            <a:cs typeface="+mn-cs"/>
          </a:endParaRP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微软雅黑" pitchFamily="34" charset="-122"/>
              <a:ea typeface="微软雅黑" pitchFamily="34" charset="-122"/>
              <a:cs typeface="+mn-cs"/>
            </a:rPr>
            <a:t>江阴大桥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微软雅黑" pitchFamily="34" charset="-122"/>
              <a:ea typeface="微软雅黑" pitchFamily="34" charset="-122"/>
              <a:cs typeface="+mn-cs"/>
            </a:rPr>
            <a:t>苏通大桥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zh-CN" altLang="en-US" sz="11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宋体"/>
            <a:cs typeface="+mn-cs"/>
          </a:endParaRPr>
        </a:p>
      </dsp:txBody>
      <dsp:txXfrm>
        <a:off x="1750" y="866702"/>
        <a:ext cx="1702221" cy="1834342"/>
      </dsp:txXfrm>
    </dsp:sp>
    <dsp:sp modelId="{28FA162B-4A89-4E35-8C4D-F6A0D5CA09CE}">
      <dsp:nvSpPr>
        <dsp:cNvPr id="0" name=""/>
        <dsp:cNvSpPr/>
      </dsp:nvSpPr>
      <dsp:spPr>
        <a:xfrm>
          <a:off x="1942283" y="356480"/>
          <a:ext cx="1702221" cy="510222"/>
        </a:xfrm>
        <a:prstGeom prst="rect">
          <a:avLst/>
        </a:prstGeom>
        <a:solidFill>
          <a:srgbClr val="9BBB59">
            <a:hueOff val="5625132"/>
            <a:satOff val="-8440"/>
            <a:lumOff val="-1373"/>
            <a:alphaOff val="0"/>
          </a:srgbClr>
        </a:solidFill>
        <a:ln w="25400" cap="flat" cmpd="sng" algn="ctr">
          <a:solidFill>
            <a:srgbClr val="9BBB59">
              <a:hueOff val="5625132"/>
              <a:satOff val="-8440"/>
              <a:lumOff val="-1373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73152" rIns="128016" bIns="73152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800" b="1" kern="1200">
              <a:solidFill>
                <a:sysClr val="window" lastClr="FFFFFF"/>
              </a:solidFill>
              <a:latin typeface="微软雅黑" pitchFamily="34" charset="-122"/>
              <a:ea typeface="微软雅黑" pitchFamily="34" charset="-122"/>
              <a:cs typeface="+mn-cs"/>
            </a:rPr>
            <a:t>三大横向通道</a:t>
          </a:r>
          <a:endParaRPr lang="zh-CN" altLang="en-US" sz="1800" b="1" kern="1200">
            <a:solidFill>
              <a:sysClr val="window" lastClr="FFFFFF"/>
            </a:solidFill>
            <a:latin typeface="Calibri"/>
            <a:ea typeface="宋体"/>
            <a:cs typeface="+mn-cs"/>
          </a:endParaRPr>
        </a:p>
      </dsp:txBody>
      <dsp:txXfrm>
        <a:off x="1942283" y="356480"/>
        <a:ext cx="1702221" cy="510222"/>
      </dsp:txXfrm>
    </dsp:sp>
    <dsp:sp modelId="{B2248717-7D94-40A8-9AD8-B4C76598CE0C}">
      <dsp:nvSpPr>
        <dsp:cNvPr id="0" name=""/>
        <dsp:cNvSpPr/>
      </dsp:nvSpPr>
      <dsp:spPr>
        <a:xfrm>
          <a:off x="1942283" y="866702"/>
          <a:ext cx="1702221" cy="1834342"/>
        </a:xfrm>
        <a:prstGeom prst="rect">
          <a:avLst/>
        </a:prstGeom>
        <a:solidFill>
          <a:srgbClr val="9BBB59">
            <a:tint val="40000"/>
            <a:alpha val="90000"/>
            <a:hueOff val="5358425"/>
            <a:satOff val="-6896"/>
            <a:lumOff val="-537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5358425"/>
              <a:satOff val="-6896"/>
              <a:lumOff val="-537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8674" tIns="58674" rIns="78232" bIns="88011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CN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</a:t>
          </a:r>
          <a:r>
            <a:rPr lang="en-US" altLang="zh-CN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/G42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沪蓉高速无锡</a:t>
          </a:r>
          <a:r>
            <a:rPr lang="en-US" altLang="zh-CN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-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苏州共线段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CN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</a:t>
          </a:r>
          <a:r>
            <a:rPr lang="en-US" altLang="zh-CN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/G40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沪陕高速泰州</a:t>
          </a:r>
          <a:r>
            <a:rPr lang="en-US" altLang="zh-CN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-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扬州共线段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G15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沈海高速苏州段</a:t>
          </a:r>
        </a:p>
      </dsp:txBody>
      <dsp:txXfrm>
        <a:off x="1942283" y="866702"/>
        <a:ext cx="1702221" cy="1834342"/>
      </dsp:txXfrm>
    </dsp:sp>
    <dsp:sp modelId="{1E066E56-0BEE-4B73-BE05-5DC669CDD739}">
      <dsp:nvSpPr>
        <dsp:cNvPr id="0" name=""/>
        <dsp:cNvSpPr/>
      </dsp:nvSpPr>
      <dsp:spPr>
        <a:xfrm>
          <a:off x="3888825" y="360162"/>
          <a:ext cx="1818415" cy="510222"/>
        </a:xfrm>
        <a:prstGeom prst="rect">
          <a:avLst/>
        </a:prstGeom>
        <a:solidFill>
          <a:srgbClr val="9BBB59">
            <a:hueOff val="11250264"/>
            <a:satOff val="-16880"/>
            <a:lumOff val="-2745"/>
            <a:alphaOff val="0"/>
          </a:srgbClr>
        </a:solidFill>
        <a:ln w="25400" cap="flat" cmpd="sng" algn="ctr">
          <a:solidFill>
            <a:srgbClr val="9BBB59">
              <a:hueOff val="11250264"/>
              <a:satOff val="-16880"/>
              <a:lumOff val="-2745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73152" rIns="128016" bIns="73152" numCol="1" spcCol="1270" anchor="ctr" anchorCtr="0">
          <a:noAutofit/>
        </a:bodyPr>
        <a:lstStyle/>
        <a:p>
          <a:pPr lvl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800" b="1" kern="1200">
              <a:solidFill>
                <a:sysClr val="window" lastClr="FFFFFF"/>
              </a:solidFill>
              <a:latin typeface="微软雅黑" pitchFamily="34" charset="-122"/>
              <a:ea typeface="微软雅黑" pitchFamily="34" charset="-122"/>
              <a:cs typeface="+mn-cs"/>
            </a:rPr>
            <a:t>五大纵向通道</a:t>
          </a:r>
          <a:endParaRPr lang="zh-CN" altLang="en-US" sz="1800" b="1" kern="1200">
            <a:solidFill>
              <a:sysClr val="window" lastClr="FFFFFF"/>
            </a:solidFill>
            <a:latin typeface="Calibri"/>
            <a:ea typeface="宋体"/>
            <a:cs typeface="+mn-cs"/>
          </a:endParaRPr>
        </a:p>
      </dsp:txBody>
      <dsp:txXfrm>
        <a:off x="3888825" y="360162"/>
        <a:ext cx="1818415" cy="510222"/>
      </dsp:txXfrm>
    </dsp:sp>
    <dsp:sp modelId="{9C835D0E-5E3A-4053-B62B-59C11F859DBD}">
      <dsp:nvSpPr>
        <dsp:cNvPr id="0" name=""/>
        <dsp:cNvSpPr/>
      </dsp:nvSpPr>
      <dsp:spPr>
        <a:xfrm>
          <a:off x="3882816" y="877749"/>
          <a:ext cx="1830433" cy="1819612"/>
        </a:xfrm>
        <a:prstGeom prst="rect">
          <a:avLst/>
        </a:prstGeom>
        <a:solidFill>
          <a:srgbClr val="9BBB59">
            <a:tint val="40000"/>
            <a:alpha val="90000"/>
            <a:hueOff val="10716850"/>
            <a:satOff val="-13793"/>
            <a:lumOff val="-1075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10716850"/>
              <a:satOff val="-13793"/>
              <a:lumOff val="-1075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8674" tIns="58674" rIns="78232" bIns="88011" numCol="1" spcCol="1270" anchor="t" anchorCtr="0">
          <a:noAutofit/>
        </a:bodyPr>
        <a:lstStyle/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京沪高速淮安</a:t>
          </a: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-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扬州段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G2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京沪高速广靖锡澄段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G15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沈海</a:t>
          </a:r>
          <a:r>
            <a:rPr lang="en-US" altLang="zh-CN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/G40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沪陕高速南通共线段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G15w</a:t>
          </a:r>
          <a:r>
            <a:rPr lang="zh-CN" altLang="en-US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常台高速苏州段</a:t>
          </a:r>
        </a:p>
        <a:p>
          <a:pPr marL="57150" lvl="1" indent="-57150" algn="l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sz="1100" kern="1200">
              <a:solidFill>
                <a:sysClr val="windowText" lastClr="000000"/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S49</a:t>
          </a:r>
          <a:r>
            <a:rPr lang="zh-CN" altLang="en-US" sz="1100" kern="1200">
              <a:solidFill>
                <a:sysClr val="windowText" lastClr="000000"/>
              </a:solidFill>
              <a:latin typeface="Times New Roman" pitchFamily="18" charset="0"/>
              <a:ea typeface="微软雅黑" pitchFamily="34" charset="-122"/>
              <a:cs typeface="Times New Roman" pitchFamily="18" charset="0"/>
            </a:rPr>
            <a:t>新扬高速天长至扬州段</a:t>
          </a:r>
        </a:p>
      </dsp:txBody>
      <dsp:txXfrm>
        <a:off x="3882816" y="877749"/>
        <a:ext cx="1830433" cy="181961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6DFCA6-7014-43DF-9C1F-B03554B4BC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649</TotalTime>
  <Pages>21</Pages>
  <Words>717</Words>
  <Characters>4090</Characters>
  <Application>Microsoft Office Word</Application>
  <DocSecurity>0</DocSecurity>
  <Lines>34</Lines>
  <Paragraphs>9</Paragraphs>
  <ScaleCrop>false</ScaleCrop>
  <Company/>
  <LinksUpToDate>false</LinksUpToDate>
  <CharactersWithSpaces>4798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王之强</dc:creator>
  <cp:keywords/>
  <dc:description/>
  <cp:lastModifiedBy>sww</cp:lastModifiedBy>
  <cp:revision>150</cp:revision>
  <cp:lastPrinted>2018-06-09T04:47:00Z</cp:lastPrinted>
  <dcterms:created xsi:type="dcterms:W3CDTF">2018-06-08T10:04:00Z</dcterms:created>
  <dcterms:modified xsi:type="dcterms:W3CDTF">2018-06-12T06:17:00Z</dcterms:modified>
</cp:coreProperties>
</file>