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DF3539" w14:textId="77777777" w:rsidR="005F2425" w:rsidRPr="002649D5" w:rsidRDefault="006E55B1">
      <w:pPr>
        <w:spacing w:line="720" w:lineRule="exact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bookmarkStart w:id="0" w:name="_Toc10476"/>
      <w:bookmarkStart w:id="1" w:name="_Toc26215"/>
      <w:r w:rsidRPr="002649D5">
        <w:rPr>
          <w:rFonts w:ascii="Times New Roman" w:eastAsia="方正小标宋_GBK" w:hAnsi="Times New Roman"/>
          <w:sz w:val="44"/>
          <w:szCs w:val="44"/>
        </w:rPr>
        <w:t>全省交通运输优化营商环境</w:t>
      </w:r>
    </w:p>
    <w:p w14:paraId="6A848895" w14:textId="21DF7906" w:rsidR="005F2425" w:rsidRPr="002649D5" w:rsidRDefault="006E55B1">
      <w:pPr>
        <w:spacing w:line="720" w:lineRule="exact"/>
        <w:jc w:val="center"/>
        <w:outlineLvl w:val="0"/>
        <w:rPr>
          <w:rFonts w:ascii="Times New Roman" w:eastAsia="方正小标宋_GBK" w:hAnsi="Times New Roman"/>
          <w:sz w:val="44"/>
          <w:szCs w:val="44"/>
        </w:rPr>
      </w:pPr>
      <w:r w:rsidRPr="002649D5">
        <w:rPr>
          <w:rFonts w:ascii="Times New Roman" w:eastAsia="方正小标宋_GBK" w:hAnsi="Times New Roman"/>
          <w:sz w:val="44"/>
          <w:szCs w:val="44"/>
        </w:rPr>
        <w:t>典型案例</w:t>
      </w:r>
      <w:bookmarkStart w:id="2" w:name="_GoBack"/>
      <w:bookmarkEnd w:id="0"/>
      <w:bookmarkEnd w:id="1"/>
      <w:bookmarkEnd w:id="2"/>
    </w:p>
    <w:p w14:paraId="2C48CF95" w14:textId="77777777" w:rsidR="005F2425" w:rsidRDefault="006E55B1">
      <w:pPr>
        <w:spacing w:line="720" w:lineRule="exact"/>
        <w:jc w:val="center"/>
        <w:outlineLvl w:val="0"/>
        <w:rPr>
          <w:rFonts w:ascii="Times New Roman" w:eastAsia="方正小标宋_GBK" w:hAnsi="Times New Roman"/>
          <w:sz w:val="56"/>
          <w:szCs w:val="52"/>
        </w:rPr>
      </w:pPr>
      <w:r>
        <w:rPr>
          <w:rFonts w:ascii="Times New Roman" w:eastAsia="方正楷体_GBK" w:hAnsi="Times New Roman"/>
          <w:sz w:val="32"/>
          <w:szCs w:val="32"/>
        </w:rPr>
        <w:t>（第二批）</w:t>
      </w:r>
    </w:p>
    <w:tbl>
      <w:tblPr>
        <w:tblW w:w="577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5"/>
        <w:gridCol w:w="2269"/>
        <w:gridCol w:w="6717"/>
      </w:tblGrid>
      <w:tr w:rsidR="002649D5" w14:paraId="52EE834C" w14:textId="77777777" w:rsidTr="002649D5">
        <w:trPr>
          <w:trHeight w:val="172"/>
          <w:tblHeader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18E8796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  <w14:ligatures w14:val="standardContextual"/>
              </w:rPr>
            </w:pPr>
            <w:bookmarkStart w:id="3" w:name="OLE_LINK3"/>
            <w:bookmarkStart w:id="4" w:name="OLE_LINK4"/>
            <w:r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  <w14:ligatures w14:val="standardContextual"/>
              </w:rPr>
              <w:t>序号</w:t>
            </w:r>
          </w:p>
        </w:tc>
        <w:tc>
          <w:tcPr>
            <w:tcW w:w="1153" w:type="pct"/>
            <w:shd w:val="clear" w:color="auto" w:fill="auto"/>
            <w:noWrap/>
            <w:vAlign w:val="center"/>
          </w:tcPr>
          <w:p w14:paraId="2986C07C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  <w14:ligatures w14:val="standardContextual"/>
              </w:rPr>
              <w:t>部门</w:t>
            </w:r>
          </w:p>
        </w:tc>
        <w:tc>
          <w:tcPr>
            <w:tcW w:w="3413" w:type="pct"/>
            <w:shd w:val="clear" w:color="auto" w:fill="auto"/>
            <w:noWrap/>
            <w:vAlign w:val="center"/>
          </w:tcPr>
          <w:p w14:paraId="31931AE2" w14:textId="3CDD2C88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  <w14:ligatures w14:val="standardContextual"/>
              </w:rPr>
              <w:t>项目名称</w:t>
            </w:r>
          </w:p>
        </w:tc>
      </w:tr>
      <w:tr w:rsidR="002649D5" w14:paraId="49D272F1" w14:textId="77777777" w:rsidTr="002649D5">
        <w:trPr>
          <w:trHeight w:val="181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2603ABAE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75DE02AF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南京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6119E79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诚信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变现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，网</w:t>
            </w:r>
            <w:proofErr w:type="gramStart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约车惠享</w:t>
            </w:r>
            <w:proofErr w:type="gramEnd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信用红利</w:t>
            </w:r>
          </w:p>
        </w:tc>
      </w:tr>
      <w:tr w:rsidR="002649D5" w14:paraId="34E6F0FB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751A5669" w14:textId="77777777" w:rsidR="002649D5" w:rsidRDefault="002649D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0E71E05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南京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41B886E1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优化政务流程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提升服务质量</w:t>
            </w:r>
          </w:p>
        </w:tc>
      </w:tr>
      <w:tr w:rsidR="002649D5" w14:paraId="40E507B8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27BFC2B5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3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2823A84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无锡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1B4EFA14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构建公平竞争招投标环境促进工程建设市场有序发展</w:t>
            </w:r>
          </w:p>
        </w:tc>
      </w:tr>
      <w:tr w:rsidR="002649D5" w14:paraId="00FBEA92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5BF1E50D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4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69ED01AE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徐州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446667DF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强化协同配合实现审监管和执法无缝闭环</w:t>
            </w:r>
          </w:p>
        </w:tc>
      </w:tr>
      <w:tr w:rsidR="002649D5" w14:paraId="5F4308D0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14C28BC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5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067985E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徐州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7F118C68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农村物流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+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电商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融合发展</w:t>
            </w:r>
          </w:p>
        </w:tc>
      </w:tr>
      <w:tr w:rsidR="002649D5" w14:paraId="2F9DB7DF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29B5FF5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6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46105B2E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常州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7C86D99C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开办运输企业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一件事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高效办成</w:t>
            </w:r>
          </w:p>
          <w:p w14:paraId="5C573712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交通事好办易办快办</w:t>
            </w:r>
          </w:p>
        </w:tc>
      </w:tr>
      <w:tr w:rsidR="002649D5" w14:paraId="438D5061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421C6FB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7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57F73B3D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常州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42A878FD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信用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+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承诺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+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批量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协议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助力大件运输规范高效发展</w:t>
            </w:r>
          </w:p>
        </w:tc>
      </w:tr>
      <w:tr w:rsidR="002649D5" w14:paraId="28D8FB05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6234B00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8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010C5D2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苏州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16E6E814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小审查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大责任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——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苏州港航全力做好航道通航条件影响评价符合性技术审查</w:t>
            </w:r>
          </w:p>
        </w:tc>
      </w:tr>
      <w:tr w:rsidR="002649D5" w14:paraId="62DD5FB9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1B92AF48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9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655B289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苏州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7531BF23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三项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一件事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齐发力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赋能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货畅江城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</w:p>
        </w:tc>
      </w:tr>
      <w:tr w:rsidR="002649D5" w14:paraId="5DA2D51A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01B0D59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10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77FF2B0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南通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13232463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聚焦公共交通融合发展，打造绿色友好出行环境</w:t>
            </w:r>
          </w:p>
        </w:tc>
      </w:tr>
      <w:tr w:rsidR="002649D5" w14:paraId="404C89AC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008D8973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11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50DE9E4C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连云港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076BB92F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连云港港打造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一站式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查验综合服务平台促进港口物流效率提升</w:t>
            </w:r>
          </w:p>
        </w:tc>
      </w:tr>
      <w:tr w:rsidR="002649D5" w14:paraId="68DDCE2B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534A68E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12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68A7EC9D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淮安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0D2D3CCC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多维场景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强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服务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优化营商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软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环境</w:t>
            </w:r>
          </w:p>
        </w:tc>
      </w:tr>
      <w:tr w:rsidR="002649D5" w14:paraId="7C3D5352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203B425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13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1C6D64C4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盐城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2BBF8686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拧紧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安全阀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” 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按下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快进键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</w:p>
          <w:p w14:paraId="6D989BE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proofErr w:type="gramStart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涉路施工</w:t>
            </w:r>
            <w:proofErr w:type="gramEnd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许可服务效能再提升</w:t>
            </w:r>
          </w:p>
        </w:tc>
      </w:tr>
      <w:tr w:rsidR="002649D5" w14:paraId="41634084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57B27051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14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738BB342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盐城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5168D107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让指尖起舞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 </w:t>
            </w:r>
            <w:proofErr w:type="gramStart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促评价</w:t>
            </w:r>
            <w:proofErr w:type="gramEnd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升级</w:t>
            </w:r>
          </w:p>
          <w:p w14:paraId="3D27E2AB" w14:textId="0017F2D6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——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盐城</w:t>
            </w:r>
            <w:proofErr w:type="gramStart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市推动</w:t>
            </w:r>
            <w:proofErr w:type="gramEnd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交通政务服务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好差评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掌上应用</w:t>
            </w:r>
          </w:p>
        </w:tc>
      </w:tr>
      <w:tr w:rsidR="002649D5" w14:paraId="385C7974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2053D209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15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478C352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扬州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7B6F56E2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做实做细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帮代办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”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助力企业快发展</w:t>
            </w:r>
          </w:p>
        </w:tc>
      </w:tr>
      <w:tr w:rsidR="002649D5" w14:paraId="27FED317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18B4BA89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16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6864E9C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镇江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0269EA4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创新实施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繁荣水运惠企添船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3+N”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方案</w:t>
            </w:r>
          </w:p>
        </w:tc>
      </w:tr>
      <w:tr w:rsidR="002649D5" w14:paraId="0A3CBFF4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332FD6AA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17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51BB3093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泰州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1F0F55D1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proofErr w:type="gramStart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搭建政银企</w:t>
            </w:r>
            <w:proofErr w:type="gramEnd"/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平台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为企业发展注入金融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活水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</w:p>
        </w:tc>
      </w:tr>
      <w:tr w:rsidR="002649D5" w14:paraId="0F879AC1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31658013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18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1DEF2183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泰州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79E55270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推进通检互认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服务区域船舶检验高质量发展</w:t>
            </w:r>
          </w:p>
        </w:tc>
      </w:tr>
      <w:tr w:rsidR="002649D5" w14:paraId="4E00B613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1C08D28D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19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198233C2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宿迁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3308465C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搭建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8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个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信易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+”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场景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为企业注入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信动能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</w:p>
        </w:tc>
      </w:tr>
      <w:tr w:rsidR="002649D5" w14:paraId="3F275E21" w14:textId="77777777" w:rsidTr="002649D5">
        <w:trPr>
          <w:trHeight w:val="172"/>
          <w:jc w:val="center"/>
        </w:trPr>
        <w:tc>
          <w:tcPr>
            <w:tcW w:w="434" w:type="pct"/>
            <w:shd w:val="clear" w:color="auto" w:fill="auto"/>
            <w:noWrap/>
            <w:vAlign w:val="center"/>
          </w:tcPr>
          <w:p w14:paraId="74160BAB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20</w:t>
            </w:r>
          </w:p>
        </w:tc>
        <w:tc>
          <w:tcPr>
            <w:tcW w:w="1153" w:type="pct"/>
            <w:shd w:val="clear" w:color="auto" w:fill="auto"/>
            <w:vAlign w:val="center"/>
          </w:tcPr>
          <w:p w14:paraId="0CCA94FD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宿迁</w:t>
            </w:r>
          </w:p>
        </w:tc>
        <w:tc>
          <w:tcPr>
            <w:tcW w:w="3413" w:type="pct"/>
            <w:shd w:val="clear" w:color="auto" w:fill="auto"/>
            <w:vAlign w:val="center"/>
          </w:tcPr>
          <w:p w14:paraId="52C256BF" w14:textId="77777777" w:rsidR="002649D5" w:rsidRDefault="002649D5">
            <w:pPr>
              <w:widowControl/>
              <w:spacing w:line="400" w:lineRule="exact"/>
              <w:jc w:val="center"/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</w:pP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“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跨域办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一次办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 xml:space="preserve"> 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就近办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”</w:t>
            </w:r>
            <w:r>
              <w:rPr>
                <w:rFonts w:ascii="Times New Roman" w:eastAsia="等线" w:hAnsi="Times New Roman"/>
                <w:bCs/>
                <w:color w:val="000000"/>
                <w:kern w:val="0"/>
                <w14:ligatures w14:val="standardContextual"/>
              </w:rPr>
              <w:t>提升行政审批效能</w:t>
            </w:r>
          </w:p>
        </w:tc>
      </w:tr>
      <w:bookmarkEnd w:id="3"/>
      <w:bookmarkEnd w:id="4"/>
    </w:tbl>
    <w:p w14:paraId="10117D1E" w14:textId="77777777" w:rsidR="005F2425" w:rsidRDefault="005F2425">
      <w:pPr>
        <w:jc w:val="left"/>
        <w:rPr>
          <w:rFonts w:ascii="Times New Roman" w:eastAsia="楷体" w:hAnsi="Times New Roman"/>
          <w:sz w:val="36"/>
          <w:szCs w:val="36"/>
        </w:rPr>
      </w:pPr>
    </w:p>
    <w:p w14:paraId="4533F504" w14:textId="77777777" w:rsidR="005F2425" w:rsidRDefault="005F2425">
      <w:pPr>
        <w:jc w:val="center"/>
        <w:rPr>
          <w:rFonts w:ascii="Times New Roman" w:eastAsia="楷体" w:hAnsi="Times New Roman"/>
          <w:sz w:val="36"/>
          <w:szCs w:val="36"/>
        </w:rPr>
      </w:pPr>
    </w:p>
    <w:sectPr w:rsidR="005F2425" w:rsidSect="002649D5"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E4A57D" w14:textId="77777777" w:rsidR="001B4D31" w:rsidRDefault="001B4D31">
      <w:r>
        <w:separator/>
      </w:r>
    </w:p>
  </w:endnote>
  <w:endnote w:type="continuationSeparator" w:id="0">
    <w:p w14:paraId="16476485" w14:textId="77777777" w:rsidR="001B4D31" w:rsidRDefault="001B4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66DB4035-DDDA-4C36-89B5-1746A856A853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D8C16282-9A4A-4C1B-8D22-5BA4E5C5B113}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  <w:embedRegular r:id="rId3" w:subsetted="1" w:fontKey="{A67D747C-77E6-49BE-B40C-91B2B1808366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06D92D" w14:textId="77777777" w:rsidR="001B4D31" w:rsidRDefault="001B4D31">
      <w:r>
        <w:separator/>
      </w:r>
    </w:p>
  </w:footnote>
  <w:footnote w:type="continuationSeparator" w:id="0">
    <w:p w14:paraId="02CED2E4" w14:textId="77777777" w:rsidR="001B4D31" w:rsidRDefault="001B4D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905582"/>
    <w:rsid w:val="0003406C"/>
    <w:rsid w:val="0007445F"/>
    <w:rsid w:val="0009311A"/>
    <w:rsid w:val="00093D6F"/>
    <w:rsid w:val="00097984"/>
    <w:rsid w:val="000A2AD0"/>
    <w:rsid w:val="00110DD2"/>
    <w:rsid w:val="001461B7"/>
    <w:rsid w:val="00167EB5"/>
    <w:rsid w:val="001A41EA"/>
    <w:rsid w:val="001B4D31"/>
    <w:rsid w:val="001E2CDC"/>
    <w:rsid w:val="00203B4A"/>
    <w:rsid w:val="00204D43"/>
    <w:rsid w:val="00210E47"/>
    <w:rsid w:val="00246879"/>
    <w:rsid w:val="00247574"/>
    <w:rsid w:val="002649D5"/>
    <w:rsid w:val="00280FA0"/>
    <w:rsid w:val="0029721B"/>
    <w:rsid w:val="002C6D59"/>
    <w:rsid w:val="00300601"/>
    <w:rsid w:val="00310E2D"/>
    <w:rsid w:val="00325806"/>
    <w:rsid w:val="0034031C"/>
    <w:rsid w:val="00344F3F"/>
    <w:rsid w:val="00377660"/>
    <w:rsid w:val="00396FDF"/>
    <w:rsid w:val="003A7901"/>
    <w:rsid w:val="003F691E"/>
    <w:rsid w:val="00430E09"/>
    <w:rsid w:val="00451735"/>
    <w:rsid w:val="00470BEF"/>
    <w:rsid w:val="0048299B"/>
    <w:rsid w:val="004964E9"/>
    <w:rsid w:val="004A0E47"/>
    <w:rsid w:val="004A522C"/>
    <w:rsid w:val="004F6DA0"/>
    <w:rsid w:val="0050475E"/>
    <w:rsid w:val="00510A30"/>
    <w:rsid w:val="00511A10"/>
    <w:rsid w:val="00545D22"/>
    <w:rsid w:val="00584E06"/>
    <w:rsid w:val="005D18E8"/>
    <w:rsid w:val="005F2425"/>
    <w:rsid w:val="00606AF9"/>
    <w:rsid w:val="0066032A"/>
    <w:rsid w:val="00676839"/>
    <w:rsid w:val="0068368D"/>
    <w:rsid w:val="006E55B1"/>
    <w:rsid w:val="006E7F5A"/>
    <w:rsid w:val="007459DC"/>
    <w:rsid w:val="00753652"/>
    <w:rsid w:val="007757F9"/>
    <w:rsid w:val="00786C9E"/>
    <w:rsid w:val="007D024B"/>
    <w:rsid w:val="00845771"/>
    <w:rsid w:val="00884366"/>
    <w:rsid w:val="008975E4"/>
    <w:rsid w:val="008A53F7"/>
    <w:rsid w:val="008D1EC2"/>
    <w:rsid w:val="0090184B"/>
    <w:rsid w:val="00962523"/>
    <w:rsid w:val="00997CD7"/>
    <w:rsid w:val="009C46CE"/>
    <w:rsid w:val="009D19F2"/>
    <w:rsid w:val="00A17E65"/>
    <w:rsid w:val="00A22667"/>
    <w:rsid w:val="00A52AAF"/>
    <w:rsid w:val="00A71F49"/>
    <w:rsid w:val="00AA1EDA"/>
    <w:rsid w:val="00AD01AD"/>
    <w:rsid w:val="00B23285"/>
    <w:rsid w:val="00B32733"/>
    <w:rsid w:val="00B3574B"/>
    <w:rsid w:val="00BC52A7"/>
    <w:rsid w:val="00BD0912"/>
    <w:rsid w:val="00C05EAB"/>
    <w:rsid w:val="00C35A9D"/>
    <w:rsid w:val="00C5275A"/>
    <w:rsid w:val="00C73B98"/>
    <w:rsid w:val="00C805E1"/>
    <w:rsid w:val="00CA3EA2"/>
    <w:rsid w:val="00CB2E29"/>
    <w:rsid w:val="00CC632E"/>
    <w:rsid w:val="00CF0A88"/>
    <w:rsid w:val="00CF78D5"/>
    <w:rsid w:val="00D91D13"/>
    <w:rsid w:val="00DB587B"/>
    <w:rsid w:val="00DC3D28"/>
    <w:rsid w:val="00DC6383"/>
    <w:rsid w:val="00E22A9C"/>
    <w:rsid w:val="00E44401"/>
    <w:rsid w:val="00E60EE4"/>
    <w:rsid w:val="00EA1B1E"/>
    <w:rsid w:val="00EA2373"/>
    <w:rsid w:val="00EB4ABD"/>
    <w:rsid w:val="00F02EA8"/>
    <w:rsid w:val="00F13919"/>
    <w:rsid w:val="00F225CA"/>
    <w:rsid w:val="00F67AEB"/>
    <w:rsid w:val="00F824A8"/>
    <w:rsid w:val="00F9140A"/>
    <w:rsid w:val="02D13C17"/>
    <w:rsid w:val="03543D0C"/>
    <w:rsid w:val="03743FBD"/>
    <w:rsid w:val="04697A1A"/>
    <w:rsid w:val="058A74BB"/>
    <w:rsid w:val="05B057E0"/>
    <w:rsid w:val="05F86E6F"/>
    <w:rsid w:val="072E71E9"/>
    <w:rsid w:val="073E19D1"/>
    <w:rsid w:val="07816602"/>
    <w:rsid w:val="083A484C"/>
    <w:rsid w:val="0ABB76FA"/>
    <w:rsid w:val="0AF0197B"/>
    <w:rsid w:val="0DA23D8F"/>
    <w:rsid w:val="0E1C2EC9"/>
    <w:rsid w:val="0EAF071F"/>
    <w:rsid w:val="104A4BA3"/>
    <w:rsid w:val="10DD152E"/>
    <w:rsid w:val="10F24710"/>
    <w:rsid w:val="12C05553"/>
    <w:rsid w:val="15682CB8"/>
    <w:rsid w:val="15871E62"/>
    <w:rsid w:val="163A679A"/>
    <w:rsid w:val="170E522D"/>
    <w:rsid w:val="17522997"/>
    <w:rsid w:val="17591B70"/>
    <w:rsid w:val="187529D9"/>
    <w:rsid w:val="1B236D14"/>
    <w:rsid w:val="1B9C7678"/>
    <w:rsid w:val="1D7A639C"/>
    <w:rsid w:val="1E287D17"/>
    <w:rsid w:val="1E81318F"/>
    <w:rsid w:val="1F4E5E4E"/>
    <w:rsid w:val="21A61BB7"/>
    <w:rsid w:val="22482FE8"/>
    <w:rsid w:val="23524AF1"/>
    <w:rsid w:val="241D0B0C"/>
    <w:rsid w:val="24870861"/>
    <w:rsid w:val="2802381B"/>
    <w:rsid w:val="284042E0"/>
    <w:rsid w:val="28976054"/>
    <w:rsid w:val="294A6DC7"/>
    <w:rsid w:val="29EF3C6E"/>
    <w:rsid w:val="2C8D6288"/>
    <w:rsid w:val="2CE43832"/>
    <w:rsid w:val="2E092E33"/>
    <w:rsid w:val="31C964BE"/>
    <w:rsid w:val="31D734FC"/>
    <w:rsid w:val="31FB2065"/>
    <w:rsid w:val="33A800DE"/>
    <w:rsid w:val="35F905B6"/>
    <w:rsid w:val="367E009D"/>
    <w:rsid w:val="37D4551A"/>
    <w:rsid w:val="396D0930"/>
    <w:rsid w:val="3997260A"/>
    <w:rsid w:val="399F5886"/>
    <w:rsid w:val="39D87C6C"/>
    <w:rsid w:val="3BCB12A4"/>
    <w:rsid w:val="3C173A43"/>
    <w:rsid w:val="3DEB0EC4"/>
    <w:rsid w:val="3EAD43CC"/>
    <w:rsid w:val="3F0D2BD6"/>
    <w:rsid w:val="3FFE087D"/>
    <w:rsid w:val="40C874D9"/>
    <w:rsid w:val="42284F8F"/>
    <w:rsid w:val="42894F74"/>
    <w:rsid w:val="43C70FA4"/>
    <w:rsid w:val="44B32010"/>
    <w:rsid w:val="45545B41"/>
    <w:rsid w:val="45B84A42"/>
    <w:rsid w:val="48964094"/>
    <w:rsid w:val="48B06DC8"/>
    <w:rsid w:val="49216E1C"/>
    <w:rsid w:val="49E8254F"/>
    <w:rsid w:val="4A9A1B88"/>
    <w:rsid w:val="4E905582"/>
    <w:rsid w:val="4EDA1F52"/>
    <w:rsid w:val="51343C8C"/>
    <w:rsid w:val="531956D3"/>
    <w:rsid w:val="550A5C7C"/>
    <w:rsid w:val="55C944F5"/>
    <w:rsid w:val="56737851"/>
    <w:rsid w:val="5C49013F"/>
    <w:rsid w:val="5CA417EA"/>
    <w:rsid w:val="5CE04003"/>
    <w:rsid w:val="5D8530C7"/>
    <w:rsid w:val="63471784"/>
    <w:rsid w:val="635B76A3"/>
    <w:rsid w:val="64F17994"/>
    <w:rsid w:val="65AB4146"/>
    <w:rsid w:val="666473C9"/>
    <w:rsid w:val="69554451"/>
    <w:rsid w:val="69FA0E15"/>
    <w:rsid w:val="6A687275"/>
    <w:rsid w:val="6C9E02CE"/>
    <w:rsid w:val="6D2962CC"/>
    <w:rsid w:val="70802851"/>
    <w:rsid w:val="70AA4FDD"/>
    <w:rsid w:val="71972B8A"/>
    <w:rsid w:val="73652407"/>
    <w:rsid w:val="73DD368F"/>
    <w:rsid w:val="75295853"/>
    <w:rsid w:val="75BF7F65"/>
    <w:rsid w:val="76A03194"/>
    <w:rsid w:val="77626DFA"/>
    <w:rsid w:val="77E777A4"/>
    <w:rsid w:val="7C2F447D"/>
    <w:rsid w:val="7E041C1E"/>
    <w:rsid w:val="7E0D0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List Paragraph"/>
    <w:basedOn w:val="a"/>
    <w:uiPriority w:val="99"/>
    <w:unhideWhenUsed/>
    <w:qFormat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="Calibri" w:eastAsia="宋体" w:hAnsi="Calibri" w:cs="Times New Roman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Calibri" w:eastAsia="宋体" w:hAnsi="Calibri" w:cs="Times New Roman"/>
      <w:kern w:val="2"/>
      <w:sz w:val="18"/>
      <w:szCs w:val="18"/>
    </w:rPr>
  </w:style>
  <w:style w:type="paragraph" w:styleId="a5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94</Words>
  <Characters>537</Characters>
  <Application>Microsoft Office Word</Application>
  <DocSecurity>0</DocSecurity>
  <Lines>4</Lines>
  <Paragraphs>1</Paragraphs>
  <ScaleCrop>false</ScaleCrop>
  <Company>Microsoft</Company>
  <LinksUpToDate>false</LinksUpToDate>
  <CharactersWithSpaces>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樊烨</dc:creator>
  <cp:lastModifiedBy>于泳</cp:lastModifiedBy>
  <cp:revision>4</cp:revision>
  <cp:lastPrinted>2024-12-05T08:23:00Z</cp:lastPrinted>
  <dcterms:created xsi:type="dcterms:W3CDTF">2024-12-10T02:47:00Z</dcterms:created>
  <dcterms:modified xsi:type="dcterms:W3CDTF">2024-12-10T02:50:00Z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3136B8C94FC14AB7B5845D95383A8D03_13</vt:lpwstr>
  </property>
</Properties>
</file>