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0CA" w:rsidRDefault="006A6A94">
      <w:pPr>
        <w:snapToGrid w:val="0"/>
        <w:spacing w:after="115"/>
        <w:textAlignment w:val="baseline"/>
        <w:rPr>
          <w:rFonts w:ascii="方正仿宋_GBK" w:eastAsia="方正仿宋_GBK" w:hAnsiTheme="majorHAnsi" w:cstheme="majorHAnsi"/>
          <w:color w:val="000000"/>
          <w:sz w:val="32"/>
          <w:szCs w:val="32"/>
          <w:lang w:eastAsia="zh-CN"/>
        </w:rPr>
      </w:pPr>
      <w:r w:rsidRPr="00E0052D">
        <w:rPr>
          <w:rFonts w:ascii="方正仿宋_GBK" w:eastAsia="方正仿宋_GBK" w:hAnsiTheme="majorHAnsi" w:cstheme="majorHAnsi" w:hint="eastAsia"/>
          <w:color w:val="000000"/>
          <w:sz w:val="32"/>
          <w:szCs w:val="32"/>
          <w:lang w:eastAsia="zh-CN"/>
        </w:rPr>
        <w:t>附件：</w:t>
      </w:r>
    </w:p>
    <w:p w:rsidR="004A605A" w:rsidRPr="00E0052D" w:rsidRDefault="006A6A94" w:rsidP="00E0052D">
      <w:pPr>
        <w:snapToGrid w:val="0"/>
        <w:spacing w:after="115"/>
        <w:jc w:val="center"/>
        <w:textAlignment w:val="baseline"/>
        <w:rPr>
          <w:rFonts w:ascii="方正小标宋简体" w:eastAsia="方正小标宋简体" w:hAnsiTheme="majorHAnsi" w:cstheme="majorHAnsi"/>
          <w:color w:val="000000"/>
          <w:sz w:val="28"/>
          <w:szCs w:val="24"/>
          <w:lang w:eastAsia="zh-CN"/>
        </w:rPr>
      </w:pPr>
      <w:r w:rsidRPr="00E0052D">
        <w:rPr>
          <w:rFonts w:ascii="方正小标宋简体" w:eastAsia="方正小标宋简体" w:hAnsiTheme="majorHAnsi" w:cstheme="majorHAnsi" w:hint="eastAsia"/>
          <w:color w:val="000000"/>
          <w:sz w:val="36"/>
          <w:szCs w:val="32"/>
          <w:lang w:eastAsia="zh-CN"/>
        </w:rPr>
        <w:t>南通港</w:t>
      </w:r>
      <w:proofErr w:type="gramStart"/>
      <w:r w:rsidRPr="00E0052D">
        <w:rPr>
          <w:rFonts w:ascii="方正小标宋简体" w:eastAsia="方正小标宋简体" w:hAnsiTheme="majorHAnsi" w:cstheme="majorHAnsi" w:hint="eastAsia"/>
          <w:color w:val="000000"/>
          <w:sz w:val="36"/>
          <w:szCs w:val="32"/>
          <w:lang w:eastAsia="zh-CN"/>
        </w:rPr>
        <w:t>小庙洪上延</w:t>
      </w:r>
      <w:proofErr w:type="gramEnd"/>
      <w:r w:rsidRPr="00E0052D">
        <w:rPr>
          <w:rFonts w:ascii="方正小标宋简体" w:eastAsia="方正小标宋简体" w:hAnsiTheme="majorHAnsi" w:cstheme="majorHAnsi" w:hint="eastAsia"/>
          <w:color w:val="000000"/>
          <w:sz w:val="36"/>
          <w:szCs w:val="32"/>
          <w:lang w:eastAsia="zh-CN"/>
        </w:rPr>
        <w:t>航道</w:t>
      </w:r>
      <w:bookmarkStart w:id="0" w:name="_GoBack"/>
      <w:bookmarkEnd w:id="0"/>
      <w:r w:rsidRPr="00E0052D">
        <w:rPr>
          <w:rFonts w:ascii="方正小标宋简体" w:eastAsia="方正小标宋简体" w:hAnsiTheme="majorHAnsi" w:cstheme="majorHAnsi" w:hint="eastAsia"/>
          <w:color w:val="000000"/>
          <w:sz w:val="36"/>
          <w:szCs w:val="32"/>
          <w:lang w:eastAsia="zh-CN"/>
        </w:rPr>
        <w:t>工程总概算表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78"/>
        <w:gridCol w:w="975"/>
        <w:gridCol w:w="3046"/>
        <w:gridCol w:w="1211"/>
        <w:gridCol w:w="1211"/>
        <w:gridCol w:w="1211"/>
        <w:gridCol w:w="973"/>
        <w:gridCol w:w="1103"/>
        <w:gridCol w:w="642"/>
        <w:gridCol w:w="970"/>
        <w:gridCol w:w="1132"/>
        <w:gridCol w:w="1132"/>
      </w:tblGrid>
      <w:tr w:rsidR="0045289B" w:rsidRPr="00AB182A">
        <w:trPr>
          <w:trHeight w:val="20"/>
          <w:tblHeader/>
        </w:trPr>
        <w:tc>
          <w:tcPr>
            <w:tcW w:w="2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序号</w:t>
            </w:r>
            <w:proofErr w:type="spellEnd"/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单位工程</w:t>
            </w:r>
            <w:proofErr w:type="spellEnd"/>
          </w:p>
        </w:tc>
        <w:tc>
          <w:tcPr>
            <w:tcW w:w="107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工程或费用名称</w:t>
            </w:r>
            <w:proofErr w:type="spellEnd"/>
          </w:p>
        </w:tc>
        <w:tc>
          <w:tcPr>
            <w:tcW w:w="202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概算金额（万元</w:t>
            </w:r>
            <w:proofErr w:type="spellEnd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）</w:t>
            </w:r>
          </w:p>
        </w:tc>
        <w:tc>
          <w:tcPr>
            <w:tcW w:w="9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技术经济指标</w:t>
            </w:r>
            <w:proofErr w:type="spellEnd"/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占总投资</w:t>
            </w:r>
            <w:proofErr w:type="spellEnd"/>
          </w:p>
        </w:tc>
      </w:tr>
      <w:tr w:rsidR="0045289B" w:rsidRPr="00AB182A">
        <w:trPr>
          <w:trHeight w:val="20"/>
          <w:tblHeader/>
        </w:trPr>
        <w:tc>
          <w:tcPr>
            <w:tcW w:w="2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概算表编号</w:t>
            </w:r>
            <w:proofErr w:type="spellEnd"/>
          </w:p>
        </w:tc>
        <w:tc>
          <w:tcPr>
            <w:tcW w:w="107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建筑工程费</w:t>
            </w:r>
            <w:proofErr w:type="spellEnd"/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安装工程费</w:t>
            </w:r>
            <w:proofErr w:type="spellEnd"/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设备购置费</w:t>
            </w:r>
            <w:proofErr w:type="spellEnd"/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其他费用</w:t>
            </w:r>
            <w:proofErr w:type="spellEnd"/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合计</w:t>
            </w:r>
            <w:proofErr w:type="spellEnd"/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单位</w:t>
            </w:r>
            <w:proofErr w:type="spellEnd"/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数量</w:t>
            </w:r>
            <w:proofErr w:type="spellEnd"/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指标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(</w:t>
            </w: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万元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（</w:t>
            </w: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%</w:t>
            </w: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）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一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第一部分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</w:t>
            </w: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工程费用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140573.73 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0.00 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239.38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286.05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141099.16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88.11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疏浚工程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109996.46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109996.46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2501.80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43.97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68.69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  <w:lang w:eastAsia="zh-CN"/>
              </w:rPr>
              <w:t>DF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段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lang w:eastAsia="zh-CN"/>
              </w:rPr>
              <w:t>4500</w:t>
            </w:r>
            <w:proofErr w:type="gramStart"/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耙吸船绕</w:t>
            </w:r>
            <w:proofErr w:type="gramEnd"/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外海外抛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425.90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425.90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3.80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112.08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FG'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段绞吹上滩</w:t>
            </w:r>
            <w:proofErr w:type="spellEnd"/>
          </w:p>
        </w:tc>
        <w:tc>
          <w:tcPr>
            <w:tcW w:w="4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6567.71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6567.71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126.40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51.96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G'Y1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段绞吸直吹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38770.26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38770.26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843.60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45.96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Y1Y3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段绞吸直吹</w:t>
            </w:r>
          </w:p>
        </w:tc>
        <w:tc>
          <w:tcPr>
            <w:tcW w:w="4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64232.60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64232.60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1528.00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42.04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助航工程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153.09 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0.00 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239.38 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286.05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678.52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项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678.52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0.42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6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维护疏浚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lang w:eastAsia="zh-CN"/>
              </w:rPr>
              <w:t>(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试通航期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lang w:eastAsia="zh-CN"/>
              </w:rPr>
              <w:t>1</w:t>
            </w: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年）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14023.17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14023.17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万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393.80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35.61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8.76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附表</w:t>
            </w: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7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围埝工程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15699.01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15699.01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m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21820.00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0.72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9.80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临时工程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702.00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702.00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项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702.00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0.44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排水工程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270.00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270.00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座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9.00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30.00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其他临时措施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300.00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300.00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项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300.00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5.3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环保措施</w:t>
            </w:r>
            <w:proofErr w:type="spellEnd"/>
          </w:p>
        </w:tc>
        <w:tc>
          <w:tcPr>
            <w:tcW w:w="4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132.00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132.00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项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1.00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132.00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二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第二部分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</w:t>
            </w: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其他费用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11417.78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7.13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建设用海及补偿费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1376.29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建设用海</w:t>
            </w:r>
            <w:proofErr w:type="spellEnd"/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115.67 </w:t>
            </w:r>
          </w:p>
        </w:tc>
        <w:tc>
          <w:tcPr>
            <w:tcW w:w="19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公顷</w:t>
            </w:r>
            <w:proofErr w:type="spellEnd"/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right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642.62 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right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0.18 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1.2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生态补偿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1260.62 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建设单位管理费</w:t>
            </w:r>
            <w:proofErr w:type="spellEnd"/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940.91 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建设单位经费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940.91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前期工作费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500.00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勘察设计费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4675.33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勘察费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400.00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设计费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3885.53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>设计文件第三方技术咨询费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  <w:lang w:eastAsia="zh-CN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369.79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其他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监理费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2266.66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建设工程监理费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2146.66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5.2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施工期环境监理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120.00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研究试验费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450.00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招标费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99.52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验收前相关费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323.68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lastRenderedPageBreak/>
              <w:t>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扫海费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231.20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km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23.12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10.00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测量费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92.48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km</w:t>
            </w:r>
            <w:r w:rsidRPr="00E0052D">
              <w:rPr>
                <w:rFonts w:asciiTheme="majorHAnsi" w:hAnsiTheme="majorHAnsi" w:cstheme="majorHAnsi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>46.24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2.00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审计费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100.00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施工监测费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600.00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工程保险费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85.40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三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第三部分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</w:t>
            </w: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预备费用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7625.85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4.76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>基本预备费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sz w:val="18"/>
                <w:szCs w:val="18"/>
              </w:rPr>
              <w:t xml:space="preserve">7625.85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四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第四部分</w:t>
            </w:r>
            <w:proofErr w:type="spellEnd"/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建设期利息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0.00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0.00 </w:t>
            </w:r>
          </w:p>
        </w:tc>
      </w:tr>
      <w:tr w:rsidR="0045289B" w:rsidRPr="00AB182A">
        <w:trPr>
          <w:trHeight w:val="20"/>
        </w:trPr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五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>总概算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160142.78 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textAlignment w:val="baseline"/>
              <w:rPr>
                <w:rFonts w:asciiTheme="majorHAnsi" w:hAnsiTheme="majorHAnsi" w:cstheme="majorHAnsi"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 w:hint="eastAsia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6A94" w:rsidRPr="00E0052D" w:rsidRDefault="006A6A94" w:rsidP="00AB182A">
            <w:pPr>
              <w:widowControl/>
              <w:snapToGrid w:val="0"/>
              <w:jc w:val="center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0052D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100.0 </w:t>
            </w:r>
          </w:p>
        </w:tc>
      </w:tr>
    </w:tbl>
    <w:p w:rsidR="004A605A" w:rsidRPr="00E0052D" w:rsidRDefault="004A605A">
      <w:pPr>
        <w:snapToGrid w:val="0"/>
        <w:textAlignment w:val="baseline"/>
        <w:rPr>
          <w:rFonts w:asciiTheme="majorHAnsi" w:hAnsiTheme="majorHAnsi" w:cstheme="majorHAnsi"/>
          <w:sz w:val="20"/>
          <w:lang w:eastAsia="zh-CN"/>
        </w:rPr>
      </w:pPr>
    </w:p>
    <w:sectPr w:rsidR="004A605A" w:rsidRPr="00E0052D" w:rsidSect="006A6A94">
      <w:pgSz w:w="16848" w:h="11916" w:orient="landscape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3CA" w:rsidRDefault="00C773CA" w:rsidP="00E403E9">
      <w:r>
        <w:separator/>
      </w:r>
    </w:p>
  </w:endnote>
  <w:endnote w:type="continuationSeparator" w:id="0">
    <w:p w:rsidR="00C773CA" w:rsidRDefault="00C773CA" w:rsidP="00E40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2010601030101010101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3CA" w:rsidRDefault="00C773CA" w:rsidP="00E403E9">
      <w:r>
        <w:separator/>
      </w:r>
    </w:p>
  </w:footnote>
  <w:footnote w:type="continuationSeparator" w:id="0">
    <w:p w:rsidR="00C773CA" w:rsidRDefault="00C773CA" w:rsidP="00E403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850D6C"/>
    <w:multiLevelType w:val="hybridMultilevel"/>
    <w:tmpl w:val="B92C6750"/>
    <w:lvl w:ilvl="0" w:tplc="B99875C6">
      <w:start w:val="1"/>
      <w:numFmt w:val="japaneseCounting"/>
      <w:lvlText w:val="%1、"/>
      <w:lvlJc w:val="left"/>
      <w:pPr>
        <w:ind w:left="1270" w:hanging="6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05A"/>
    <w:rsid w:val="0008149E"/>
    <w:rsid w:val="001E696C"/>
    <w:rsid w:val="003A0BF5"/>
    <w:rsid w:val="0044793C"/>
    <w:rsid w:val="0045289B"/>
    <w:rsid w:val="004A605A"/>
    <w:rsid w:val="004A6A18"/>
    <w:rsid w:val="005F6C1A"/>
    <w:rsid w:val="0066620F"/>
    <w:rsid w:val="006873DC"/>
    <w:rsid w:val="006A6A94"/>
    <w:rsid w:val="00712840"/>
    <w:rsid w:val="00724988"/>
    <w:rsid w:val="007E0FC7"/>
    <w:rsid w:val="009B2A94"/>
    <w:rsid w:val="00AB182A"/>
    <w:rsid w:val="00C773CA"/>
    <w:rsid w:val="00E0052D"/>
    <w:rsid w:val="00E403E9"/>
    <w:rsid w:val="00EC15CE"/>
    <w:rsid w:val="00F35B17"/>
    <w:rsid w:val="00FE60CA"/>
    <w:rsid w:val="00FE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E403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E403E9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E403E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E403E9"/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9B2A94"/>
    <w:rPr>
      <w:sz w:val="21"/>
      <w:szCs w:val="21"/>
    </w:rPr>
  </w:style>
  <w:style w:type="paragraph" w:styleId="a9">
    <w:name w:val="annotation text"/>
    <w:basedOn w:val="a"/>
    <w:link w:val="Char1"/>
    <w:uiPriority w:val="99"/>
    <w:semiHidden/>
    <w:unhideWhenUsed/>
    <w:rsid w:val="009B2A94"/>
  </w:style>
  <w:style w:type="character" w:customStyle="1" w:styleId="Char1">
    <w:name w:val="批注文字 Char"/>
    <w:basedOn w:val="a0"/>
    <w:link w:val="a9"/>
    <w:uiPriority w:val="99"/>
    <w:semiHidden/>
    <w:rsid w:val="009B2A94"/>
  </w:style>
  <w:style w:type="paragraph" w:styleId="aa">
    <w:name w:val="annotation subject"/>
    <w:basedOn w:val="a9"/>
    <w:next w:val="a9"/>
    <w:link w:val="Char2"/>
    <w:uiPriority w:val="99"/>
    <w:semiHidden/>
    <w:unhideWhenUsed/>
    <w:rsid w:val="009B2A94"/>
    <w:rPr>
      <w:b/>
      <w:bCs/>
    </w:rPr>
  </w:style>
  <w:style w:type="character" w:customStyle="1" w:styleId="Char2">
    <w:name w:val="批注主题 Char"/>
    <w:basedOn w:val="Char1"/>
    <w:link w:val="aa"/>
    <w:uiPriority w:val="99"/>
    <w:semiHidden/>
    <w:rsid w:val="009B2A94"/>
    <w:rPr>
      <w:b/>
      <w:bCs/>
    </w:rPr>
  </w:style>
  <w:style w:type="paragraph" w:styleId="ab">
    <w:name w:val="Balloon Text"/>
    <w:basedOn w:val="a"/>
    <w:link w:val="Char3"/>
    <w:uiPriority w:val="99"/>
    <w:semiHidden/>
    <w:unhideWhenUsed/>
    <w:rsid w:val="009B2A94"/>
    <w:rPr>
      <w:sz w:val="18"/>
      <w:szCs w:val="18"/>
    </w:rPr>
  </w:style>
  <w:style w:type="character" w:customStyle="1" w:styleId="Char3">
    <w:name w:val="批注框文本 Char"/>
    <w:basedOn w:val="a0"/>
    <w:link w:val="ab"/>
    <w:uiPriority w:val="99"/>
    <w:semiHidden/>
    <w:rsid w:val="009B2A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E403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E403E9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E403E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E403E9"/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9B2A94"/>
    <w:rPr>
      <w:sz w:val="21"/>
      <w:szCs w:val="21"/>
    </w:rPr>
  </w:style>
  <w:style w:type="paragraph" w:styleId="a9">
    <w:name w:val="annotation text"/>
    <w:basedOn w:val="a"/>
    <w:link w:val="Char1"/>
    <w:uiPriority w:val="99"/>
    <w:semiHidden/>
    <w:unhideWhenUsed/>
    <w:rsid w:val="009B2A94"/>
  </w:style>
  <w:style w:type="character" w:customStyle="1" w:styleId="Char1">
    <w:name w:val="批注文字 Char"/>
    <w:basedOn w:val="a0"/>
    <w:link w:val="a9"/>
    <w:uiPriority w:val="99"/>
    <w:semiHidden/>
    <w:rsid w:val="009B2A94"/>
  </w:style>
  <w:style w:type="paragraph" w:styleId="aa">
    <w:name w:val="annotation subject"/>
    <w:basedOn w:val="a9"/>
    <w:next w:val="a9"/>
    <w:link w:val="Char2"/>
    <w:uiPriority w:val="99"/>
    <w:semiHidden/>
    <w:unhideWhenUsed/>
    <w:rsid w:val="009B2A94"/>
    <w:rPr>
      <w:b/>
      <w:bCs/>
    </w:rPr>
  </w:style>
  <w:style w:type="character" w:customStyle="1" w:styleId="Char2">
    <w:name w:val="批注主题 Char"/>
    <w:basedOn w:val="Char1"/>
    <w:link w:val="aa"/>
    <w:uiPriority w:val="99"/>
    <w:semiHidden/>
    <w:rsid w:val="009B2A94"/>
    <w:rPr>
      <w:b/>
      <w:bCs/>
    </w:rPr>
  </w:style>
  <w:style w:type="paragraph" w:styleId="ab">
    <w:name w:val="Balloon Text"/>
    <w:basedOn w:val="a"/>
    <w:link w:val="Char3"/>
    <w:uiPriority w:val="99"/>
    <w:semiHidden/>
    <w:unhideWhenUsed/>
    <w:rsid w:val="009B2A94"/>
    <w:rPr>
      <w:sz w:val="18"/>
      <w:szCs w:val="18"/>
    </w:rPr>
  </w:style>
  <w:style w:type="character" w:customStyle="1" w:styleId="Char3">
    <w:name w:val="批注框文本 Char"/>
    <w:basedOn w:val="a0"/>
    <w:link w:val="ab"/>
    <w:uiPriority w:val="99"/>
    <w:semiHidden/>
    <w:rsid w:val="009B2A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1633</Characters>
  <Application>Microsoft Office Word</Application>
  <DocSecurity>0</DocSecurity>
  <Lines>13</Lines>
  <Paragraphs>3</Paragraphs>
  <ScaleCrop>false</ScaleCrop>
  <Company/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黄志扬</dc:creator>
  <cp:lastModifiedBy>黎志敏</cp:lastModifiedBy>
  <cp:revision>4</cp:revision>
  <dcterms:created xsi:type="dcterms:W3CDTF">2021-05-06T09:54:00Z</dcterms:created>
  <dcterms:modified xsi:type="dcterms:W3CDTF">2021-05-12T06:31:00Z</dcterms:modified>
</cp:coreProperties>
</file>