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57B4B9">
      <w:pPr>
        <w:autoSpaceDE w:val="0"/>
        <w:autoSpaceDN w:val="0"/>
        <w:adjustRightInd w:val="0"/>
        <w:jc w:val="left"/>
        <w:rPr>
          <w:rFonts w:ascii="Times New Roman" w:hAnsi="Times New Roman" w:eastAsia="FZXBSJW--GB1-0"/>
          <w:b/>
          <w:kern w:val="0"/>
          <w:sz w:val="32"/>
          <w:szCs w:val="32"/>
        </w:rPr>
      </w:pPr>
      <w:r>
        <w:rPr>
          <w:rFonts w:ascii="Times New Roman" w:hAnsi="Times New Roman" w:eastAsia="FZXBSJW--GB1-0"/>
          <w:b/>
          <w:kern w:val="0"/>
          <w:sz w:val="32"/>
          <w:szCs w:val="32"/>
        </w:rPr>
        <w:t>附件</w:t>
      </w:r>
    </w:p>
    <w:p w14:paraId="3E7FDE58">
      <w:pPr>
        <w:jc w:val="center"/>
        <w:rPr>
          <w:rFonts w:ascii="Times New Roman" w:hAnsi="Times New Roman" w:eastAsia="方正小标宋_GBK"/>
        </w:rPr>
      </w:pPr>
      <w:r>
        <w:rPr>
          <w:rFonts w:ascii="Times New Roman" w:hAnsi="Times New Roman" w:eastAsia="方正小标宋_GBK"/>
          <w:b/>
          <w:kern w:val="0"/>
          <w:sz w:val="32"/>
          <w:szCs w:val="32"/>
        </w:rPr>
        <w:t>20</w:t>
      </w:r>
      <w:r>
        <w:rPr>
          <w:rFonts w:hint="eastAsia" w:ascii="Times New Roman" w:hAnsi="Times New Roman" w:eastAsia="方正小标宋_GBK"/>
          <w:b/>
          <w:kern w:val="0"/>
          <w:sz w:val="32"/>
          <w:szCs w:val="32"/>
        </w:rPr>
        <w:t>2</w:t>
      </w:r>
      <w:r>
        <w:rPr>
          <w:rFonts w:hint="eastAsia" w:ascii="Times New Roman" w:hAnsi="Times New Roman" w:eastAsia="方正小标宋_GBK"/>
          <w:b/>
          <w:kern w:val="0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方正小标宋_GBK"/>
          <w:b/>
          <w:kern w:val="0"/>
          <w:sz w:val="32"/>
          <w:szCs w:val="32"/>
        </w:rPr>
        <w:t>年度泰州市区</w:t>
      </w:r>
      <w:r>
        <w:rPr>
          <w:rFonts w:hint="eastAsia" w:ascii="Times New Roman" w:hAnsi="Times New Roman" w:eastAsia="方正小标宋_GBK"/>
          <w:b/>
          <w:kern w:val="0"/>
          <w:sz w:val="32"/>
          <w:szCs w:val="32"/>
        </w:rPr>
        <w:t>城市客运（</w:t>
      </w:r>
      <w:r>
        <w:rPr>
          <w:rFonts w:ascii="Times New Roman" w:hAnsi="Times New Roman" w:eastAsia="方正小标宋_GBK"/>
          <w:b/>
          <w:kern w:val="0"/>
          <w:sz w:val="32"/>
          <w:szCs w:val="32"/>
        </w:rPr>
        <w:t>巡游出租运输</w:t>
      </w:r>
      <w:r>
        <w:rPr>
          <w:rFonts w:hint="eastAsia" w:ascii="Times New Roman" w:hAnsi="Times New Roman" w:eastAsia="方正小标宋_GBK"/>
          <w:b/>
          <w:kern w:val="0"/>
          <w:sz w:val="32"/>
          <w:szCs w:val="32"/>
        </w:rPr>
        <w:t>）</w:t>
      </w:r>
      <w:r>
        <w:rPr>
          <w:rFonts w:ascii="Times New Roman" w:hAnsi="Times New Roman" w:eastAsia="方正小标宋_GBK"/>
          <w:b/>
          <w:kern w:val="0"/>
          <w:sz w:val="32"/>
          <w:szCs w:val="32"/>
        </w:rPr>
        <w:t>企业信用等级</w:t>
      </w:r>
    </w:p>
    <w:p w14:paraId="749EE18E">
      <w:pPr>
        <w:jc w:val="center"/>
        <w:rPr>
          <w:rFonts w:ascii="Times New Roman" w:hAnsi="Times New Roman"/>
          <w:sz w:val="32"/>
          <w:szCs w:val="32"/>
        </w:rPr>
      </w:pPr>
      <w:bookmarkStart w:id="3" w:name="_GoBack"/>
      <w:bookmarkEnd w:id="3"/>
    </w:p>
    <w:p w14:paraId="25091E03">
      <w:pPr>
        <w:jc w:val="center"/>
        <w:rPr>
          <w:rFonts w:ascii="Times New Roman" w:hAnsi="Times New Roman"/>
        </w:rPr>
      </w:pPr>
    </w:p>
    <w:tbl>
      <w:tblPr>
        <w:tblStyle w:val="4"/>
        <w:tblW w:w="133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"/>
        <w:gridCol w:w="2576"/>
        <w:gridCol w:w="1623"/>
        <w:gridCol w:w="2630"/>
        <w:gridCol w:w="1791"/>
        <w:gridCol w:w="1187"/>
        <w:gridCol w:w="1507"/>
        <w:gridCol w:w="1499"/>
      </w:tblGrid>
      <w:tr w14:paraId="69904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507" w:type="dxa"/>
            <w:noWrap/>
            <w:vAlign w:val="center"/>
          </w:tcPr>
          <w:p w14:paraId="5C8138C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宋体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2576" w:type="dxa"/>
            <w:noWrap w:val="0"/>
            <w:vAlign w:val="center"/>
          </w:tcPr>
          <w:p w14:paraId="15E393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业户名称</w:t>
            </w:r>
          </w:p>
        </w:tc>
        <w:tc>
          <w:tcPr>
            <w:tcW w:w="1623" w:type="dxa"/>
            <w:noWrap/>
            <w:vAlign w:val="center"/>
          </w:tcPr>
          <w:p w14:paraId="57CA0E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业户类别</w:t>
            </w:r>
          </w:p>
        </w:tc>
        <w:tc>
          <w:tcPr>
            <w:tcW w:w="2630" w:type="dxa"/>
            <w:noWrap w:val="0"/>
            <w:vAlign w:val="center"/>
          </w:tcPr>
          <w:p w14:paraId="475E8B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统一社会信用代码</w:t>
            </w:r>
          </w:p>
        </w:tc>
        <w:tc>
          <w:tcPr>
            <w:tcW w:w="1791" w:type="dxa"/>
            <w:noWrap w:val="0"/>
            <w:vAlign w:val="center"/>
          </w:tcPr>
          <w:p w14:paraId="7609B4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经营许可证号</w:t>
            </w:r>
          </w:p>
        </w:tc>
        <w:tc>
          <w:tcPr>
            <w:tcW w:w="1187" w:type="dxa"/>
            <w:noWrap/>
            <w:vAlign w:val="center"/>
          </w:tcPr>
          <w:p w14:paraId="0E0179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评定年度</w:t>
            </w:r>
          </w:p>
        </w:tc>
        <w:tc>
          <w:tcPr>
            <w:tcW w:w="1507" w:type="dxa"/>
            <w:noWrap/>
            <w:vAlign w:val="center"/>
          </w:tcPr>
          <w:p w14:paraId="1183E9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当前等级</w:t>
            </w:r>
          </w:p>
        </w:tc>
        <w:tc>
          <w:tcPr>
            <w:tcW w:w="1499" w:type="dxa"/>
            <w:noWrap/>
            <w:vAlign w:val="center"/>
          </w:tcPr>
          <w:p w14:paraId="57F804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评定日期</w:t>
            </w:r>
          </w:p>
        </w:tc>
      </w:tr>
      <w:tr w14:paraId="1ED17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507" w:type="dxa"/>
            <w:noWrap/>
            <w:vAlign w:val="center"/>
          </w:tcPr>
          <w:p w14:paraId="270D58B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576" w:type="dxa"/>
            <w:noWrap w:val="0"/>
            <w:vAlign w:val="center"/>
          </w:tcPr>
          <w:p w14:paraId="06E835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泰州市公共交通有限公司</w:t>
            </w:r>
          </w:p>
        </w:tc>
        <w:tc>
          <w:tcPr>
            <w:tcW w:w="1623" w:type="dxa"/>
            <w:noWrap/>
            <w:vAlign w:val="center"/>
          </w:tcPr>
          <w:p w14:paraId="6F6A6D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巡游出租运输</w:t>
            </w:r>
          </w:p>
        </w:tc>
        <w:tc>
          <w:tcPr>
            <w:tcW w:w="2630" w:type="dxa"/>
            <w:noWrap w:val="0"/>
            <w:vAlign w:val="center"/>
          </w:tcPr>
          <w:p w14:paraId="6123D2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9132120055023731XL</w:t>
            </w:r>
          </w:p>
        </w:tc>
        <w:tc>
          <w:tcPr>
            <w:tcW w:w="1791" w:type="dxa"/>
            <w:noWrap w:val="0"/>
            <w:vAlign w:val="center"/>
          </w:tcPr>
          <w:p w14:paraId="0DB298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泰32120100016</w:t>
            </w:r>
          </w:p>
        </w:tc>
        <w:tc>
          <w:tcPr>
            <w:tcW w:w="1187" w:type="dxa"/>
            <w:noWrap/>
            <w:vAlign w:val="center"/>
          </w:tcPr>
          <w:p w14:paraId="47426F95">
            <w:pPr>
              <w:jc w:val="center"/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2025</w:t>
            </w:r>
          </w:p>
        </w:tc>
        <w:tc>
          <w:tcPr>
            <w:tcW w:w="1507" w:type="dxa"/>
            <w:noWrap/>
            <w:vAlign w:val="center"/>
          </w:tcPr>
          <w:p w14:paraId="6C99B5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eastAsia" w:ascii="Arial" w:hAnsi="Arial" w:cs="Arial"/>
                <w:sz w:val="20"/>
                <w:szCs w:val="20"/>
              </w:rPr>
              <w:t>好(A</w:t>
            </w: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A</w:t>
            </w:r>
            <w:r>
              <w:rPr>
                <w:rFonts w:hint="eastAsia" w:ascii="Arial" w:hAnsi="Arial" w:cs="Arial"/>
                <w:sz w:val="20"/>
                <w:szCs w:val="20"/>
              </w:rPr>
              <w:t>级)</w:t>
            </w:r>
          </w:p>
        </w:tc>
        <w:tc>
          <w:tcPr>
            <w:tcW w:w="1499" w:type="dxa"/>
            <w:noWrap/>
            <w:vAlign w:val="center"/>
          </w:tcPr>
          <w:p w14:paraId="16AB85DC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  <w:lang w:val="en-US" w:eastAsia="zh-CN"/>
              </w:rPr>
              <w:t>2026.1.29</w:t>
            </w:r>
          </w:p>
        </w:tc>
      </w:tr>
      <w:tr w14:paraId="74B3A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507" w:type="dxa"/>
            <w:noWrap/>
            <w:vAlign w:val="center"/>
          </w:tcPr>
          <w:p w14:paraId="7441A34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2576" w:type="dxa"/>
            <w:noWrap w:val="0"/>
            <w:vAlign w:val="center"/>
          </w:tcPr>
          <w:p w14:paraId="41E0B2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泰州市大众出租</w:t>
            </w:r>
          </w:p>
          <w:p w14:paraId="21B175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汽车贸易有限公司</w:t>
            </w:r>
          </w:p>
        </w:tc>
        <w:tc>
          <w:tcPr>
            <w:tcW w:w="1623" w:type="dxa"/>
            <w:noWrap/>
            <w:vAlign w:val="center"/>
          </w:tcPr>
          <w:p w14:paraId="035CEE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巡游出租运输</w:t>
            </w:r>
          </w:p>
        </w:tc>
        <w:tc>
          <w:tcPr>
            <w:tcW w:w="2630" w:type="dxa"/>
            <w:noWrap w:val="0"/>
            <w:vAlign w:val="center"/>
          </w:tcPr>
          <w:p w14:paraId="581C7D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913212027333267294</w:t>
            </w:r>
          </w:p>
        </w:tc>
        <w:tc>
          <w:tcPr>
            <w:tcW w:w="1791" w:type="dxa"/>
            <w:noWrap w:val="0"/>
            <w:vAlign w:val="center"/>
          </w:tcPr>
          <w:p w14:paraId="355DAA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泰321200000113</w:t>
            </w:r>
          </w:p>
        </w:tc>
        <w:tc>
          <w:tcPr>
            <w:tcW w:w="1187" w:type="dxa"/>
            <w:noWrap/>
            <w:vAlign w:val="center"/>
          </w:tcPr>
          <w:p w14:paraId="6CD8C77F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2025</w:t>
            </w:r>
          </w:p>
        </w:tc>
        <w:tc>
          <w:tcPr>
            <w:tcW w:w="1507" w:type="dxa"/>
            <w:noWrap/>
            <w:vAlign w:val="center"/>
          </w:tcPr>
          <w:p w14:paraId="690FDB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eastAsia" w:ascii="Arial" w:hAnsi="Arial" w:cs="Arial"/>
                <w:sz w:val="20"/>
                <w:szCs w:val="20"/>
              </w:rPr>
              <w:t>较好(A级)</w:t>
            </w:r>
          </w:p>
        </w:tc>
        <w:tc>
          <w:tcPr>
            <w:tcW w:w="1499" w:type="dxa"/>
            <w:noWrap/>
            <w:vAlign w:val="center"/>
          </w:tcPr>
          <w:p w14:paraId="4EDDDA1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  <w:lang w:val="en-US" w:eastAsia="zh-CN"/>
              </w:rPr>
              <w:t>2026.1.29</w:t>
            </w:r>
          </w:p>
        </w:tc>
      </w:tr>
      <w:tr w14:paraId="6A885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507" w:type="dxa"/>
            <w:noWrap/>
            <w:vAlign w:val="center"/>
          </w:tcPr>
          <w:p w14:paraId="0D91948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2576" w:type="dxa"/>
            <w:noWrap w:val="0"/>
            <w:vAlign w:val="center"/>
          </w:tcPr>
          <w:p w14:paraId="099383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泰州市锦昆</w:t>
            </w:r>
          </w:p>
          <w:p w14:paraId="11E8B3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出租汽车有限公司</w:t>
            </w:r>
          </w:p>
        </w:tc>
        <w:tc>
          <w:tcPr>
            <w:tcW w:w="1623" w:type="dxa"/>
            <w:noWrap/>
            <w:vAlign w:val="center"/>
          </w:tcPr>
          <w:p w14:paraId="3C6B95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巡游出租运输</w:t>
            </w:r>
          </w:p>
        </w:tc>
        <w:tc>
          <w:tcPr>
            <w:tcW w:w="2630" w:type="dxa"/>
            <w:noWrap w:val="0"/>
            <w:vAlign w:val="center"/>
          </w:tcPr>
          <w:p w14:paraId="7AE56B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91321202703976819Q</w:t>
            </w:r>
          </w:p>
        </w:tc>
        <w:tc>
          <w:tcPr>
            <w:tcW w:w="1791" w:type="dxa"/>
            <w:noWrap w:val="0"/>
            <w:vAlign w:val="center"/>
          </w:tcPr>
          <w:p w14:paraId="31B1ED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泰321200000155</w:t>
            </w:r>
          </w:p>
        </w:tc>
        <w:tc>
          <w:tcPr>
            <w:tcW w:w="1187" w:type="dxa"/>
            <w:noWrap/>
            <w:vAlign w:val="center"/>
          </w:tcPr>
          <w:p w14:paraId="3F29B5DA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2025</w:t>
            </w:r>
          </w:p>
        </w:tc>
        <w:tc>
          <w:tcPr>
            <w:tcW w:w="1507" w:type="dxa"/>
            <w:noWrap/>
            <w:vAlign w:val="center"/>
          </w:tcPr>
          <w:p w14:paraId="4594F2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eastAsia" w:ascii="Arial" w:hAnsi="Arial" w:cs="Arial"/>
                <w:sz w:val="20"/>
                <w:szCs w:val="20"/>
              </w:rPr>
              <w:t>好(</w:t>
            </w: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A</w:t>
            </w:r>
            <w:r>
              <w:rPr>
                <w:rFonts w:hint="eastAsia" w:ascii="Arial" w:hAnsi="Arial" w:cs="Arial"/>
                <w:sz w:val="20"/>
                <w:szCs w:val="20"/>
              </w:rPr>
              <w:t>A级)</w:t>
            </w:r>
          </w:p>
        </w:tc>
        <w:tc>
          <w:tcPr>
            <w:tcW w:w="1499" w:type="dxa"/>
            <w:noWrap/>
            <w:vAlign w:val="center"/>
          </w:tcPr>
          <w:p w14:paraId="1D6880AD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  <w:lang w:val="en-US" w:eastAsia="zh-CN"/>
              </w:rPr>
              <w:t>2026.1.29</w:t>
            </w:r>
          </w:p>
        </w:tc>
      </w:tr>
      <w:tr w14:paraId="707FC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507" w:type="dxa"/>
            <w:noWrap/>
            <w:vAlign w:val="center"/>
          </w:tcPr>
          <w:p w14:paraId="794FF11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2576" w:type="dxa"/>
            <w:noWrap w:val="0"/>
            <w:vAlign w:val="center"/>
          </w:tcPr>
          <w:p w14:paraId="7F5AE5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泰州市亨扬运贸有限公司</w:t>
            </w:r>
          </w:p>
        </w:tc>
        <w:tc>
          <w:tcPr>
            <w:tcW w:w="1623" w:type="dxa"/>
            <w:noWrap/>
            <w:vAlign w:val="center"/>
          </w:tcPr>
          <w:p w14:paraId="3D7D39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巡游出租运输</w:t>
            </w:r>
          </w:p>
        </w:tc>
        <w:tc>
          <w:tcPr>
            <w:tcW w:w="2630" w:type="dxa"/>
            <w:noWrap w:val="0"/>
            <w:vAlign w:val="center"/>
          </w:tcPr>
          <w:p w14:paraId="7649F4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913212026087346279</w:t>
            </w:r>
          </w:p>
        </w:tc>
        <w:tc>
          <w:tcPr>
            <w:tcW w:w="1791" w:type="dxa"/>
            <w:noWrap w:val="0"/>
            <w:vAlign w:val="center"/>
          </w:tcPr>
          <w:p w14:paraId="1B72BB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泰321200100080</w:t>
            </w:r>
          </w:p>
        </w:tc>
        <w:tc>
          <w:tcPr>
            <w:tcW w:w="1187" w:type="dxa"/>
            <w:noWrap/>
            <w:vAlign w:val="center"/>
          </w:tcPr>
          <w:p w14:paraId="5ACD12C9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2025</w:t>
            </w:r>
          </w:p>
        </w:tc>
        <w:tc>
          <w:tcPr>
            <w:tcW w:w="1507" w:type="dxa"/>
            <w:noWrap/>
            <w:vAlign w:val="center"/>
          </w:tcPr>
          <w:p w14:paraId="69086C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好(AA级)</w:t>
            </w:r>
          </w:p>
        </w:tc>
        <w:tc>
          <w:tcPr>
            <w:tcW w:w="1499" w:type="dxa"/>
            <w:noWrap/>
            <w:vAlign w:val="center"/>
          </w:tcPr>
          <w:p w14:paraId="451AED3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  <w:lang w:val="en-US" w:eastAsia="zh-CN"/>
              </w:rPr>
              <w:t>2026.1.29</w:t>
            </w:r>
          </w:p>
        </w:tc>
      </w:tr>
      <w:tr w14:paraId="23BF1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507" w:type="dxa"/>
            <w:noWrap/>
            <w:vAlign w:val="center"/>
          </w:tcPr>
          <w:p w14:paraId="5F26DCD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2576" w:type="dxa"/>
            <w:noWrap w:val="0"/>
            <w:vAlign w:val="center"/>
          </w:tcPr>
          <w:p w14:paraId="016776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泰州市中兴客运</w:t>
            </w:r>
          </w:p>
          <w:p w14:paraId="5679BF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出租汽车有限公司</w:t>
            </w:r>
          </w:p>
        </w:tc>
        <w:tc>
          <w:tcPr>
            <w:tcW w:w="1623" w:type="dxa"/>
            <w:noWrap/>
            <w:vAlign w:val="center"/>
          </w:tcPr>
          <w:p w14:paraId="078D96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巡游出租运输</w:t>
            </w:r>
          </w:p>
        </w:tc>
        <w:tc>
          <w:tcPr>
            <w:tcW w:w="2630" w:type="dxa"/>
            <w:noWrap w:val="0"/>
            <w:vAlign w:val="center"/>
          </w:tcPr>
          <w:p w14:paraId="486454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913212027244436592</w:t>
            </w:r>
          </w:p>
        </w:tc>
        <w:tc>
          <w:tcPr>
            <w:tcW w:w="1791" w:type="dxa"/>
            <w:noWrap w:val="0"/>
            <w:vAlign w:val="center"/>
          </w:tcPr>
          <w:p w14:paraId="0B2ACE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泰321200000116</w:t>
            </w:r>
          </w:p>
        </w:tc>
        <w:tc>
          <w:tcPr>
            <w:tcW w:w="1187" w:type="dxa"/>
            <w:noWrap/>
            <w:vAlign w:val="center"/>
          </w:tcPr>
          <w:p w14:paraId="49A95E72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2025</w:t>
            </w:r>
          </w:p>
        </w:tc>
        <w:tc>
          <w:tcPr>
            <w:tcW w:w="1507" w:type="dxa"/>
            <w:noWrap/>
            <w:vAlign w:val="center"/>
          </w:tcPr>
          <w:p w14:paraId="2A699B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好(AA级)</w:t>
            </w:r>
          </w:p>
        </w:tc>
        <w:tc>
          <w:tcPr>
            <w:tcW w:w="1499" w:type="dxa"/>
            <w:noWrap/>
            <w:vAlign w:val="center"/>
          </w:tcPr>
          <w:p w14:paraId="243ECEBB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  <w:lang w:val="en-US" w:eastAsia="zh-CN"/>
              </w:rPr>
              <w:t>2026.1.29</w:t>
            </w:r>
          </w:p>
        </w:tc>
      </w:tr>
      <w:tr w14:paraId="77C0C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507" w:type="dxa"/>
            <w:noWrap/>
            <w:vAlign w:val="center"/>
          </w:tcPr>
          <w:p w14:paraId="72502DFD">
            <w:pPr>
              <w:widowControl/>
              <w:jc w:val="center"/>
              <w:rPr>
                <w:rFonts w:hint="eastAsia" w:ascii="Times New Roman" w:hAnsi="Times New Roman" w:eastAsia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2"/>
                <w:lang w:val="en-US" w:eastAsia="zh-CN"/>
              </w:rPr>
              <w:t>6</w:t>
            </w:r>
          </w:p>
        </w:tc>
        <w:tc>
          <w:tcPr>
            <w:tcW w:w="2576" w:type="dxa"/>
            <w:noWrap w:val="0"/>
            <w:vAlign w:val="center"/>
          </w:tcPr>
          <w:p w14:paraId="7E108278">
            <w:pPr>
              <w:jc w:val="center"/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泰州市亨通运输有限公司</w:t>
            </w:r>
          </w:p>
        </w:tc>
        <w:tc>
          <w:tcPr>
            <w:tcW w:w="1623" w:type="dxa"/>
            <w:noWrap/>
            <w:vAlign w:val="center"/>
          </w:tcPr>
          <w:p w14:paraId="79BFF0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巡游出租运输</w:t>
            </w:r>
          </w:p>
        </w:tc>
        <w:tc>
          <w:tcPr>
            <w:tcW w:w="2630" w:type="dxa"/>
            <w:noWrap w:val="0"/>
            <w:vAlign w:val="center"/>
          </w:tcPr>
          <w:p w14:paraId="4AAF68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eastAsia" w:ascii="Arial" w:hAnsi="Arial" w:cs="Arial"/>
                <w:sz w:val="20"/>
                <w:szCs w:val="20"/>
              </w:rPr>
              <w:t>91321202608734846K</w:t>
            </w:r>
          </w:p>
        </w:tc>
        <w:tc>
          <w:tcPr>
            <w:tcW w:w="1791" w:type="dxa"/>
            <w:noWrap w:val="0"/>
            <w:vAlign w:val="center"/>
          </w:tcPr>
          <w:p w14:paraId="0819BE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eastAsia" w:ascii="Arial" w:hAnsi="Arial" w:cs="Arial"/>
                <w:sz w:val="20"/>
                <w:szCs w:val="20"/>
              </w:rPr>
              <w:t>泰321201000011</w:t>
            </w:r>
          </w:p>
        </w:tc>
        <w:tc>
          <w:tcPr>
            <w:tcW w:w="1187" w:type="dxa"/>
            <w:noWrap/>
            <w:vAlign w:val="center"/>
          </w:tcPr>
          <w:p w14:paraId="14E48FB3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2025</w:t>
            </w:r>
          </w:p>
        </w:tc>
        <w:tc>
          <w:tcPr>
            <w:tcW w:w="1507" w:type="dxa"/>
            <w:noWrap/>
            <w:vAlign w:val="center"/>
          </w:tcPr>
          <w:p w14:paraId="607D20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eastAsia" w:ascii="Arial" w:hAnsi="Arial" w:cs="Arial"/>
                <w:sz w:val="20"/>
                <w:szCs w:val="20"/>
                <w:lang w:eastAsia="zh-CN"/>
              </w:rPr>
              <w:t>好</w:t>
            </w:r>
            <w:r>
              <w:rPr>
                <w:rFonts w:hint="eastAsia" w:ascii="Arial" w:hAnsi="Arial" w:cs="Arial"/>
                <w:sz w:val="20"/>
                <w:szCs w:val="20"/>
              </w:rPr>
              <w:t>(AA级)</w:t>
            </w:r>
          </w:p>
        </w:tc>
        <w:tc>
          <w:tcPr>
            <w:tcW w:w="1499" w:type="dxa"/>
            <w:noWrap/>
            <w:vAlign w:val="center"/>
          </w:tcPr>
          <w:p w14:paraId="0122902B">
            <w:pPr>
              <w:widowControl/>
              <w:jc w:val="center"/>
              <w:rPr>
                <w:rFonts w:hint="eastAsia"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  <w:lang w:val="en-US" w:eastAsia="zh-CN"/>
              </w:rPr>
              <w:t>2026.1.29</w:t>
            </w:r>
          </w:p>
        </w:tc>
      </w:tr>
    </w:tbl>
    <w:p w14:paraId="1582440D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>
        <w:rPr>
          <w:rFonts w:ascii="Times New Roman" w:hAnsi="Times New Roman"/>
        </w:rPr>
        <w:t xml:space="preserve"> </w:t>
      </w:r>
    </w:p>
    <w:p w14:paraId="6984D51C">
      <w:pPr>
        <w:jc w:val="center"/>
        <w:rPr>
          <w:rFonts w:ascii="Times New Roman" w:hAnsi="Times New Roman" w:eastAsia="方正小标宋_GBK"/>
        </w:rPr>
      </w:pPr>
      <w:r>
        <w:rPr>
          <w:rFonts w:ascii="Times New Roman" w:hAnsi="Times New Roman" w:eastAsia="方正小标宋_GBK"/>
          <w:b/>
          <w:kern w:val="0"/>
          <w:sz w:val="32"/>
          <w:szCs w:val="32"/>
        </w:rPr>
        <w:t>20</w:t>
      </w:r>
      <w:r>
        <w:rPr>
          <w:rFonts w:hint="eastAsia" w:ascii="Times New Roman" w:hAnsi="Times New Roman" w:eastAsia="方正小标宋_GBK"/>
          <w:b/>
          <w:kern w:val="0"/>
          <w:sz w:val="32"/>
          <w:szCs w:val="32"/>
        </w:rPr>
        <w:t>2</w:t>
      </w:r>
      <w:r>
        <w:rPr>
          <w:rFonts w:hint="eastAsia" w:ascii="Times New Roman" w:hAnsi="Times New Roman" w:eastAsia="方正小标宋_GBK"/>
          <w:b/>
          <w:kern w:val="0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方正小标宋_GBK"/>
          <w:b/>
          <w:kern w:val="0"/>
          <w:sz w:val="32"/>
          <w:szCs w:val="32"/>
        </w:rPr>
        <w:t>年度泰州市区</w:t>
      </w:r>
      <w:r>
        <w:rPr>
          <w:rFonts w:hint="eastAsia" w:ascii="Times New Roman" w:hAnsi="Times New Roman" w:eastAsia="方正小标宋_GBK"/>
          <w:b/>
          <w:kern w:val="0"/>
          <w:sz w:val="32"/>
          <w:szCs w:val="32"/>
        </w:rPr>
        <w:t>城市客运（</w:t>
      </w:r>
      <w:r>
        <w:rPr>
          <w:rFonts w:ascii="Times New Roman" w:hAnsi="Times New Roman" w:eastAsia="方正小标宋_GBK"/>
          <w:b/>
          <w:kern w:val="0"/>
          <w:sz w:val="32"/>
          <w:szCs w:val="32"/>
        </w:rPr>
        <w:t>公交运输</w:t>
      </w:r>
      <w:r>
        <w:rPr>
          <w:rFonts w:hint="eastAsia" w:ascii="Times New Roman" w:hAnsi="Times New Roman" w:eastAsia="方正小标宋_GBK"/>
          <w:b/>
          <w:kern w:val="0"/>
          <w:sz w:val="32"/>
          <w:szCs w:val="32"/>
        </w:rPr>
        <w:t>）</w:t>
      </w:r>
      <w:r>
        <w:rPr>
          <w:rFonts w:ascii="Times New Roman" w:hAnsi="Times New Roman" w:eastAsia="方正小标宋_GBK"/>
          <w:b/>
          <w:kern w:val="0"/>
          <w:sz w:val="32"/>
          <w:szCs w:val="32"/>
        </w:rPr>
        <w:t>企业信用等级</w:t>
      </w:r>
    </w:p>
    <w:p w14:paraId="4DCEB41E">
      <w:pPr>
        <w:jc w:val="center"/>
        <w:rPr>
          <w:rFonts w:ascii="Times New Roman" w:hAnsi="Times New Roman"/>
          <w:sz w:val="32"/>
          <w:szCs w:val="32"/>
        </w:rPr>
      </w:pPr>
    </w:p>
    <w:p w14:paraId="1EDAB40A">
      <w:pPr>
        <w:jc w:val="center"/>
        <w:rPr>
          <w:rFonts w:ascii="Times New Roman" w:hAnsi="Times New Roman"/>
        </w:rPr>
      </w:pPr>
    </w:p>
    <w:tbl>
      <w:tblPr>
        <w:tblStyle w:val="4"/>
        <w:tblW w:w="133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"/>
        <w:gridCol w:w="2435"/>
        <w:gridCol w:w="1981"/>
        <w:gridCol w:w="2413"/>
        <w:gridCol w:w="1791"/>
        <w:gridCol w:w="1187"/>
        <w:gridCol w:w="1507"/>
        <w:gridCol w:w="1499"/>
      </w:tblGrid>
      <w:tr w14:paraId="3929C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2" w:hRule="atLeast"/>
          <w:jc w:val="center"/>
        </w:trPr>
        <w:tc>
          <w:tcPr>
            <w:tcW w:w="507" w:type="dxa"/>
            <w:noWrap/>
            <w:vAlign w:val="center"/>
          </w:tcPr>
          <w:p w14:paraId="40E42AA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宋体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2435" w:type="dxa"/>
            <w:noWrap w:val="0"/>
            <w:vAlign w:val="center"/>
          </w:tcPr>
          <w:p w14:paraId="38D3BD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业户名称</w:t>
            </w:r>
          </w:p>
        </w:tc>
        <w:tc>
          <w:tcPr>
            <w:tcW w:w="1981" w:type="dxa"/>
            <w:noWrap/>
            <w:vAlign w:val="center"/>
          </w:tcPr>
          <w:p w14:paraId="27180A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业户类别</w:t>
            </w:r>
          </w:p>
        </w:tc>
        <w:tc>
          <w:tcPr>
            <w:tcW w:w="2413" w:type="dxa"/>
            <w:noWrap w:val="0"/>
            <w:vAlign w:val="center"/>
          </w:tcPr>
          <w:p w14:paraId="22F9BC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统一社会信用代码</w:t>
            </w:r>
          </w:p>
        </w:tc>
        <w:tc>
          <w:tcPr>
            <w:tcW w:w="1791" w:type="dxa"/>
            <w:noWrap w:val="0"/>
            <w:vAlign w:val="center"/>
          </w:tcPr>
          <w:p w14:paraId="56A998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经营许可证号</w:t>
            </w:r>
          </w:p>
        </w:tc>
        <w:tc>
          <w:tcPr>
            <w:tcW w:w="1187" w:type="dxa"/>
            <w:noWrap/>
            <w:vAlign w:val="center"/>
          </w:tcPr>
          <w:p w14:paraId="1960BE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评定年度</w:t>
            </w:r>
          </w:p>
        </w:tc>
        <w:tc>
          <w:tcPr>
            <w:tcW w:w="1507" w:type="dxa"/>
            <w:noWrap/>
            <w:vAlign w:val="center"/>
          </w:tcPr>
          <w:p w14:paraId="5847F4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当前等级</w:t>
            </w:r>
          </w:p>
        </w:tc>
        <w:tc>
          <w:tcPr>
            <w:tcW w:w="1499" w:type="dxa"/>
            <w:noWrap/>
            <w:vAlign w:val="center"/>
          </w:tcPr>
          <w:p w14:paraId="223B4C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评定日期</w:t>
            </w:r>
          </w:p>
        </w:tc>
      </w:tr>
      <w:tr w14:paraId="64DAC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507" w:type="dxa"/>
            <w:noWrap/>
            <w:vAlign w:val="center"/>
          </w:tcPr>
          <w:p w14:paraId="3C927A6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435" w:type="dxa"/>
            <w:noWrap w:val="0"/>
            <w:vAlign w:val="center"/>
          </w:tcPr>
          <w:p w14:paraId="0B6526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泰州市公共交通有限公司</w:t>
            </w:r>
          </w:p>
        </w:tc>
        <w:tc>
          <w:tcPr>
            <w:tcW w:w="1981" w:type="dxa"/>
            <w:noWrap/>
            <w:vAlign w:val="center"/>
          </w:tcPr>
          <w:p w14:paraId="56855D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公交运输</w:t>
            </w:r>
          </w:p>
        </w:tc>
        <w:tc>
          <w:tcPr>
            <w:tcW w:w="2413" w:type="dxa"/>
            <w:noWrap w:val="0"/>
            <w:vAlign w:val="center"/>
          </w:tcPr>
          <w:p w14:paraId="404FB5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9132120055023731XL</w:t>
            </w:r>
          </w:p>
        </w:tc>
        <w:tc>
          <w:tcPr>
            <w:tcW w:w="1791" w:type="dxa"/>
            <w:noWrap w:val="0"/>
            <w:vAlign w:val="center"/>
          </w:tcPr>
          <w:p w14:paraId="18B967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泰32120100016</w:t>
            </w:r>
          </w:p>
        </w:tc>
        <w:tc>
          <w:tcPr>
            <w:tcW w:w="1187" w:type="dxa"/>
            <w:noWrap/>
            <w:vAlign w:val="center"/>
          </w:tcPr>
          <w:p w14:paraId="5EC67376">
            <w:pPr>
              <w:jc w:val="center"/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2025</w:t>
            </w:r>
          </w:p>
        </w:tc>
        <w:tc>
          <w:tcPr>
            <w:tcW w:w="1507" w:type="dxa"/>
            <w:noWrap/>
            <w:vAlign w:val="center"/>
          </w:tcPr>
          <w:p w14:paraId="278B7969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好(A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A</w:t>
            </w:r>
            <w:r>
              <w:rPr>
                <w:rFonts w:hint="eastAsia"/>
                <w:sz w:val="20"/>
                <w:szCs w:val="20"/>
              </w:rPr>
              <w:t>级)</w:t>
            </w:r>
          </w:p>
        </w:tc>
        <w:tc>
          <w:tcPr>
            <w:tcW w:w="1499" w:type="dxa"/>
            <w:noWrap/>
            <w:vAlign w:val="center"/>
          </w:tcPr>
          <w:p w14:paraId="42E6B573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  <w:lang w:val="en-US" w:eastAsia="zh-CN"/>
              </w:rPr>
              <w:t>2026.1.29</w:t>
            </w:r>
          </w:p>
        </w:tc>
      </w:tr>
      <w:tr w14:paraId="59B9B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507" w:type="dxa"/>
            <w:noWrap/>
            <w:vAlign w:val="center"/>
          </w:tcPr>
          <w:p w14:paraId="7E7E7B1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2435" w:type="dxa"/>
            <w:noWrap w:val="0"/>
            <w:vAlign w:val="center"/>
          </w:tcPr>
          <w:p w14:paraId="24AAC96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981" w:type="dxa"/>
            <w:noWrap/>
            <w:vAlign w:val="center"/>
          </w:tcPr>
          <w:p w14:paraId="7E22077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413" w:type="dxa"/>
            <w:noWrap w:val="0"/>
            <w:vAlign w:val="center"/>
          </w:tcPr>
          <w:p w14:paraId="664F3A35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791" w:type="dxa"/>
            <w:noWrap w:val="0"/>
            <w:vAlign w:val="center"/>
          </w:tcPr>
          <w:p w14:paraId="1BAE3EE9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87" w:type="dxa"/>
            <w:noWrap/>
            <w:vAlign w:val="center"/>
          </w:tcPr>
          <w:p w14:paraId="369F3D9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507" w:type="dxa"/>
            <w:noWrap/>
            <w:vAlign w:val="center"/>
          </w:tcPr>
          <w:p w14:paraId="15CC209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499" w:type="dxa"/>
            <w:noWrap/>
            <w:vAlign w:val="center"/>
          </w:tcPr>
          <w:p w14:paraId="03CF430D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14:paraId="4C86D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507" w:type="dxa"/>
            <w:noWrap/>
            <w:vAlign w:val="center"/>
          </w:tcPr>
          <w:p w14:paraId="0502B82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2435" w:type="dxa"/>
            <w:noWrap w:val="0"/>
            <w:vAlign w:val="center"/>
          </w:tcPr>
          <w:p w14:paraId="1E85941D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981" w:type="dxa"/>
            <w:noWrap/>
            <w:vAlign w:val="center"/>
          </w:tcPr>
          <w:p w14:paraId="5A7A83BF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413" w:type="dxa"/>
            <w:noWrap w:val="0"/>
            <w:vAlign w:val="center"/>
          </w:tcPr>
          <w:p w14:paraId="1FDF4DB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791" w:type="dxa"/>
            <w:noWrap w:val="0"/>
            <w:vAlign w:val="center"/>
          </w:tcPr>
          <w:p w14:paraId="7E00CEA5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87" w:type="dxa"/>
            <w:noWrap/>
            <w:vAlign w:val="center"/>
          </w:tcPr>
          <w:p w14:paraId="038F8DF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507" w:type="dxa"/>
            <w:noWrap/>
            <w:vAlign w:val="center"/>
          </w:tcPr>
          <w:p w14:paraId="14DF416D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499" w:type="dxa"/>
            <w:noWrap/>
            <w:vAlign w:val="center"/>
          </w:tcPr>
          <w:p w14:paraId="7884646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14:paraId="699EA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507" w:type="dxa"/>
            <w:noWrap/>
            <w:vAlign w:val="center"/>
          </w:tcPr>
          <w:p w14:paraId="29D3D85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2435" w:type="dxa"/>
            <w:noWrap w:val="0"/>
            <w:vAlign w:val="center"/>
          </w:tcPr>
          <w:p w14:paraId="2FCEDCE8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981" w:type="dxa"/>
            <w:noWrap/>
            <w:vAlign w:val="center"/>
          </w:tcPr>
          <w:p w14:paraId="2DA76AD0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413" w:type="dxa"/>
            <w:noWrap w:val="0"/>
            <w:vAlign w:val="center"/>
          </w:tcPr>
          <w:p w14:paraId="7D847255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791" w:type="dxa"/>
            <w:noWrap w:val="0"/>
            <w:vAlign w:val="center"/>
          </w:tcPr>
          <w:p w14:paraId="5520CD8B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87" w:type="dxa"/>
            <w:noWrap/>
            <w:vAlign w:val="center"/>
          </w:tcPr>
          <w:p w14:paraId="146B94B4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507" w:type="dxa"/>
            <w:noWrap/>
            <w:vAlign w:val="center"/>
          </w:tcPr>
          <w:p w14:paraId="6330A84B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499" w:type="dxa"/>
            <w:noWrap/>
            <w:vAlign w:val="center"/>
          </w:tcPr>
          <w:p w14:paraId="3A0166E6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14:paraId="16E68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507" w:type="dxa"/>
            <w:noWrap/>
            <w:vAlign w:val="center"/>
          </w:tcPr>
          <w:p w14:paraId="5A4C50C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2435" w:type="dxa"/>
            <w:noWrap w:val="0"/>
            <w:vAlign w:val="center"/>
          </w:tcPr>
          <w:p w14:paraId="689068A4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981" w:type="dxa"/>
            <w:noWrap/>
            <w:vAlign w:val="center"/>
          </w:tcPr>
          <w:p w14:paraId="63490831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413" w:type="dxa"/>
            <w:noWrap w:val="0"/>
            <w:vAlign w:val="center"/>
          </w:tcPr>
          <w:p w14:paraId="123E01FF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791" w:type="dxa"/>
            <w:noWrap w:val="0"/>
            <w:vAlign w:val="center"/>
          </w:tcPr>
          <w:p w14:paraId="772A5F29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87" w:type="dxa"/>
            <w:noWrap/>
            <w:vAlign w:val="center"/>
          </w:tcPr>
          <w:p w14:paraId="2B17090D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507" w:type="dxa"/>
            <w:noWrap/>
            <w:vAlign w:val="center"/>
          </w:tcPr>
          <w:p w14:paraId="50B8F3C2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499" w:type="dxa"/>
            <w:noWrap/>
            <w:vAlign w:val="center"/>
          </w:tcPr>
          <w:p w14:paraId="3CFB2F48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</w:tbl>
    <w:p w14:paraId="3AAC343A">
      <w:pPr>
        <w:rPr>
          <w:rFonts w:ascii="Times New Roman" w:hAnsi="Times New Roman"/>
        </w:rPr>
      </w:pPr>
    </w:p>
    <w:p w14:paraId="41BEFAC5"/>
    <w:p w14:paraId="62A29381"/>
    <w:p w14:paraId="2CF74F75"/>
    <w:p w14:paraId="0713F31B"/>
    <w:p w14:paraId="18E104FC"/>
    <w:p w14:paraId="5221CDBF">
      <w:pPr>
        <w:pStyle w:val="2"/>
      </w:pPr>
    </w:p>
    <w:p w14:paraId="63308FCA">
      <w:pPr>
        <w:pStyle w:val="2"/>
      </w:pPr>
    </w:p>
    <w:p w14:paraId="17D199CD"/>
    <w:p w14:paraId="63BF9719"/>
    <w:p w14:paraId="54CED314"/>
    <w:p w14:paraId="76D8E114">
      <w:pPr>
        <w:jc w:val="center"/>
        <w:rPr>
          <w:rFonts w:ascii="Times New Roman" w:hAnsi="Times New Roman" w:eastAsia="方正小标宋_GBK"/>
        </w:rPr>
      </w:pPr>
      <w:r>
        <w:rPr>
          <w:rFonts w:ascii="Times New Roman" w:hAnsi="Times New Roman" w:eastAsia="方正小标宋_GBK"/>
          <w:b/>
          <w:kern w:val="0"/>
          <w:sz w:val="32"/>
          <w:szCs w:val="32"/>
        </w:rPr>
        <w:t>20</w:t>
      </w:r>
      <w:r>
        <w:rPr>
          <w:rFonts w:hint="eastAsia" w:ascii="Times New Roman" w:hAnsi="Times New Roman" w:eastAsia="方正小标宋_GBK"/>
          <w:b/>
          <w:kern w:val="0"/>
          <w:sz w:val="32"/>
          <w:szCs w:val="32"/>
        </w:rPr>
        <w:t>2</w:t>
      </w:r>
      <w:r>
        <w:rPr>
          <w:rFonts w:hint="eastAsia" w:ascii="Times New Roman" w:hAnsi="Times New Roman" w:eastAsia="方正小标宋_GBK"/>
          <w:b/>
          <w:kern w:val="0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方正小标宋_GBK"/>
          <w:b/>
          <w:kern w:val="0"/>
          <w:sz w:val="32"/>
          <w:szCs w:val="32"/>
        </w:rPr>
        <w:t>年度泰州市区</w:t>
      </w:r>
      <w:r>
        <w:rPr>
          <w:rFonts w:hint="eastAsia" w:ascii="Times New Roman" w:hAnsi="Times New Roman" w:eastAsia="方正小标宋_GBK"/>
          <w:b/>
          <w:kern w:val="0"/>
          <w:sz w:val="32"/>
          <w:szCs w:val="32"/>
        </w:rPr>
        <w:t>城市客运（道路客运场站）</w:t>
      </w:r>
      <w:r>
        <w:rPr>
          <w:rFonts w:ascii="Times New Roman" w:hAnsi="Times New Roman" w:eastAsia="方正小标宋_GBK"/>
          <w:b/>
          <w:kern w:val="0"/>
          <w:sz w:val="32"/>
          <w:szCs w:val="32"/>
        </w:rPr>
        <w:t>企业信用等级</w:t>
      </w:r>
    </w:p>
    <w:p w14:paraId="03DA11B3">
      <w:pPr>
        <w:jc w:val="center"/>
        <w:rPr>
          <w:rFonts w:ascii="Times New Roman" w:hAnsi="Times New Roman"/>
          <w:sz w:val="32"/>
          <w:szCs w:val="32"/>
        </w:rPr>
      </w:pPr>
    </w:p>
    <w:p w14:paraId="5D3AF1BA">
      <w:pPr>
        <w:jc w:val="center"/>
        <w:rPr>
          <w:rFonts w:ascii="Times New Roman" w:hAnsi="Times New Roman"/>
        </w:rPr>
      </w:pPr>
    </w:p>
    <w:tbl>
      <w:tblPr>
        <w:tblStyle w:val="4"/>
        <w:tblW w:w="133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"/>
        <w:gridCol w:w="2532"/>
        <w:gridCol w:w="1701"/>
        <w:gridCol w:w="2462"/>
        <w:gridCol w:w="2118"/>
        <w:gridCol w:w="994"/>
        <w:gridCol w:w="1507"/>
        <w:gridCol w:w="1499"/>
      </w:tblGrid>
      <w:tr w14:paraId="0B624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507" w:type="dxa"/>
            <w:noWrap/>
            <w:vAlign w:val="center"/>
          </w:tcPr>
          <w:p w14:paraId="4E6E6E9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宋体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2532" w:type="dxa"/>
            <w:noWrap w:val="0"/>
            <w:vAlign w:val="center"/>
          </w:tcPr>
          <w:p w14:paraId="192370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业户名称</w:t>
            </w:r>
          </w:p>
        </w:tc>
        <w:tc>
          <w:tcPr>
            <w:tcW w:w="1701" w:type="dxa"/>
            <w:noWrap/>
            <w:vAlign w:val="center"/>
          </w:tcPr>
          <w:p w14:paraId="68415D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业户类别</w:t>
            </w:r>
          </w:p>
        </w:tc>
        <w:tc>
          <w:tcPr>
            <w:tcW w:w="2462" w:type="dxa"/>
            <w:noWrap w:val="0"/>
            <w:vAlign w:val="center"/>
          </w:tcPr>
          <w:p w14:paraId="4A9FA2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统一社会信用代码</w:t>
            </w:r>
          </w:p>
        </w:tc>
        <w:tc>
          <w:tcPr>
            <w:tcW w:w="2118" w:type="dxa"/>
            <w:noWrap w:val="0"/>
            <w:vAlign w:val="center"/>
          </w:tcPr>
          <w:p w14:paraId="46D754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经营许可证号</w:t>
            </w:r>
          </w:p>
        </w:tc>
        <w:tc>
          <w:tcPr>
            <w:tcW w:w="994" w:type="dxa"/>
            <w:noWrap/>
            <w:vAlign w:val="center"/>
          </w:tcPr>
          <w:p w14:paraId="7D48BB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评定年度</w:t>
            </w:r>
          </w:p>
        </w:tc>
        <w:tc>
          <w:tcPr>
            <w:tcW w:w="1507" w:type="dxa"/>
            <w:noWrap/>
            <w:vAlign w:val="center"/>
          </w:tcPr>
          <w:p w14:paraId="3C0F9B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当前等级</w:t>
            </w:r>
          </w:p>
        </w:tc>
        <w:tc>
          <w:tcPr>
            <w:tcW w:w="1499" w:type="dxa"/>
            <w:noWrap/>
            <w:vAlign w:val="center"/>
          </w:tcPr>
          <w:p w14:paraId="6F3E7E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评定日期</w:t>
            </w:r>
          </w:p>
        </w:tc>
      </w:tr>
      <w:tr w14:paraId="397C7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507" w:type="dxa"/>
            <w:noWrap/>
            <w:vAlign w:val="center"/>
          </w:tcPr>
          <w:p w14:paraId="34BCF48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532" w:type="dxa"/>
            <w:noWrap w:val="0"/>
            <w:vAlign w:val="center"/>
          </w:tcPr>
          <w:p w14:paraId="2C6D37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泰州市长运汽车运输有限公司高港汽车客运北站</w:t>
            </w:r>
          </w:p>
        </w:tc>
        <w:tc>
          <w:tcPr>
            <w:tcW w:w="1701" w:type="dxa"/>
            <w:noWrap/>
            <w:vAlign w:val="center"/>
          </w:tcPr>
          <w:p w14:paraId="6C86A1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道路客运场站</w:t>
            </w:r>
          </w:p>
        </w:tc>
        <w:tc>
          <w:tcPr>
            <w:tcW w:w="2462" w:type="dxa"/>
            <w:noWrap w:val="0"/>
            <w:vAlign w:val="center"/>
          </w:tcPr>
          <w:p w14:paraId="4806AB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91321200MA1P44R14J</w:t>
            </w:r>
          </w:p>
        </w:tc>
        <w:tc>
          <w:tcPr>
            <w:tcW w:w="2118" w:type="dxa"/>
            <w:noWrap w:val="0"/>
            <w:vAlign w:val="center"/>
          </w:tcPr>
          <w:p w14:paraId="1516A3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泰32120100011</w:t>
            </w:r>
          </w:p>
        </w:tc>
        <w:tc>
          <w:tcPr>
            <w:tcW w:w="994" w:type="dxa"/>
            <w:noWrap/>
            <w:vAlign w:val="center"/>
          </w:tcPr>
          <w:p w14:paraId="3D8D2995">
            <w:pPr>
              <w:jc w:val="center"/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2025</w:t>
            </w:r>
          </w:p>
        </w:tc>
        <w:tc>
          <w:tcPr>
            <w:tcW w:w="1507" w:type="dxa"/>
            <w:noWrap/>
            <w:vAlign w:val="center"/>
          </w:tcPr>
          <w:p w14:paraId="40C4F8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较好(A级)</w:t>
            </w:r>
          </w:p>
        </w:tc>
        <w:tc>
          <w:tcPr>
            <w:tcW w:w="1499" w:type="dxa"/>
            <w:noWrap/>
            <w:vAlign w:val="center"/>
          </w:tcPr>
          <w:p w14:paraId="2BE99038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  <w:lang w:val="en-US" w:eastAsia="zh-CN"/>
              </w:rPr>
              <w:t>2026.1.29</w:t>
            </w:r>
          </w:p>
        </w:tc>
      </w:tr>
      <w:tr w14:paraId="5FAEC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507" w:type="dxa"/>
            <w:noWrap/>
            <w:vAlign w:val="center"/>
          </w:tcPr>
          <w:p w14:paraId="7B56645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2532" w:type="dxa"/>
            <w:noWrap w:val="0"/>
            <w:vAlign w:val="center"/>
          </w:tcPr>
          <w:p w14:paraId="4AD777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泰州市长运汽车运输有限公司客运南站</w:t>
            </w:r>
          </w:p>
        </w:tc>
        <w:tc>
          <w:tcPr>
            <w:tcW w:w="1701" w:type="dxa"/>
            <w:noWrap/>
            <w:vAlign w:val="center"/>
          </w:tcPr>
          <w:p w14:paraId="521A4B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道路客运场站</w:t>
            </w:r>
          </w:p>
        </w:tc>
        <w:tc>
          <w:tcPr>
            <w:tcW w:w="2462" w:type="dxa"/>
            <w:noWrap w:val="0"/>
            <w:vAlign w:val="center"/>
          </w:tcPr>
          <w:p w14:paraId="59391A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91321291MA1MHTU79U</w:t>
            </w:r>
          </w:p>
        </w:tc>
        <w:tc>
          <w:tcPr>
            <w:tcW w:w="2118" w:type="dxa"/>
            <w:noWrap w:val="0"/>
            <w:vAlign w:val="center"/>
          </w:tcPr>
          <w:p w14:paraId="47C67E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泰321200000158-6</w:t>
            </w:r>
          </w:p>
        </w:tc>
        <w:tc>
          <w:tcPr>
            <w:tcW w:w="994" w:type="dxa"/>
            <w:noWrap/>
            <w:vAlign w:val="center"/>
          </w:tcPr>
          <w:p w14:paraId="1077F9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2025</w:t>
            </w:r>
          </w:p>
        </w:tc>
        <w:tc>
          <w:tcPr>
            <w:tcW w:w="1507" w:type="dxa"/>
            <w:noWrap/>
            <w:vAlign w:val="center"/>
          </w:tcPr>
          <w:p w14:paraId="522B22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较好(A级)</w:t>
            </w:r>
          </w:p>
        </w:tc>
        <w:tc>
          <w:tcPr>
            <w:tcW w:w="1499" w:type="dxa"/>
            <w:noWrap/>
            <w:vAlign w:val="center"/>
          </w:tcPr>
          <w:p w14:paraId="5A5AD68B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  <w:lang w:val="en-US" w:eastAsia="zh-CN"/>
              </w:rPr>
              <w:t>2026.1.29</w:t>
            </w:r>
          </w:p>
        </w:tc>
      </w:tr>
      <w:tr w14:paraId="65FAC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507" w:type="dxa"/>
            <w:noWrap/>
            <w:vAlign w:val="center"/>
          </w:tcPr>
          <w:p w14:paraId="4214CC0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2532" w:type="dxa"/>
            <w:noWrap w:val="0"/>
            <w:vAlign w:val="center"/>
          </w:tcPr>
          <w:p w14:paraId="28A63E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泰州市长运汽车运输有限公司京泰汽车客运站</w:t>
            </w:r>
          </w:p>
        </w:tc>
        <w:tc>
          <w:tcPr>
            <w:tcW w:w="1701" w:type="dxa"/>
            <w:noWrap/>
            <w:vAlign w:val="center"/>
          </w:tcPr>
          <w:p w14:paraId="603D2F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道路客运场站</w:t>
            </w:r>
          </w:p>
        </w:tc>
        <w:tc>
          <w:tcPr>
            <w:tcW w:w="2462" w:type="dxa"/>
            <w:noWrap w:val="0"/>
            <w:vAlign w:val="center"/>
          </w:tcPr>
          <w:p w14:paraId="71CDBC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91321200MA1P44X716</w:t>
            </w:r>
          </w:p>
        </w:tc>
        <w:tc>
          <w:tcPr>
            <w:tcW w:w="2118" w:type="dxa"/>
            <w:noWrap w:val="0"/>
            <w:vAlign w:val="center"/>
          </w:tcPr>
          <w:p w14:paraId="1ECC9D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泰32120100013</w:t>
            </w:r>
          </w:p>
        </w:tc>
        <w:tc>
          <w:tcPr>
            <w:tcW w:w="994" w:type="dxa"/>
            <w:noWrap/>
            <w:vAlign w:val="center"/>
          </w:tcPr>
          <w:p w14:paraId="0206162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2025</w:t>
            </w:r>
          </w:p>
        </w:tc>
        <w:tc>
          <w:tcPr>
            <w:tcW w:w="1507" w:type="dxa"/>
            <w:noWrap/>
            <w:vAlign w:val="center"/>
          </w:tcPr>
          <w:p w14:paraId="414BC9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较好(A级)</w:t>
            </w:r>
          </w:p>
        </w:tc>
        <w:tc>
          <w:tcPr>
            <w:tcW w:w="1499" w:type="dxa"/>
            <w:noWrap/>
            <w:vAlign w:val="center"/>
          </w:tcPr>
          <w:p w14:paraId="795C749E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  <w:lang w:val="en-US" w:eastAsia="zh-CN"/>
              </w:rPr>
              <w:t>2026.1.29</w:t>
            </w:r>
          </w:p>
        </w:tc>
      </w:tr>
      <w:tr w14:paraId="52B50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507" w:type="dxa"/>
            <w:noWrap/>
            <w:vAlign w:val="center"/>
          </w:tcPr>
          <w:p w14:paraId="0E47C2F2">
            <w:pPr>
              <w:widowControl/>
              <w:jc w:val="center"/>
              <w:rPr>
                <w:rFonts w:hint="eastAsia" w:ascii="Times New Roman" w:hAnsi="Times New Roman" w:eastAsia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2"/>
                <w:lang w:val="en-US" w:eastAsia="zh-CN"/>
              </w:rPr>
              <w:t>4</w:t>
            </w:r>
          </w:p>
        </w:tc>
        <w:tc>
          <w:tcPr>
            <w:tcW w:w="2532" w:type="dxa"/>
            <w:noWrap w:val="0"/>
            <w:vAlign w:val="center"/>
          </w:tcPr>
          <w:p w14:paraId="6CB593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14:paraId="498CD3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62" w:type="dxa"/>
            <w:noWrap w:val="0"/>
            <w:vAlign w:val="center"/>
          </w:tcPr>
          <w:p w14:paraId="231F91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8" w:type="dxa"/>
            <w:noWrap w:val="0"/>
            <w:vAlign w:val="center"/>
          </w:tcPr>
          <w:p w14:paraId="647DC5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4" w:type="dxa"/>
            <w:noWrap/>
            <w:vAlign w:val="center"/>
          </w:tcPr>
          <w:p w14:paraId="74511D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7" w:type="dxa"/>
            <w:noWrap/>
            <w:vAlign w:val="center"/>
          </w:tcPr>
          <w:p w14:paraId="300F99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noWrap/>
            <w:vAlign w:val="center"/>
          </w:tcPr>
          <w:p w14:paraId="04A3EB9E">
            <w:pPr>
              <w:widowControl/>
              <w:jc w:val="center"/>
              <w:rPr>
                <w:rFonts w:hint="default" w:ascii="Times New Roman" w:hAnsi="Times New Roman" w:eastAsia="宋体"/>
                <w:kern w:val="0"/>
                <w:sz w:val="20"/>
                <w:szCs w:val="20"/>
                <w:lang w:val="en-US" w:eastAsia="zh-CN"/>
              </w:rPr>
            </w:pPr>
          </w:p>
        </w:tc>
      </w:tr>
      <w:tr w14:paraId="36673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507" w:type="dxa"/>
            <w:noWrap/>
            <w:vAlign w:val="center"/>
          </w:tcPr>
          <w:p w14:paraId="4F41E9C7">
            <w:pPr>
              <w:widowControl/>
              <w:jc w:val="center"/>
              <w:rPr>
                <w:rFonts w:hint="eastAsia" w:ascii="Times New Roman" w:hAnsi="Times New Roman" w:eastAsia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2"/>
                <w:lang w:val="en-US" w:eastAsia="zh-CN"/>
              </w:rPr>
              <w:t>5</w:t>
            </w:r>
          </w:p>
        </w:tc>
        <w:tc>
          <w:tcPr>
            <w:tcW w:w="2532" w:type="dxa"/>
            <w:noWrap w:val="0"/>
            <w:vAlign w:val="center"/>
          </w:tcPr>
          <w:p w14:paraId="024D9C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14:paraId="396B95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62" w:type="dxa"/>
            <w:noWrap w:val="0"/>
            <w:vAlign w:val="center"/>
          </w:tcPr>
          <w:p w14:paraId="1D5F62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8" w:type="dxa"/>
            <w:noWrap w:val="0"/>
            <w:vAlign w:val="center"/>
          </w:tcPr>
          <w:p w14:paraId="50D381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4" w:type="dxa"/>
            <w:noWrap/>
            <w:vAlign w:val="center"/>
          </w:tcPr>
          <w:p w14:paraId="31AF7E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7" w:type="dxa"/>
            <w:noWrap/>
            <w:vAlign w:val="center"/>
          </w:tcPr>
          <w:p w14:paraId="7A24F3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noWrap/>
            <w:vAlign w:val="center"/>
          </w:tcPr>
          <w:p w14:paraId="0E7D826F">
            <w:pPr>
              <w:widowControl/>
              <w:jc w:val="both"/>
              <w:rPr>
                <w:rFonts w:hint="default" w:ascii="Times New Roman" w:hAnsi="Times New Roman" w:eastAsia="宋体"/>
                <w:kern w:val="0"/>
                <w:sz w:val="20"/>
                <w:szCs w:val="20"/>
                <w:lang w:val="en-US" w:eastAsia="zh-CN"/>
              </w:rPr>
            </w:pPr>
          </w:p>
        </w:tc>
      </w:tr>
    </w:tbl>
    <w:p w14:paraId="7CC548B3"/>
    <w:p w14:paraId="47F3F23C"/>
    <w:p w14:paraId="77D7CBCD">
      <w:pPr>
        <w:pStyle w:val="2"/>
      </w:pPr>
    </w:p>
    <w:p w14:paraId="671E2D90">
      <w:pPr>
        <w:pStyle w:val="2"/>
      </w:pPr>
    </w:p>
    <w:p w14:paraId="1B079057"/>
    <w:p w14:paraId="60B54A00"/>
    <w:p w14:paraId="440DBA4A"/>
    <w:p w14:paraId="1CB229F5"/>
    <w:p w14:paraId="6F13CEE9"/>
    <w:p w14:paraId="62400DAD"/>
    <w:p w14:paraId="35B776E4">
      <w:pPr>
        <w:jc w:val="center"/>
        <w:rPr>
          <w:rFonts w:ascii="Times New Roman" w:hAnsi="Times New Roman" w:eastAsia="方正小标宋_GBK"/>
        </w:rPr>
      </w:pPr>
      <w:r>
        <w:rPr>
          <w:rFonts w:ascii="Times New Roman" w:hAnsi="Times New Roman" w:eastAsia="方正小标宋_GBK"/>
          <w:b/>
          <w:kern w:val="0"/>
          <w:sz w:val="32"/>
          <w:szCs w:val="32"/>
        </w:rPr>
        <w:t>20</w:t>
      </w:r>
      <w:r>
        <w:rPr>
          <w:rFonts w:hint="eastAsia" w:ascii="Times New Roman" w:hAnsi="Times New Roman" w:eastAsia="方正小标宋_GBK"/>
          <w:b/>
          <w:kern w:val="0"/>
          <w:sz w:val="32"/>
          <w:szCs w:val="32"/>
        </w:rPr>
        <w:t>2</w:t>
      </w:r>
      <w:r>
        <w:rPr>
          <w:rFonts w:hint="eastAsia" w:ascii="Times New Roman" w:hAnsi="Times New Roman" w:eastAsia="方正小标宋_GBK"/>
          <w:b/>
          <w:kern w:val="0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方正小标宋_GBK"/>
          <w:b/>
          <w:kern w:val="0"/>
          <w:sz w:val="32"/>
          <w:szCs w:val="32"/>
        </w:rPr>
        <w:t>年度泰州市区</w:t>
      </w:r>
      <w:r>
        <w:rPr>
          <w:rFonts w:hint="eastAsia" w:ascii="Times New Roman" w:hAnsi="Times New Roman" w:eastAsia="方正小标宋_GBK"/>
          <w:b/>
          <w:kern w:val="0"/>
          <w:sz w:val="32"/>
          <w:szCs w:val="32"/>
        </w:rPr>
        <w:t>城市客运（道路旅客运输）</w:t>
      </w:r>
      <w:r>
        <w:rPr>
          <w:rFonts w:ascii="Times New Roman" w:hAnsi="Times New Roman" w:eastAsia="方正小标宋_GBK"/>
          <w:b/>
          <w:kern w:val="0"/>
          <w:sz w:val="32"/>
          <w:szCs w:val="32"/>
        </w:rPr>
        <w:t>企业信用等级</w:t>
      </w:r>
    </w:p>
    <w:p w14:paraId="76434801">
      <w:pPr>
        <w:jc w:val="center"/>
        <w:rPr>
          <w:rFonts w:ascii="Times New Roman" w:hAnsi="Times New Roman"/>
          <w:sz w:val="32"/>
          <w:szCs w:val="32"/>
        </w:rPr>
      </w:pPr>
    </w:p>
    <w:p w14:paraId="4CC3F27E">
      <w:pPr>
        <w:jc w:val="center"/>
        <w:rPr>
          <w:rFonts w:ascii="Times New Roman" w:hAnsi="Times New Roman"/>
        </w:rPr>
      </w:pPr>
    </w:p>
    <w:tbl>
      <w:tblPr>
        <w:tblStyle w:val="4"/>
        <w:tblW w:w="133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"/>
        <w:gridCol w:w="2935"/>
        <w:gridCol w:w="1559"/>
        <w:gridCol w:w="2484"/>
        <w:gridCol w:w="1835"/>
        <w:gridCol w:w="1134"/>
        <w:gridCol w:w="1367"/>
        <w:gridCol w:w="1499"/>
      </w:tblGrid>
      <w:tr w14:paraId="15873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507" w:type="dxa"/>
            <w:noWrap/>
            <w:vAlign w:val="center"/>
          </w:tcPr>
          <w:p w14:paraId="0BF90AA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宋体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2935" w:type="dxa"/>
            <w:noWrap w:val="0"/>
            <w:vAlign w:val="center"/>
          </w:tcPr>
          <w:p w14:paraId="0B608D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业户名称</w:t>
            </w:r>
          </w:p>
        </w:tc>
        <w:tc>
          <w:tcPr>
            <w:tcW w:w="1559" w:type="dxa"/>
            <w:noWrap/>
            <w:vAlign w:val="center"/>
          </w:tcPr>
          <w:p w14:paraId="286FF5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业户类别</w:t>
            </w:r>
          </w:p>
        </w:tc>
        <w:tc>
          <w:tcPr>
            <w:tcW w:w="2484" w:type="dxa"/>
            <w:noWrap w:val="0"/>
            <w:vAlign w:val="center"/>
          </w:tcPr>
          <w:p w14:paraId="79E4EB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统一社会信用代码</w:t>
            </w:r>
          </w:p>
        </w:tc>
        <w:tc>
          <w:tcPr>
            <w:tcW w:w="1835" w:type="dxa"/>
            <w:noWrap w:val="0"/>
            <w:vAlign w:val="center"/>
          </w:tcPr>
          <w:p w14:paraId="6DA8F6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经营许可证号</w:t>
            </w:r>
          </w:p>
        </w:tc>
        <w:tc>
          <w:tcPr>
            <w:tcW w:w="1134" w:type="dxa"/>
            <w:noWrap/>
            <w:vAlign w:val="center"/>
          </w:tcPr>
          <w:p w14:paraId="34CD96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评定年度</w:t>
            </w:r>
          </w:p>
        </w:tc>
        <w:tc>
          <w:tcPr>
            <w:tcW w:w="1367" w:type="dxa"/>
            <w:noWrap/>
            <w:vAlign w:val="center"/>
          </w:tcPr>
          <w:p w14:paraId="60A838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当前等级</w:t>
            </w:r>
          </w:p>
        </w:tc>
        <w:tc>
          <w:tcPr>
            <w:tcW w:w="1499" w:type="dxa"/>
            <w:noWrap/>
            <w:vAlign w:val="center"/>
          </w:tcPr>
          <w:p w14:paraId="2ADD81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评定日期</w:t>
            </w:r>
          </w:p>
        </w:tc>
      </w:tr>
      <w:tr w14:paraId="035D5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507" w:type="dxa"/>
            <w:noWrap/>
            <w:vAlign w:val="center"/>
          </w:tcPr>
          <w:p w14:paraId="7BB2B93C">
            <w:pPr>
              <w:widowControl/>
              <w:jc w:val="center"/>
              <w:rPr>
                <w:rFonts w:hint="default" w:ascii="Times New Roman" w:hAnsi="Times New Roman" w:eastAsia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2"/>
                <w:lang w:val="en-US" w:eastAsia="zh-CN"/>
              </w:rPr>
              <w:t>1</w:t>
            </w:r>
          </w:p>
        </w:tc>
        <w:tc>
          <w:tcPr>
            <w:tcW w:w="2935" w:type="dxa"/>
            <w:noWrap w:val="0"/>
            <w:vAlign w:val="center"/>
          </w:tcPr>
          <w:p w14:paraId="37F47C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泰州市飞鹿旅游客运有限公司</w:t>
            </w:r>
          </w:p>
        </w:tc>
        <w:tc>
          <w:tcPr>
            <w:tcW w:w="1559" w:type="dxa"/>
            <w:noWrap/>
            <w:vAlign w:val="center"/>
          </w:tcPr>
          <w:p w14:paraId="0B70D7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道路旅客运输</w:t>
            </w:r>
          </w:p>
        </w:tc>
        <w:tc>
          <w:tcPr>
            <w:tcW w:w="2484" w:type="dxa"/>
            <w:noWrap w:val="0"/>
            <w:vAlign w:val="center"/>
          </w:tcPr>
          <w:p w14:paraId="502970DF">
            <w:pPr>
              <w:jc w:val="center"/>
            </w:pPr>
            <w:r>
              <w:t>913212006696357455</w:t>
            </w:r>
          </w:p>
        </w:tc>
        <w:tc>
          <w:tcPr>
            <w:tcW w:w="1835" w:type="dxa"/>
            <w:noWrap w:val="0"/>
            <w:vAlign w:val="center"/>
          </w:tcPr>
          <w:p w14:paraId="4C952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泰321200000168</w:t>
            </w:r>
          </w:p>
        </w:tc>
        <w:tc>
          <w:tcPr>
            <w:tcW w:w="1134" w:type="dxa"/>
            <w:noWrap/>
            <w:vAlign w:val="center"/>
          </w:tcPr>
          <w:p w14:paraId="10992745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2025</w:t>
            </w:r>
          </w:p>
        </w:tc>
        <w:tc>
          <w:tcPr>
            <w:tcW w:w="1367" w:type="dxa"/>
            <w:noWrap/>
            <w:vAlign w:val="center"/>
          </w:tcPr>
          <w:p w14:paraId="33B7B6D0">
            <w:pPr>
              <w:jc w:val="center"/>
              <w:rPr>
                <w:rFonts w:hint="eastAsia" w:ascii="Arial" w:hAnsi="Arial" w:eastAsia="宋体" w:cs="Arial"/>
                <w:sz w:val="20"/>
                <w:szCs w:val="20"/>
                <w:lang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</w:rPr>
              <w:t>好(AA级)</w:t>
            </w:r>
          </w:p>
        </w:tc>
        <w:tc>
          <w:tcPr>
            <w:tcW w:w="1499" w:type="dxa"/>
            <w:noWrap/>
            <w:vAlign w:val="center"/>
          </w:tcPr>
          <w:p w14:paraId="5ACB5F77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  <w:lang w:val="en-US" w:eastAsia="zh-CN"/>
              </w:rPr>
              <w:t>2026.1.29</w:t>
            </w:r>
          </w:p>
        </w:tc>
      </w:tr>
      <w:tr w14:paraId="232351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507" w:type="dxa"/>
            <w:noWrap/>
            <w:vAlign w:val="center"/>
          </w:tcPr>
          <w:p w14:paraId="3FB42D59">
            <w:pPr>
              <w:widowControl/>
              <w:jc w:val="center"/>
              <w:rPr>
                <w:rFonts w:hint="eastAsia" w:ascii="Times New Roman" w:hAnsi="Times New Roman" w:eastAsia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2"/>
                <w:lang w:val="en-US" w:eastAsia="zh-CN"/>
              </w:rPr>
              <w:t>2</w:t>
            </w:r>
          </w:p>
        </w:tc>
        <w:tc>
          <w:tcPr>
            <w:tcW w:w="2935" w:type="dxa"/>
            <w:noWrap w:val="0"/>
            <w:vAlign w:val="center"/>
          </w:tcPr>
          <w:p w14:paraId="0396CA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泰州市飞鹿客运有限公司</w:t>
            </w:r>
          </w:p>
        </w:tc>
        <w:tc>
          <w:tcPr>
            <w:tcW w:w="1559" w:type="dxa"/>
            <w:noWrap/>
            <w:vAlign w:val="center"/>
          </w:tcPr>
          <w:p w14:paraId="270054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道路旅客运输</w:t>
            </w:r>
          </w:p>
        </w:tc>
        <w:tc>
          <w:tcPr>
            <w:tcW w:w="2484" w:type="dxa"/>
            <w:noWrap w:val="0"/>
            <w:vAlign w:val="center"/>
          </w:tcPr>
          <w:p w14:paraId="56705B8F">
            <w:pPr>
              <w:jc w:val="center"/>
            </w:pPr>
            <w:r>
              <w:t>91321200730694825D</w:t>
            </w:r>
          </w:p>
        </w:tc>
        <w:tc>
          <w:tcPr>
            <w:tcW w:w="1835" w:type="dxa"/>
            <w:noWrap w:val="0"/>
            <w:vAlign w:val="center"/>
          </w:tcPr>
          <w:p w14:paraId="456C58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泰321200000188</w:t>
            </w:r>
          </w:p>
        </w:tc>
        <w:tc>
          <w:tcPr>
            <w:tcW w:w="1134" w:type="dxa"/>
            <w:noWrap/>
            <w:vAlign w:val="center"/>
          </w:tcPr>
          <w:p w14:paraId="7038B0F6">
            <w:pPr>
              <w:jc w:val="center"/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2025</w:t>
            </w:r>
          </w:p>
        </w:tc>
        <w:tc>
          <w:tcPr>
            <w:tcW w:w="1367" w:type="dxa"/>
            <w:noWrap/>
            <w:vAlign w:val="center"/>
          </w:tcPr>
          <w:p w14:paraId="20636F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eastAsia" w:ascii="Arial" w:hAnsi="Arial" w:cs="Arial"/>
                <w:sz w:val="20"/>
                <w:szCs w:val="20"/>
              </w:rPr>
              <w:t>好(AA级)</w:t>
            </w:r>
          </w:p>
        </w:tc>
        <w:tc>
          <w:tcPr>
            <w:tcW w:w="1499" w:type="dxa"/>
            <w:noWrap/>
            <w:vAlign w:val="center"/>
          </w:tcPr>
          <w:p w14:paraId="566509DB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  <w:lang w:val="en-US" w:eastAsia="zh-CN"/>
              </w:rPr>
              <w:t>2026.1.29</w:t>
            </w:r>
          </w:p>
        </w:tc>
      </w:tr>
      <w:tr w14:paraId="2C324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507" w:type="dxa"/>
            <w:noWrap/>
            <w:vAlign w:val="center"/>
          </w:tcPr>
          <w:p w14:paraId="4B41DE8C">
            <w:pPr>
              <w:widowControl/>
              <w:jc w:val="center"/>
              <w:rPr>
                <w:rFonts w:hint="default" w:ascii="Times New Roman" w:hAnsi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2"/>
                <w:lang w:val="en-US" w:eastAsia="zh-CN"/>
              </w:rPr>
              <w:t>3</w:t>
            </w:r>
          </w:p>
        </w:tc>
        <w:tc>
          <w:tcPr>
            <w:tcW w:w="2935" w:type="dxa"/>
            <w:noWrap w:val="0"/>
            <w:vAlign w:val="bottom"/>
          </w:tcPr>
          <w:p w14:paraId="27627FC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泰州雅高旅游汽车有限公司</w:t>
            </w:r>
          </w:p>
        </w:tc>
        <w:tc>
          <w:tcPr>
            <w:tcW w:w="1559" w:type="dxa"/>
            <w:noWrap/>
            <w:vAlign w:val="center"/>
          </w:tcPr>
          <w:p w14:paraId="3C28EA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道路旅客运输</w:t>
            </w:r>
          </w:p>
        </w:tc>
        <w:tc>
          <w:tcPr>
            <w:tcW w:w="2484" w:type="dxa"/>
            <w:noWrap w:val="0"/>
            <w:vAlign w:val="center"/>
          </w:tcPr>
          <w:p w14:paraId="16E94F93">
            <w:pPr>
              <w:jc w:val="center"/>
            </w:pPr>
            <w:r>
              <w:rPr>
                <w:rFonts w:cs="Times New Roman"/>
              </w:rPr>
              <w:t>91321291MADRB11T1L</w:t>
            </w:r>
          </w:p>
        </w:tc>
        <w:tc>
          <w:tcPr>
            <w:tcW w:w="1835" w:type="dxa"/>
            <w:noWrap w:val="0"/>
            <w:vAlign w:val="center"/>
          </w:tcPr>
          <w:p w14:paraId="5CE2BF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泰321201000020</w:t>
            </w:r>
          </w:p>
        </w:tc>
        <w:tc>
          <w:tcPr>
            <w:tcW w:w="1134" w:type="dxa"/>
            <w:noWrap/>
            <w:vAlign w:val="center"/>
          </w:tcPr>
          <w:p w14:paraId="4CBE2D06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2025</w:t>
            </w:r>
          </w:p>
        </w:tc>
        <w:tc>
          <w:tcPr>
            <w:tcW w:w="1367" w:type="dxa"/>
            <w:noWrap/>
            <w:vAlign w:val="center"/>
          </w:tcPr>
          <w:p w14:paraId="48E760FC">
            <w:pPr>
              <w:jc w:val="center"/>
              <w:rPr>
                <w:rFonts w:hint="eastAsia" w:ascii="Arial" w:hAnsi="Arial" w:cs="Arial"/>
                <w:sz w:val="20"/>
                <w:szCs w:val="20"/>
              </w:rPr>
            </w:pPr>
            <w:r>
              <w:rPr>
                <w:rFonts w:hint="eastAsia" w:ascii="Arial" w:hAnsi="Arial" w:cs="Arial"/>
                <w:sz w:val="20"/>
                <w:szCs w:val="20"/>
              </w:rPr>
              <w:t>好(AA级)</w:t>
            </w:r>
          </w:p>
        </w:tc>
        <w:tc>
          <w:tcPr>
            <w:tcW w:w="1499" w:type="dxa"/>
            <w:noWrap/>
            <w:vAlign w:val="center"/>
          </w:tcPr>
          <w:p w14:paraId="0C242DDC">
            <w:pPr>
              <w:widowControl/>
              <w:jc w:val="center"/>
              <w:rPr>
                <w:rFonts w:hint="eastAsia"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  <w:lang w:val="en-US" w:eastAsia="zh-CN"/>
              </w:rPr>
              <w:t>2026.1.29</w:t>
            </w:r>
          </w:p>
        </w:tc>
      </w:tr>
      <w:tr w14:paraId="3D0AD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507" w:type="dxa"/>
            <w:noWrap/>
            <w:vAlign w:val="center"/>
          </w:tcPr>
          <w:p w14:paraId="17C5788E">
            <w:pPr>
              <w:widowControl/>
              <w:jc w:val="center"/>
              <w:rPr>
                <w:rFonts w:hint="default" w:ascii="Times New Roman" w:hAnsi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2"/>
                <w:lang w:val="en-US" w:eastAsia="zh-CN"/>
              </w:rPr>
              <w:t>4</w:t>
            </w:r>
          </w:p>
        </w:tc>
        <w:tc>
          <w:tcPr>
            <w:tcW w:w="2935" w:type="dxa"/>
            <w:noWrap w:val="0"/>
            <w:vAlign w:val="center"/>
          </w:tcPr>
          <w:p w14:paraId="093175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eastAsia" w:ascii="Arial" w:hAnsi="Arial" w:cs="Arial"/>
                <w:sz w:val="20"/>
                <w:szCs w:val="20"/>
              </w:rPr>
              <w:t>泰州运成汽车服务有限公司</w:t>
            </w:r>
          </w:p>
        </w:tc>
        <w:tc>
          <w:tcPr>
            <w:tcW w:w="1559" w:type="dxa"/>
            <w:noWrap/>
            <w:vAlign w:val="center"/>
          </w:tcPr>
          <w:p w14:paraId="2228B6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道路旅客运输</w:t>
            </w:r>
          </w:p>
        </w:tc>
        <w:tc>
          <w:tcPr>
            <w:tcW w:w="2484" w:type="dxa"/>
            <w:noWrap w:val="0"/>
            <w:vAlign w:val="bottom"/>
          </w:tcPr>
          <w:p w14:paraId="3F540D7D">
            <w:pPr>
              <w:jc w:val="center"/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91321202MA1MTXMA9B</w:t>
            </w:r>
          </w:p>
        </w:tc>
        <w:tc>
          <w:tcPr>
            <w:tcW w:w="1835" w:type="dxa"/>
            <w:noWrap w:val="0"/>
            <w:vAlign w:val="bottom"/>
          </w:tcPr>
          <w:p w14:paraId="46BF68E6">
            <w:pPr>
              <w:jc w:val="center"/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泰321201000019</w:t>
            </w:r>
          </w:p>
        </w:tc>
        <w:tc>
          <w:tcPr>
            <w:tcW w:w="1134" w:type="dxa"/>
            <w:noWrap/>
            <w:vAlign w:val="center"/>
          </w:tcPr>
          <w:p w14:paraId="7E922577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2025</w:t>
            </w:r>
          </w:p>
        </w:tc>
        <w:tc>
          <w:tcPr>
            <w:tcW w:w="1367" w:type="dxa"/>
            <w:noWrap/>
            <w:vAlign w:val="center"/>
          </w:tcPr>
          <w:p w14:paraId="517545EF">
            <w:pPr>
              <w:jc w:val="center"/>
              <w:rPr>
                <w:rFonts w:hint="eastAsia" w:ascii="Arial" w:hAnsi="Arial" w:cs="Arial"/>
                <w:sz w:val="20"/>
                <w:szCs w:val="20"/>
              </w:rPr>
            </w:pPr>
            <w:bookmarkStart w:id="0" w:name="OLE_LINK1"/>
            <w:r>
              <w:rPr>
                <w:rFonts w:ascii="Arial" w:hAnsi="Arial" w:cs="Arial"/>
                <w:sz w:val="20"/>
                <w:szCs w:val="20"/>
              </w:rPr>
              <w:t>较好(A级)</w:t>
            </w:r>
            <w:bookmarkEnd w:id="0"/>
          </w:p>
        </w:tc>
        <w:tc>
          <w:tcPr>
            <w:tcW w:w="1499" w:type="dxa"/>
            <w:noWrap/>
            <w:vAlign w:val="center"/>
          </w:tcPr>
          <w:p w14:paraId="1D739D9F">
            <w:pPr>
              <w:widowControl/>
              <w:jc w:val="center"/>
              <w:rPr>
                <w:rFonts w:hint="eastAsia"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  <w:lang w:val="en-US" w:eastAsia="zh-CN"/>
              </w:rPr>
              <w:t>2026.1.29</w:t>
            </w:r>
          </w:p>
        </w:tc>
      </w:tr>
      <w:tr w14:paraId="11883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507" w:type="dxa"/>
            <w:noWrap/>
            <w:vAlign w:val="center"/>
          </w:tcPr>
          <w:p w14:paraId="78E3124D">
            <w:pPr>
              <w:widowControl/>
              <w:jc w:val="center"/>
              <w:rPr>
                <w:rFonts w:hint="default" w:ascii="Times New Roman" w:hAnsi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2"/>
                <w:lang w:val="en-US" w:eastAsia="zh-CN"/>
              </w:rPr>
              <w:t>5</w:t>
            </w:r>
          </w:p>
        </w:tc>
        <w:tc>
          <w:tcPr>
            <w:tcW w:w="2935" w:type="dxa"/>
            <w:noWrap w:val="0"/>
            <w:vAlign w:val="center"/>
          </w:tcPr>
          <w:p w14:paraId="033AC6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eastAsia" w:ascii="Arial" w:hAnsi="Arial" w:cs="Arial"/>
                <w:sz w:val="20"/>
                <w:szCs w:val="20"/>
              </w:rPr>
              <w:t>泰州市正天汽车贸易有限公司</w:t>
            </w:r>
          </w:p>
        </w:tc>
        <w:tc>
          <w:tcPr>
            <w:tcW w:w="1559" w:type="dxa"/>
            <w:noWrap/>
            <w:vAlign w:val="center"/>
          </w:tcPr>
          <w:p w14:paraId="7642F5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道路旅客运输</w:t>
            </w:r>
          </w:p>
        </w:tc>
        <w:tc>
          <w:tcPr>
            <w:tcW w:w="2484" w:type="dxa"/>
            <w:noWrap w:val="0"/>
            <w:vAlign w:val="bottom"/>
          </w:tcPr>
          <w:p w14:paraId="73D9EF5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cs="Times New Roman"/>
                <w:lang w:val="en-US" w:eastAsia="zh-CN"/>
              </w:rPr>
              <w:t>91321291MA1ME9LT0R</w:t>
            </w:r>
          </w:p>
        </w:tc>
        <w:tc>
          <w:tcPr>
            <w:tcW w:w="1835" w:type="dxa"/>
            <w:noWrap w:val="0"/>
            <w:vAlign w:val="bottom"/>
          </w:tcPr>
          <w:p w14:paraId="3EBE9B3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泰321201000021</w:t>
            </w:r>
          </w:p>
        </w:tc>
        <w:tc>
          <w:tcPr>
            <w:tcW w:w="1134" w:type="dxa"/>
            <w:noWrap/>
            <w:vAlign w:val="center"/>
          </w:tcPr>
          <w:p w14:paraId="146B1BF6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2025</w:t>
            </w:r>
          </w:p>
        </w:tc>
        <w:tc>
          <w:tcPr>
            <w:tcW w:w="1367" w:type="dxa"/>
            <w:noWrap/>
            <w:vAlign w:val="center"/>
          </w:tcPr>
          <w:p w14:paraId="1189C9D3">
            <w:pPr>
              <w:jc w:val="center"/>
              <w:rPr>
                <w:rFonts w:hint="eastAsia" w:ascii="Arial" w:hAnsi="Arial" w:cs="Arial"/>
                <w:sz w:val="20"/>
                <w:szCs w:val="20"/>
              </w:rPr>
            </w:pPr>
            <w:bookmarkStart w:id="1" w:name="OLE_LINK2"/>
            <w:r>
              <w:rPr>
                <w:rFonts w:ascii="Arial" w:hAnsi="Arial" w:cs="Arial"/>
                <w:sz w:val="20"/>
                <w:szCs w:val="20"/>
              </w:rPr>
              <w:t>较好(A级)</w:t>
            </w:r>
            <w:bookmarkEnd w:id="1"/>
          </w:p>
        </w:tc>
        <w:tc>
          <w:tcPr>
            <w:tcW w:w="1499" w:type="dxa"/>
            <w:noWrap/>
            <w:vAlign w:val="center"/>
          </w:tcPr>
          <w:p w14:paraId="623C49DA">
            <w:pPr>
              <w:widowControl/>
              <w:jc w:val="center"/>
              <w:rPr>
                <w:rFonts w:hint="eastAsia" w:ascii="Times New Roman" w:hAnsi="Times New Roman"/>
                <w:kern w:val="0"/>
                <w:sz w:val="20"/>
                <w:szCs w:val="20"/>
              </w:rPr>
            </w:pPr>
            <w:bookmarkStart w:id="2" w:name="OLE_LINK3"/>
            <w:r>
              <w:rPr>
                <w:rFonts w:hint="eastAsia" w:ascii="Times New Roman" w:hAnsi="Times New Roman"/>
                <w:kern w:val="0"/>
                <w:sz w:val="20"/>
                <w:szCs w:val="20"/>
                <w:lang w:val="en-US" w:eastAsia="zh-CN"/>
              </w:rPr>
              <w:t>2026.1.29</w:t>
            </w:r>
            <w:bookmarkEnd w:id="2"/>
          </w:p>
        </w:tc>
      </w:tr>
      <w:tr w14:paraId="22244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507" w:type="dxa"/>
            <w:noWrap/>
            <w:vAlign w:val="center"/>
          </w:tcPr>
          <w:p w14:paraId="32279082">
            <w:pPr>
              <w:widowControl/>
              <w:jc w:val="center"/>
              <w:rPr>
                <w:rFonts w:hint="default" w:ascii="Times New Roman" w:hAnsi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2"/>
                <w:lang w:val="en-US" w:eastAsia="zh-CN"/>
              </w:rPr>
              <w:t>6</w:t>
            </w:r>
          </w:p>
        </w:tc>
        <w:tc>
          <w:tcPr>
            <w:tcW w:w="2935" w:type="dxa"/>
            <w:noWrap w:val="0"/>
            <w:vAlign w:val="center"/>
          </w:tcPr>
          <w:p w14:paraId="4D6B7A45">
            <w:pPr>
              <w:jc w:val="center"/>
              <w:rPr>
                <w:rFonts w:hint="eastAsia" w:ascii="Arial" w:hAnsi="Arial" w:cs="Arial"/>
                <w:sz w:val="20"/>
                <w:szCs w:val="20"/>
              </w:rPr>
            </w:pPr>
            <w:r>
              <w:rPr>
                <w:rFonts w:hint="eastAsia" w:ascii="Arial" w:hAnsi="Arial" w:cs="Arial"/>
                <w:sz w:val="20"/>
                <w:szCs w:val="20"/>
              </w:rPr>
              <w:t>泰州新商旅运输有限公司</w:t>
            </w:r>
          </w:p>
        </w:tc>
        <w:tc>
          <w:tcPr>
            <w:tcW w:w="1559" w:type="dxa"/>
            <w:noWrap/>
            <w:vAlign w:val="center"/>
          </w:tcPr>
          <w:p w14:paraId="1500B4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道路旅客运输</w:t>
            </w:r>
          </w:p>
        </w:tc>
        <w:tc>
          <w:tcPr>
            <w:tcW w:w="2484" w:type="dxa"/>
            <w:noWrap w:val="0"/>
            <w:vAlign w:val="bottom"/>
          </w:tcPr>
          <w:p w14:paraId="17410E8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cs="Times New Roman"/>
                <w:lang w:val="en-US" w:eastAsia="zh-CN"/>
              </w:rPr>
            </w:pPr>
            <w:r>
              <w:rPr>
                <w:rFonts w:hint="eastAsia" w:cs="Times New Roman"/>
                <w:lang w:val="en-US" w:eastAsia="zh-CN"/>
              </w:rPr>
              <w:t>91321291MAEHCN0L8F</w:t>
            </w:r>
          </w:p>
        </w:tc>
        <w:tc>
          <w:tcPr>
            <w:tcW w:w="1835" w:type="dxa"/>
            <w:noWrap w:val="0"/>
            <w:vAlign w:val="bottom"/>
          </w:tcPr>
          <w:p w14:paraId="4D78DB7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泰321201000023</w:t>
            </w:r>
          </w:p>
        </w:tc>
        <w:tc>
          <w:tcPr>
            <w:tcW w:w="1134" w:type="dxa"/>
            <w:noWrap/>
            <w:vAlign w:val="center"/>
          </w:tcPr>
          <w:p w14:paraId="53636669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2025</w:t>
            </w:r>
          </w:p>
        </w:tc>
        <w:tc>
          <w:tcPr>
            <w:tcW w:w="1367" w:type="dxa"/>
            <w:noWrap/>
            <w:vAlign w:val="center"/>
          </w:tcPr>
          <w:p w14:paraId="69D1B9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较好(A级)</w:t>
            </w:r>
          </w:p>
        </w:tc>
        <w:tc>
          <w:tcPr>
            <w:tcW w:w="1499" w:type="dxa"/>
            <w:noWrap/>
            <w:vAlign w:val="center"/>
          </w:tcPr>
          <w:p w14:paraId="3CAFB754">
            <w:pPr>
              <w:widowControl/>
              <w:jc w:val="center"/>
              <w:rPr>
                <w:rFonts w:hint="eastAsia" w:ascii="Times New Roman" w:hAnsi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  <w:lang w:val="en-US" w:eastAsia="zh-CN"/>
              </w:rPr>
              <w:t>2026.1.29</w:t>
            </w:r>
          </w:p>
        </w:tc>
      </w:tr>
    </w:tbl>
    <w:p w14:paraId="6CB67284"/>
    <w:p w14:paraId="7AB20E39"/>
    <w:p w14:paraId="584E3118"/>
    <w:p w14:paraId="4FB05666">
      <w:pPr>
        <w:pStyle w:val="2"/>
      </w:pPr>
    </w:p>
    <w:p w14:paraId="59FCA3CA">
      <w:pPr>
        <w:pStyle w:val="2"/>
      </w:pPr>
    </w:p>
    <w:p w14:paraId="540BCF75">
      <w:pPr>
        <w:pStyle w:val="2"/>
      </w:pPr>
    </w:p>
    <w:p w14:paraId="11FD448F">
      <w:pPr>
        <w:pStyle w:val="2"/>
      </w:pPr>
    </w:p>
    <w:p w14:paraId="00DAA902">
      <w:pPr>
        <w:pStyle w:val="2"/>
      </w:pPr>
    </w:p>
    <w:p w14:paraId="0707178A">
      <w:pPr>
        <w:pStyle w:val="2"/>
        <w:ind w:left="0" w:leftChars="0" w:firstLine="0" w:firstLineChars="0"/>
      </w:pPr>
    </w:p>
    <w:p w14:paraId="773E9CB9"/>
    <w:p w14:paraId="0D5060AE"/>
    <w:p w14:paraId="08DCBC68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 w:eastAsia="方正小标宋_GBK"/>
          <w:b/>
          <w:kern w:val="0"/>
          <w:sz w:val="32"/>
          <w:szCs w:val="32"/>
        </w:rPr>
        <w:t>20</w:t>
      </w:r>
      <w:r>
        <w:rPr>
          <w:rFonts w:hint="eastAsia" w:ascii="Times New Roman" w:hAnsi="Times New Roman" w:eastAsia="方正小标宋_GBK"/>
          <w:b/>
          <w:kern w:val="0"/>
          <w:sz w:val="32"/>
          <w:szCs w:val="32"/>
        </w:rPr>
        <w:t>2</w:t>
      </w:r>
      <w:r>
        <w:rPr>
          <w:rFonts w:hint="eastAsia" w:ascii="Times New Roman" w:hAnsi="Times New Roman" w:eastAsia="方正小标宋_GBK"/>
          <w:b/>
          <w:kern w:val="0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方正小标宋_GBK"/>
          <w:b/>
          <w:kern w:val="0"/>
          <w:sz w:val="32"/>
          <w:szCs w:val="32"/>
        </w:rPr>
        <w:t>年度泰州市区</w:t>
      </w:r>
      <w:r>
        <w:rPr>
          <w:rFonts w:hint="eastAsia" w:ascii="Times New Roman" w:hAnsi="Times New Roman" w:eastAsia="方正小标宋_GBK"/>
          <w:b/>
          <w:kern w:val="0"/>
          <w:sz w:val="32"/>
          <w:szCs w:val="32"/>
        </w:rPr>
        <w:t>城市客运（</w:t>
      </w:r>
      <w:r>
        <w:rPr>
          <w:rFonts w:hint="eastAsia" w:ascii="Times New Roman" w:hAnsi="Times New Roman" w:eastAsia="方正小标宋_GBK" w:cs="Times New Roman"/>
          <w:b/>
          <w:kern w:val="0"/>
          <w:sz w:val="32"/>
          <w:szCs w:val="32"/>
        </w:rPr>
        <w:t>网约出租运输</w:t>
      </w:r>
      <w:r>
        <w:rPr>
          <w:rFonts w:hint="eastAsia" w:ascii="Times New Roman" w:hAnsi="Times New Roman" w:eastAsia="方正小标宋_GBK"/>
          <w:b/>
          <w:kern w:val="0"/>
          <w:sz w:val="32"/>
          <w:szCs w:val="32"/>
        </w:rPr>
        <w:t>）</w:t>
      </w:r>
      <w:r>
        <w:rPr>
          <w:rFonts w:ascii="Times New Roman" w:hAnsi="Times New Roman" w:eastAsia="方正小标宋_GBK"/>
          <w:b/>
          <w:kern w:val="0"/>
          <w:sz w:val="32"/>
          <w:szCs w:val="32"/>
        </w:rPr>
        <w:t>企业信用等级</w:t>
      </w:r>
    </w:p>
    <w:p w14:paraId="5E2B69EB">
      <w:pPr>
        <w:jc w:val="center"/>
        <w:rPr>
          <w:rFonts w:ascii="Times New Roman" w:hAnsi="Times New Roman"/>
        </w:rPr>
      </w:pPr>
    </w:p>
    <w:tbl>
      <w:tblPr>
        <w:tblStyle w:val="4"/>
        <w:tblW w:w="136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"/>
        <w:gridCol w:w="3767"/>
        <w:gridCol w:w="794"/>
        <w:gridCol w:w="2545"/>
        <w:gridCol w:w="2040"/>
        <w:gridCol w:w="801"/>
        <w:gridCol w:w="1605"/>
        <w:gridCol w:w="1261"/>
      </w:tblGrid>
      <w:tr w14:paraId="2B81B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855" w:type="dxa"/>
            <w:noWrap/>
            <w:vAlign w:val="center"/>
          </w:tcPr>
          <w:p w14:paraId="43DC09A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宋体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3767" w:type="dxa"/>
            <w:noWrap w:val="0"/>
            <w:vAlign w:val="center"/>
          </w:tcPr>
          <w:p w14:paraId="32B845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业户名称</w:t>
            </w:r>
          </w:p>
        </w:tc>
        <w:tc>
          <w:tcPr>
            <w:tcW w:w="794" w:type="dxa"/>
            <w:noWrap/>
            <w:vAlign w:val="center"/>
          </w:tcPr>
          <w:p w14:paraId="42018C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业户类别</w:t>
            </w:r>
          </w:p>
        </w:tc>
        <w:tc>
          <w:tcPr>
            <w:tcW w:w="2545" w:type="dxa"/>
            <w:noWrap w:val="0"/>
            <w:vAlign w:val="center"/>
          </w:tcPr>
          <w:p w14:paraId="2E5CFB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统一社会信用代码</w:t>
            </w:r>
          </w:p>
        </w:tc>
        <w:tc>
          <w:tcPr>
            <w:tcW w:w="2040" w:type="dxa"/>
            <w:noWrap w:val="0"/>
            <w:vAlign w:val="center"/>
          </w:tcPr>
          <w:p w14:paraId="70A52A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经营许可证号</w:t>
            </w:r>
          </w:p>
        </w:tc>
        <w:tc>
          <w:tcPr>
            <w:tcW w:w="801" w:type="dxa"/>
            <w:noWrap/>
            <w:vAlign w:val="center"/>
          </w:tcPr>
          <w:p w14:paraId="125CAB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评定年度</w:t>
            </w:r>
          </w:p>
        </w:tc>
        <w:tc>
          <w:tcPr>
            <w:tcW w:w="1605" w:type="dxa"/>
            <w:noWrap/>
            <w:vAlign w:val="center"/>
          </w:tcPr>
          <w:p w14:paraId="6A9E1B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当前等级</w:t>
            </w:r>
          </w:p>
        </w:tc>
        <w:tc>
          <w:tcPr>
            <w:tcW w:w="1261" w:type="dxa"/>
            <w:noWrap/>
            <w:vAlign w:val="center"/>
          </w:tcPr>
          <w:p w14:paraId="2F308D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评定日期</w:t>
            </w:r>
          </w:p>
        </w:tc>
      </w:tr>
      <w:tr w14:paraId="6BDAD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855" w:type="dxa"/>
            <w:noWrap/>
            <w:vAlign w:val="center"/>
          </w:tcPr>
          <w:p w14:paraId="29E7FF1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767" w:type="dxa"/>
            <w:noWrap w:val="0"/>
            <w:vAlign w:val="center"/>
          </w:tcPr>
          <w:p w14:paraId="57F56F35">
            <w:pPr>
              <w:jc w:val="both"/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.广州祺宸科技有限公司泰州分公司</w:t>
            </w:r>
          </w:p>
        </w:tc>
        <w:tc>
          <w:tcPr>
            <w:tcW w:w="794" w:type="dxa"/>
            <w:noWrap/>
            <w:vAlign w:val="center"/>
          </w:tcPr>
          <w:p w14:paraId="0E59FBB7">
            <w:pPr>
              <w:jc w:val="center"/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网约出租运输</w:t>
            </w:r>
          </w:p>
        </w:tc>
        <w:tc>
          <w:tcPr>
            <w:tcW w:w="2545" w:type="dxa"/>
            <w:noWrap w:val="0"/>
            <w:vAlign w:val="center"/>
          </w:tcPr>
          <w:p w14:paraId="54415952">
            <w:pPr>
              <w:jc w:val="center"/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91321291MAE36FG00P</w:t>
            </w:r>
          </w:p>
        </w:tc>
        <w:tc>
          <w:tcPr>
            <w:tcW w:w="2040" w:type="dxa"/>
            <w:noWrap w:val="0"/>
            <w:vAlign w:val="center"/>
          </w:tcPr>
          <w:p w14:paraId="0791B350">
            <w:pPr>
              <w:jc w:val="center"/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泰321201250001</w:t>
            </w:r>
          </w:p>
        </w:tc>
        <w:tc>
          <w:tcPr>
            <w:tcW w:w="801" w:type="dxa"/>
            <w:noWrap/>
            <w:vAlign w:val="center"/>
          </w:tcPr>
          <w:p w14:paraId="27DCF110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2025</w:t>
            </w:r>
          </w:p>
        </w:tc>
        <w:tc>
          <w:tcPr>
            <w:tcW w:w="1605" w:type="dxa"/>
            <w:noWrap/>
            <w:vAlign w:val="center"/>
          </w:tcPr>
          <w:p w14:paraId="6135326A">
            <w:pPr>
              <w:jc w:val="center"/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较好(A)</w:t>
            </w:r>
          </w:p>
        </w:tc>
        <w:tc>
          <w:tcPr>
            <w:tcW w:w="1261" w:type="dxa"/>
            <w:noWrap/>
            <w:vAlign w:val="center"/>
          </w:tcPr>
          <w:p w14:paraId="07973B02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  <w:lang w:val="en-US" w:eastAsia="zh-CN"/>
              </w:rPr>
              <w:t>2026.1.29</w:t>
            </w:r>
          </w:p>
        </w:tc>
      </w:tr>
      <w:tr w14:paraId="1B0B5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855" w:type="dxa"/>
            <w:noWrap/>
            <w:vAlign w:val="center"/>
          </w:tcPr>
          <w:p w14:paraId="10ACA8F0">
            <w:pPr>
              <w:widowControl/>
              <w:jc w:val="center"/>
              <w:rPr>
                <w:rFonts w:hint="default" w:ascii="Times New Roman" w:hAnsi="Times New Roman" w:eastAsia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2"/>
                <w:lang w:val="en-US" w:eastAsia="zh-CN"/>
              </w:rPr>
              <w:t>2</w:t>
            </w:r>
          </w:p>
        </w:tc>
        <w:tc>
          <w:tcPr>
            <w:tcW w:w="3767" w:type="dxa"/>
            <w:noWrap w:val="0"/>
            <w:vAlign w:val="bottom"/>
          </w:tcPr>
          <w:p w14:paraId="449BAED4">
            <w:pPr>
              <w:jc w:val="center"/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滴滴出行科技有限公司泰州分公司.</w:t>
            </w:r>
          </w:p>
        </w:tc>
        <w:tc>
          <w:tcPr>
            <w:tcW w:w="794" w:type="dxa"/>
            <w:noWrap/>
            <w:vAlign w:val="center"/>
          </w:tcPr>
          <w:p w14:paraId="3AF26397">
            <w:pPr>
              <w:jc w:val="center"/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网约出租运输</w:t>
            </w:r>
          </w:p>
        </w:tc>
        <w:tc>
          <w:tcPr>
            <w:tcW w:w="2545" w:type="dxa"/>
            <w:noWrap w:val="0"/>
            <w:vAlign w:val="center"/>
          </w:tcPr>
          <w:p w14:paraId="06003194">
            <w:pPr>
              <w:jc w:val="center"/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91321291MA27P63J4F</w:t>
            </w:r>
          </w:p>
        </w:tc>
        <w:tc>
          <w:tcPr>
            <w:tcW w:w="2040" w:type="dxa"/>
            <w:noWrap w:val="0"/>
            <w:vAlign w:val="center"/>
          </w:tcPr>
          <w:p w14:paraId="708997C6">
            <w:pPr>
              <w:jc w:val="center"/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泰2020202000008</w:t>
            </w:r>
          </w:p>
        </w:tc>
        <w:tc>
          <w:tcPr>
            <w:tcW w:w="801" w:type="dxa"/>
            <w:noWrap/>
            <w:vAlign w:val="center"/>
          </w:tcPr>
          <w:p w14:paraId="4F5B0816">
            <w:pPr>
              <w:jc w:val="center"/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2025</w:t>
            </w:r>
          </w:p>
        </w:tc>
        <w:tc>
          <w:tcPr>
            <w:tcW w:w="1605" w:type="dxa"/>
            <w:noWrap/>
            <w:vAlign w:val="center"/>
          </w:tcPr>
          <w:p w14:paraId="0B8E5E30">
            <w:pPr>
              <w:jc w:val="center"/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好(AA)</w:t>
            </w:r>
          </w:p>
        </w:tc>
        <w:tc>
          <w:tcPr>
            <w:tcW w:w="1261" w:type="dxa"/>
            <w:noWrap/>
            <w:vAlign w:val="center"/>
          </w:tcPr>
          <w:p w14:paraId="4AFA3CA2">
            <w:pPr>
              <w:jc w:val="center"/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  <w:lang w:val="en-US" w:eastAsia="zh-CN"/>
              </w:rPr>
              <w:t>2026.1.29</w:t>
            </w:r>
          </w:p>
        </w:tc>
      </w:tr>
      <w:tr w14:paraId="7E3E8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855" w:type="dxa"/>
            <w:noWrap/>
            <w:vAlign w:val="center"/>
          </w:tcPr>
          <w:p w14:paraId="4E7ED8E2">
            <w:pPr>
              <w:jc w:val="center"/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3767" w:type="dxa"/>
            <w:noWrap w:val="0"/>
            <w:vAlign w:val="center"/>
          </w:tcPr>
          <w:p w14:paraId="4D783BC3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首约科技（北京）有限公司泰州分公司</w:t>
            </w:r>
          </w:p>
        </w:tc>
        <w:tc>
          <w:tcPr>
            <w:tcW w:w="794" w:type="dxa"/>
            <w:noWrap/>
            <w:vAlign w:val="center"/>
          </w:tcPr>
          <w:p w14:paraId="11D11376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网约出租运输</w:t>
            </w:r>
          </w:p>
        </w:tc>
        <w:tc>
          <w:tcPr>
            <w:tcW w:w="2545" w:type="dxa"/>
            <w:noWrap w:val="0"/>
            <w:vAlign w:val="center"/>
          </w:tcPr>
          <w:p w14:paraId="25AD508B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  <w:t>91321283MA20ADGK6R</w:t>
            </w:r>
          </w:p>
        </w:tc>
        <w:tc>
          <w:tcPr>
            <w:tcW w:w="2040" w:type="dxa"/>
            <w:noWrap w:val="0"/>
            <w:vAlign w:val="center"/>
          </w:tcPr>
          <w:p w14:paraId="6CB0EC4E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泰321201220002</w:t>
            </w:r>
          </w:p>
        </w:tc>
        <w:tc>
          <w:tcPr>
            <w:tcW w:w="801" w:type="dxa"/>
            <w:noWrap/>
            <w:vAlign w:val="center"/>
          </w:tcPr>
          <w:p w14:paraId="2A42DC75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2025</w:t>
            </w:r>
          </w:p>
        </w:tc>
        <w:tc>
          <w:tcPr>
            <w:tcW w:w="1605" w:type="dxa"/>
            <w:noWrap/>
            <w:vAlign w:val="center"/>
          </w:tcPr>
          <w:p w14:paraId="2694909A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差(D)</w:t>
            </w:r>
          </w:p>
        </w:tc>
        <w:tc>
          <w:tcPr>
            <w:tcW w:w="1261" w:type="dxa"/>
            <w:noWrap/>
            <w:vAlign w:val="center"/>
          </w:tcPr>
          <w:p w14:paraId="3B0B64C2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  <w:lang w:val="en-US" w:eastAsia="zh-CN"/>
              </w:rPr>
              <w:t>2026.1.29</w:t>
            </w:r>
          </w:p>
        </w:tc>
      </w:tr>
      <w:tr w14:paraId="58F5A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855" w:type="dxa"/>
            <w:noWrap/>
            <w:vAlign w:val="center"/>
          </w:tcPr>
          <w:p w14:paraId="75724E59">
            <w:pPr>
              <w:widowControl/>
              <w:jc w:val="center"/>
              <w:rPr>
                <w:rFonts w:hint="default" w:ascii="Times New Roman" w:hAnsi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2"/>
                <w:lang w:val="en-US" w:eastAsia="zh-CN"/>
              </w:rPr>
              <w:t>4</w:t>
            </w:r>
          </w:p>
        </w:tc>
        <w:tc>
          <w:tcPr>
            <w:tcW w:w="3767" w:type="dxa"/>
            <w:noWrap w:val="0"/>
            <w:vAlign w:val="center"/>
          </w:tcPr>
          <w:p w14:paraId="188433E8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江苏罗伦士出行服务有限公司泰州分公司.</w:t>
            </w:r>
          </w:p>
        </w:tc>
        <w:tc>
          <w:tcPr>
            <w:tcW w:w="794" w:type="dxa"/>
            <w:noWrap/>
            <w:vAlign w:val="center"/>
          </w:tcPr>
          <w:p w14:paraId="6F3388C7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网约出租运输</w:t>
            </w:r>
          </w:p>
        </w:tc>
        <w:tc>
          <w:tcPr>
            <w:tcW w:w="2545" w:type="dxa"/>
            <w:noWrap w:val="0"/>
            <w:vAlign w:val="center"/>
          </w:tcPr>
          <w:p w14:paraId="44D1E5D4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  <w:t>91320594MA1YT8AY1K</w:t>
            </w:r>
          </w:p>
        </w:tc>
        <w:tc>
          <w:tcPr>
            <w:tcW w:w="2040" w:type="dxa"/>
            <w:noWrap w:val="0"/>
            <w:vAlign w:val="center"/>
          </w:tcPr>
          <w:p w14:paraId="577C3745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泰321201200012</w:t>
            </w:r>
          </w:p>
        </w:tc>
        <w:tc>
          <w:tcPr>
            <w:tcW w:w="801" w:type="dxa"/>
            <w:noWrap/>
            <w:vAlign w:val="center"/>
          </w:tcPr>
          <w:p w14:paraId="379F479B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2025</w:t>
            </w:r>
          </w:p>
        </w:tc>
        <w:tc>
          <w:tcPr>
            <w:tcW w:w="1605" w:type="dxa"/>
            <w:noWrap/>
            <w:vAlign w:val="center"/>
          </w:tcPr>
          <w:p w14:paraId="5E4CB0E6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较好(A)</w:t>
            </w:r>
          </w:p>
        </w:tc>
        <w:tc>
          <w:tcPr>
            <w:tcW w:w="1261" w:type="dxa"/>
            <w:noWrap/>
            <w:vAlign w:val="center"/>
          </w:tcPr>
          <w:p w14:paraId="031B31BD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  <w:lang w:val="en-US" w:eastAsia="zh-CN"/>
              </w:rPr>
              <w:t>2026.1.29</w:t>
            </w:r>
          </w:p>
        </w:tc>
      </w:tr>
      <w:tr w14:paraId="484B0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855" w:type="dxa"/>
            <w:noWrap/>
            <w:vAlign w:val="center"/>
          </w:tcPr>
          <w:p w14:paraId="40570DDD">
            <w:pPr>
              <w:widowControl/>
              <w:jc w:val="center"/>
              <w:rPr>
                <w:rFonts w:hint="default" w:ascii="Times New Roman" w:hAnsi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2"/>
                <w:lang w:val="en-US" w:eastAsia="zh-CN"/>
              </w:rPr>
              <w:t>5</w:t>
            </w:r>
          </w:p>
        </w:tc>
        <w:tc>
          <w:tcPr>
            <w:tcW w:w="3767" w:type="dxa"/>
            <w:noWrap w:val="0"/>
            <w:vAlign w:val="center"/>
          </w:tcPr>
          <w:p w14:paraId="7F80B771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武汉斑马快跑科技有限公司泰州分公司.</w:t>
            </w:r>
          </w:p>
        </w:tc>
        <w:tc>
          <w:tcPr>
            <w:tcW w:w="794" w:type="dxa"/>
            <w:noWrap/>
            <w:vAlign w:val="center"/>
          </w:tcPr>
          <w:p w14:paraId="1A6EF171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网约出租运输</w:t>
            </w:r>
          </w:p>
        </w:tc>
        <w:tc>
          <w:tcPr>
            <w:tcW w:w="2545" w:type="dxa"/>
            <w:noWrap w:val="0"/>
            <w:vAlign w:val="center"/>
          </w:tcPr>
          <w:p w14:paraId="5A4220C7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  <w:t>91321202MA1R77T48N</w:t>
            </w:r>
          </w:p>
        </w:tc>
        <w:tc>
          <w:tcPr>
            <w:tcW w:w="2040" w:type="dxa"/>
            <w:noWrap w:val="0"/>
            <w:vAlign w:val="center"/>
          </w:tcPr>
          <w:p w14:paraId="633DF668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泰2019201900002</w:t>
            </w:r>
          </w:p>
        </w:tc>
        <w:tc>
          <w:tcPr>
            <w:tcW w:w="801" w:type="dxa"/>
            <w:noWrap/>
            <w:vAlign w:val="center"/>
          </w:tcPr>
          <w:p w14:paraId="7D489B24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2025</w:t>
            </w:r>
          </w:p>
        </w:tc>
        <w:tc>
          <w:tcPr>
            <w:tcW w:w="1605" w:type="dxa"/>
            <w:noWrap/>
            <w:vAlign w:val="center"/>
          </w:tcPr>
          <w:p w14:paraId="26B48542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较好(A)</w:t>
            </w:r>
          </w:p>
        </w:tc>
        <w:tc>
          <w:tcPr>
            <w:tcW w:w="1261" w:type="dxa"/>
            <w:noWrap/>
            <w:vAlign w:val="center"/>
          </w:tcPr>
          <w:p w14:paraId="4FCA858B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  <w:lang w:val="en-US" w:eastAsia="zh-CN"/>
              </w:rPr>
              <w:t>2026.1.29</w:t>
            </w:r>
          </w:p>
        </w:tc>
      </w:tr>
      <w:tr w14:paraId="6976E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855" w:type="dxa"/>
            <w:noWrap/>
            <w:vAlign w:val="center"/>
          </w:tcPr>
          <w:p w14:paraId="5B5710B2">
            <w:pPr>
              <w:widowControl/>
              <w:jc w:val="center"/>
              <w:rPr>
                <w:rFonts w:hint="default" w:ascii="Times New Roman" w:hAnsi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2"/>
                <w:lang w:val="en-US" w:eastAsia="zh-CN"/>
              </w:rPr>
              <w:t>6</w:t>
            </w:r>
          </w:p>
        </w:tc>
        <w:tc>
          <w:tcPr>
            <w:tcW w:w="3767" w:type="dxa"/>
            <w:noWrap w:val="0"/>
            <w:vAlign w:val="center"/>
          </w:tcPr>
          <w:p w14:paraId="370B2103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山东鞍马出行科技有限公司泰州分公司.</w:t>
            </w:r>
          </w:p>
        </w:tc>
        <w:tc>
          <w:tcPr>
            <w:tcW w:w="794" w:type="dxa"/>
            <w:noWrap/>
            <w:vAlign w:val="center"/>
          </w:tcPr>
          <w:p w14:paraId="0C98372E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网约出租运输</w:t>
            </w:r>
          </w:p>
        </w:tc>
        <w:tc>
          <w:tcPr>
            <w:tcW w:w="2545" w:type="dxa"/>
            <w:noWrap w:val="0"/>
            <w:vAlign w:val="center"/>
          </w:tcPr>
          <w:p w14:paraId="78C9462D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  <w:t>91321202MA7EN73C4W</w:t>
            </w:r>
          </w:p>
        </w:tc>
        <w:tc>
          <w:tcPr>
            <w:tcW w:w="2040" w:type="dxa"/>
            <w:noWrap w:val="0"/>
            <w:vAlign w:val="center"/>
          </w:tcPr>
          <w:p w14:paraId="3AAD17A3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泰321201220006</w:t>
            </w:r>
          </w:p>
        </w:tc>
        <w:tc>
          <w:tcPr>
            <w:tcW w:w="801" w:type="dxa"/>
            <w:noWrap/>
            <w:vAlign w:val="center"/>
          </w:tcPr>
          <w:p w14:paraId="41295D40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2025</w:t>
            </w:r>
          </w:p>
        </w:tc>
        <w:tc>
          <w:tcPr>
            <w:tcW w:w="1605" w:type="dxa"/>
            <w:noWrap/>
            <w:vAlign w:val="center"/>
          </w:tcPr>
          <w:p w14:paraId="27056999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差(D)</w:t>
            </w:r>
          </w:p>
        </w:tc>
        <w:tc>
          <w:tcPr>
            <w:tcW w:w="1261" w:type="dxa"/>
            <w:noWrap/>
            <w:vAlign w:val="center"/>
          </w:tcPr>
          <w:p w14:paraId="2E0EAF5D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  <w:lang w:val="en-US" w:eastAsia="zh-CN"/>
              </w:rPr>
              <w:t>2026.1.29</w:t>
            </w:r>
          </w:p>
        </w:tc>
      </w:tr>
      <w:tr w14:paraId="5C9B4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55" w:type="dxa"/>
            <w:noWrap/>
            <w:vAlign w:val="center"/>
          </w:tcPr>
          <w:p w14:paraId="0F091E75">
            <w:pPr>
              <w:widowControl/>
              <w:jc w:val="center"/>
              <w:rPr>
                <w:rFonts w:hint="default" w:ascii="Times New Roman" w:hAnsi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2"/>
                <w:lang w:val="en-US" w:eastAsia="zh-CN"/>
              </w:rPr>
              <w:t>7</w:t>
            </w:r>
          </w:p>
        </w:tc>
        <w:tc>
          <w:tcPr>
            <w:tcW w:w="3767" w:type="dxa"/>
            <w:noWrap w:val="0"/>
            <w:vAlign w:val="center"/>
          </w:tcPr>
          <w:p w14:paraId="014DCAF9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北京假日阳光环球旅行社有限公司泰州分公司.</w:t>
            </w:r>
          </w:p>
        </w:tc>
        <w:tc>
          <w:tcPr>
            <w:tcW w:w="794" w:type="dxa"/>
            <w:noWrap/>
            <w:vAlign w:val="center"/>
          </w:tcPr>
          <w:p w14:paraId="1CE03EDA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网约出租运输</w:t>
            </w:r>
          </w:p>
        </w:tc>
        <w:tc>
          <w:tcPr>
            <w:tcW w:w="2545" w:type="dxa"/>
            <w:noWrap w:val="0"/>
            <w:vAlign w:val="center"/>
          </w:tcPr>
          <w:p w14:paraId="430DC008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  <w:t>91321202MA7JLX6L1N</w:t>
            </w:r>
          </w:p>
        </w:tc>
        <w:tc>
          <w:tcPr>
            <w:tcW w:w="2040" w:type="dxa"/>
            <w:noWrap w:val="0"/>
            <w:vAlign w:val="center"/>
          </w:tcPr>
          <w:p w14:paraId="35D72439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泰321201220009</w:t>
            </w:r>
          </w:p>
        </w:tc>
        <w:tc>
          <w:tcPr>
            <w:tcW w:w="801" w:type="dxa"/>
            <w:noWrap/>
            <w:vAlign w:val="center"/>
          </w:tcPr>
          <w:p w14:paraId="0A37DC1B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2025</w:t>
            </w:r>
          </w:p>
        </w:tc>
        <w:tc>
          <w:tcPr>
            <w:tcW w:w="1605" w:type="dxa"/>
            <w:noWrap/>
            <w:vAlign w:val="center"/>
          </w:tcPr>
          <w:p w14:paraId="22DB66BD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差(D)</w:t>
            </w:r>
          </w:p>
        </w:tc>
        <w:tc>
          <w:tcPr>
            <w:tcW w:w="1261" w:type="dxa"/>
            <w:noWrap/>
            <w:vAlign w:val="center"/>
          </w:tcPr>
          <w:p w14:paraId="25DB6F7C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  <w:lang w:val="en-US" w:eastAsia="zh-CN"/>
              </w:rPr>
              <w:t>2026.1.29</w:t>
            </w:r>
          </w:p>
        </w:tc>
      </w:tr>
      <w:tr w14:paraId="0F5F1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55" w:type="dxa"/>
            <w:noWrap/>
            <w:vAlign w:val="center"/>
          </w:tcPr>
          <w:p w14:paraId="0C562BCC">
            <w:pPr>
              <w:widowControl/>
              <w:jc w:val="center"/>
              <w:rPr>
                <w:rFonts w:hint="default" w:ascii="Times New Roman" w:hAnsi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2"/>
                <w:lang w:val="en-US" w:eastAsia="zh-CN"/>
              </w:rPr>
              <w:t>8</w:t>
            </w:r>
          </w:p>
        </w:tc>
        <w:tc>
          <w:tcPr>
            <w:tcW w:w="3767" w:type="dxa"/>
            <w:noWrap w:val="0"/>
            <w:vAlign w:val="center"/>
          </w:tcPr>
          <w:p w14:paraId="72DA89DF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义乌市腾飞汽车代驾服务有限公司泰州分公司.</w:t>
            </w:r>
          </w:p>
        </w:tc>
        <w:tc>
          <w:tcPr>
            <w:tcW w:w="794" w:type="dxa"/>
            <w:noWrap/>
            <w:vAlign w:val="center"/>
          </w:tcPr>
          <w:p w14:paraId="13433271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网约出租运输</w:t>
            </w:r>
          </w:p>
        </w:tc>
        <w:tc>
          <w:tcPr>
            <w:tcW w:w="2545" w:type="dxa"/>
            <w:noWrap w:val="0"/>
            <w:vAlign w:val="center"/>
          </w:tcPr>
          <w:p w14:paraId="5378485B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  <w:t>91321202MACEU19G6K</w:t>
            </w:r>
          </w:p>
        </w:tc>
        <w:tc>
          <w:tcPr>
            <w:tcW w:w="2040" w:type="dxa"/>
            <w:noWrap w:val="0"/>
            <w:vAlign w:val="center"/>
          </w:tcPr>
          <w:p w14:paraId="123908F5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泰32120123050005</w:t>
            </w:r>
          </w:p>
        </w:tc>
        <w:tc>
          <w:tcPr>
            <w:tcW w:w="801" w:type="dxa"/>
            <w:noWrap/>
            <w:vAlign w:val="center"/>
          </w:tcPr>
          <w:p w14:paraId="182CB30A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2025</w:t>
            </w:r>
          </w:p>
        </w:tc>
        <w:tc>
          <w:tcPr>
            <w:tcW w:w="1605" w:type="dxa"/>
            <w:noWrap/>
            <w:vAlign w:val="center"/>
          </w:tcPr>
          <w:p w14:paraId="36BCAB87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较好(A)</w:t>
            </w:r>
          </w:p>
        </w:tc>
        <w:tc>
          <w:tcPr>
            <w:tcW w:w="1261" w:type="dxa"/>
            <w:noWrap/>
            <w:vAlign w:val="center"/>
          </w:tcPr>
          <w:p w14:paraId="12E88B69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  <w:lang w:val="en-US" w:eastAsia="zh-CN"/>
              </w:rPr>
              <w:t>2026.1.29</w:t>
            </w:r>
          </w:p>
        </w:tc>
      </w:tr>
      <w:tr w14:paraId="7E39F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55" w:type="dxa"/>
            <w:noWrap/>
            <w:vAlign w:val="center"/>
          </w:tcPr>
          <w:p w14:paraId="4A701DFE">
            <w:pPr>
              <w:widowControl/>
              <w:jc w:val="center"/>
              <w:rPr>
                <w:rFonts w:hint="default" w:ascii="Times New Roman" w:hAnsi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2"/>
                <w:lang w:val="en-US" w:eastAsia="zh-CN"/>
              </w:rPr>
              <w:t>9</w:t>
            </w:r>
          </w:p>
        </w:tc>
        <w:tc>
          <w:tcPr>
            <w:tcW w:w="3767" w:type="dxa"/>
            <w:noWrap w:val="0"/>
            <w:vAlign w:val="center"/>
          </w:tcPr>
          <w:p w14:paraId="052A2EEC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南充橙子科技有限公司泰州分公司.</w:t>
            </w:r>
          </w:p>
        </w:tc>
        <w:tc>
          <w:tcPr>
            <w:tcW w:w="794" w:type="dxa"/>
            <w:noWrap/>
            <w:vAlign w:val="center"/>
          </w:tcPr>
          <w:p w14:paraId="1EA97F2A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网约出租运输</w:t>
            </w:r>
          </w:p>
        </w:tc>
        <w:tc>
          <w:tcPr>
            <w:tcW w:w="2545" w:type="dxa"/>
            <w:noWrap w:val="0"/>
            <w:vAlign w:val="center"/>
          </w:tcPr>
          <w:p w14:paraId="5C3A43BB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  <w:t>91321202MAD0KU8TXF</w:t>
            </w:r>
          </w:p>
        </w:tc>
        <w:tc>
          <w:tcPr>
            <w:tcW w:w="2040" w:type="dxa"/>
            <w:noWrap w:val="0"/>
            <w:vAlign w:val="center"/>
          </w:tcPr>
          <w:p w14:paraId="0F109F45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泰32120123120006</w:t>
            </w:r>
          </w:p>
        </w:tc>
        <w:tc>
          <w:tcPr>
            <w:tcW w:w="801" w:type="dxa"/>
            <w:noWrap/>
            <w:vAlign w:val="center"/>
          </w:tcPr>
          <w:p w14:paraId="77E3DDB6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2025</w:t>
            </w:r>
          </w:p>
        </w:tc>
        <w:tc>
          <w:tcPr>
            <w:tcW w:w="1605" w:type="dxa"/>
            <w:noWrap/>
            <w:vAlign w:val="center"/>
          </w:tcPr>
          <w:p w14:paraId="3A8D892D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好(AA)</w:t>
            </w:r>
          </w:p>
        </w:tc>
        <w:tc>
          <w:tcPr>
            <w:tcW w:w="1261" w:type="dxa"/>
            <w:noWrap/>
            <w:vAlign w:val="center"/>
          </w:tcPr>
          <w:p w14:paraId="445B0ABC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  <w:lang w:val="en-US" w:eastAsia="zh-CN"/>
              </w:rPr>
              <w:t>2026.1.29</w:t>
            </w:r>
          </w:p>
        </w:tc>
      </w:tr>
      <w:tr w14:paraId="74799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855" w:type="dxa"/>
            <w:noWrap/>
            <w:vAlign w:val="center"/>
          </w:tcPr>
          <w:p w14:paraId="2CC4A31A">
            <w:pPr>
              <w:widowControl/>
              <w:jc w:val="center"/>
              <w:rPr>
                <w:rFonts w:hint="default" w:ascii="Times New Roman" w:hAnsi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2"/>
                <w:lang w:val="en-US" w:eastAsia="zh-CN"/>
              </w:rPr>
              <w:t>10</w:t>
            </w:r>
          </w:p>
        </w:tc>
        <w:tc>
          <w:tcPr>
            <w:tcW w:w="3767" w:type="dxa"/>
            <w:noWrap w:val="0"/>
            <w:vAlign w:val="center"/>
          </w:tcPr>
          <w:p w14:paraId="487917B1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杭州摩易网络科技有限公司泰州分公司.</w:t>
            </w:r>
          </w:p>
        </w:tc>
        <w:tc>
          <w:tcPr>
            <w:tcW w:w="794" w:type="dxa"/>
            <w:noWrap/>
            <w:vAlign w:val="center"/>
          </w:tcPr>
          <w:p w14:paraId="04C3666C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网约出租运输</w:t>
            </w:r>
          </w:p>
        </w:tc>
        <w:tc>
          <w:tcPr>
            <w:tcW w:w="2545" w:type="dxa"/>
            <w:noWrap w:val="0"/>
            <w:vAlign w:val="center"/>
          </w:tcPr>
          <w:p w14:paraId="4769D655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  <w:t>91321291MAC47RUQ8X</w:t>
            </w:r>
          </w:p>
        </w:tc>
        <w:tc>
          <w:tcPr>
            <w:tcW w:w="2040" w:type="dxa"/>
            <w:noWrap w:val="0"/>
            <w:vAlign w:val="center"/>
          </w:tcPr>
          <w:p w14:paraId="390962B4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泰321201220012</w:t>
            </w:r>
          </w:p>
        </w:tc>
        <w:tc>
          <w:tcPr>
            <w:tcW w:w="801" w:type="dxa"/>
            <w:noWrap/>
            <w:vAlign w:val="center"/>
          </w:tcPr>
          <w:p w14:paraId="12282D40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2025</w:t>
            </w:r>
          </w:p>
        </w:tc>
        <w:tc>
          <w:tcPr>
            <w:tcW w:w="1605" w:type="dxa"/>
            <w:noWrap/>
            <w:vAlign w:val="center"/>
          </w:tcPr>
          <w:p w14:paraId="3D8564C8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较好(A)</w:t>
            </w:r>
          </w:p>
        </w:tc>
        <w:tc>
          <w:tcPr>
            <w:tcW w:w="1261" w:type="dxa"/>
            <w:noWrap/>
            <w:vAlign w:val="center"/>
          </w:tcPr>
          <w:p w14:paraId="21134DED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  <w:lang w:val="en-US" w:eastAsia="zh-CN"/>
              </w:rPr>
              <w:t>2026.1.29</w:t>
            </w:r>
          </w:p>
        </w:tc>
      </w:tr>
      <w:tr w14:paraId="1111D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855" w:type="dxa"/>
            <w:noWrap/>
            <w:vAlign w:val="center"/>
          </w:tcPr>
          <w:p w14:paraId="4F668DAB">
            <w:pPr>
              <w:widowControl/>
              <w:jc w:val="center"/>
              <w:rPr>
                <w:rFonts w:hint="default" w:ascii="Times New Roman" w:hAnsi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2"/>
                <w:lang w:val="en-US" w:eastAsia="zh-CN"/>
              </w:rPr>
              <w:t>11</w:t>
            </w:r>
          </w:p>
        </w:tc>
        <w:tc>
          <w:tcPr>
            <w:tcW w:w="3767" w:type="dxa"/>
            <w:noWrap w:val="0"/>
            <w:vAlign w:val="center"/>
          </w:tcPr>
          <w:p w14:paraId="5AD4D961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福建极客出行科技有限公司泰州分公司.</w:t>
            </w:r>
          </w:p>
        </w:tc>
        <w:tc>
          <w:tcPr>
            <w:tcW w:w="794" w:type="dxa"/>
            <w:noWrap/>
            <w:vAlign w:val="center"/>
          </w:tcPr>
          <w:p w14:paraId="706E70FF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网约出租运输</w:t>
            </w:r>
          </w:p>
        </w:tc>
        <w:tc>
          <w:tcPr>
            <w:tcW w:w="2545" w:type="dxa"/>
            <w:noWrap w:val="0"/>
            <w:vAlign w:val="center"/>
          </w:tcPr>
          <w:p w14:paraId="3211EC77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  <w:t>91321291MAC4GCFR9M</w:t>
            </w:r>
          </w:p>
        </w:tc>
        <w:tc>
          <w:tcPr>
            <w:tcW w:w="2040" w:type="dxa"/>
            <w:noWrap w:val="0"/>
            <w:vAlign w:val="center"/>
          </w:tcPr>
          <w:p w14:paraId="49F1B7F7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  <w:t>泰32120123030004</w:t>
            </w:r>
          </w:p>
        </w:tc>
        <w:tc>
          <w:tcPr>
            <w:tcW w:w="801" w:type="dxa"/>
            <w:noWrap/>
            <w:vAlign w:val="center"/>
          </w:tcPr>
          <w:p w14:paraId="3CCCE50D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2025</w:t>
            </w:r>
          </w:p>
        </w:tc>
        <w:tc>
          <w:tcPr>
            <w:tcW w:w="1605" w:type="dxa"/>
            <w:noWrap/>
            <w:vAlign w:val="center"/>
          </w:tcPr>
          <w:p w14:paraId="2386BC30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较好(A)</w:t>
            </w:r>
          </w:p>
        </w:tc>
        <w:tc>
          <w:tcPr>
            <w:tcW w:w="1261" w:type="dxa"/>
            <w:noWrap/>
            <w:vAlign w:val="center"/>
          </w:tcPr>
          <w:p w14:paraId="4592FD39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  <w:lang w:val="en-US" w:eastAsia="zh-CN"/>
              </w:rPr>
              <w:t>2026.1.29</w:t>
            </w:r>
          </w:p>
        </w:tc>
      </w:tr>
      <w:tr w14:paraId="5B279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855" w:type="dxa"/>
            <w:noWrap/>
            <w:vAlign w:val="center"/>
          </w:tcPr>
          <w:p w14:paraId="25088C6C">
            <w:pPr>
              <w:widowControl/>
              <w:jc w:val="center"/>
              <w:rPr>
                <w:rFonts w:hint="default" w:ascii="Times New Roman" w:hAnsi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2"/>
                <w:lang w:val="en-US" w:eastAsia="zh-CN"/>
              </w:rPr>
              <w:t>.12</w:t>
            </w:r>
          </w:p>
        </w:tc>
        <w:tc>
          <w:tcPr>
            <w:tcW w:w="3767" w:type="dxa"/>
            <w:noWrap w:val="0"/>
            <w:vAlign w:val="center"/>
          </w:tcPr>
          <w:p w14:paraId="459A6CB3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  <w:t>内蒙古小牛网络科技有限公司泰州分公司</w:t>
            </w:r>
          </w:p>
        </w:tc>
        <w:tc>
          <w:tcPr>
            <w:tcW w:w="794" w:type="dxa"/>
            <w:noWrap/>
            <w:vAlign w:val="center"/>
          </w:tcPr>
          <w:p w14:paraId="486C69FC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网约出租运输</w:t>
            </w:r>
          </w:p>
        </w:tc>
        <w:tc>
          <w:tcPr>
            <w:tcW w:w="2545" w:type="dxa"/>
            <w:noWrap w:val="0"/>
            <w:vAlign w:val="center"/>
          </w:tcPr>
          <w:p w14:paraId="0A16D39B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  <w:t>91150105MA0PYL7E1W</w:t>
            </w:r>
          </w:p>
        </w:tc>
        <w:tc>
          <w:tcPr>
            <w:tcW w:w="2040" w:type="dxa"/>
            <w:noWrap w:val="0"/>
            <w:vAlign w:val="center"/>
          </w:tcPr>
          <w:p w14:paraId="5350B192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  <w:t>泰321201220011</w:t>
            </w:r>
          </w:p>
        </w:tc>
        <w:tc>
          <w:tcPr>
            <w:tcW w:w="801" w:type="dxa"/>
            <w:noWrap/>
            <w:vAlign w:val="center"/>
          </w:tcPr>
          <w:p w14:paraId="68F2A901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2025</w:t>
            </w:r>
          </w:p>
        </w:tc>
        <w:tc>
          <w:tcPr>
            <w:tcW w:w="1605" w:type="dxa"/>
            <w:noWrap/>
            <w:vAlign w:val="center"/>
          </w:tcPr>
          <w:p w14:paraId="7AC2AFBC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较好(A)</w:t>
            </w:r>
          </w:p>
        </w:tc>
        <w:tc>
          <w:tcPr>
            <w:tcW w:w="1261" w:type="dxa"/>
            <w:noWrap/>
            <w:vAlign w:val="center"/>
          </w:tcPr>
          <w:p w14:paraId="1F1C732C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  <w:lang w:val="en-US" w:eastAsia="zh-CN"/>
              </w:rPr>
              <w:t>2026.1.29</w:t>
            </w:r>
          </w:p>
        </w:tc>
      </w:tr>
      <w:tr w14:paraId="7FB4D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855" w:type="dxa"/>
            <w:noWrap/>
            <w:vAlign w:val="center"/>
          </w:tcPr>
          <w:p w14:paraId="0680E085">
            <w:pPr>
              <w:widowControl/>
              <w:jc w:val="center"/>
              <w:rPr>
                <w:rFonts w:hint="default" w:ascii="Times New Roman" w:hAnsi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2"/>
                <w:lang w:val="en-US" w:eastAsia="zh-CN"/>
              </w:rPr>
              <w:t>13</w:t>
            </w:r>
          </w:p>
        </w:tc>
        <w:tc>
          <w:tcPr>
            <w:tcW w:w="3767" w:type="dxa"/>
            <w:noWrap w:val="0"/>
            <w:vAlign w:val="center"/>
          </w:tcPr>
          <w:p w14:paraId="593A1BA1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深圳万顺叫车云信息技术有限公司泰州分公司</w:t>
            </w:r>
          </w:p>
        </w:tc>
        <w:tc>
          <w:tcPr>
            <w:tcW w:w="794" w:type="dxa"/>
            <w:noWrap/>
            <w:vAlign w:val="center"/>
          </w:tcPr>
          <w:p w14:paraId="0836317E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网约出租运输</w:t>
            </w:r>
          </w:p>
        </w:tc>
        <w:tc>
          <w:tcPr>
            <w:tcW w:w="2545" w:type="dxa"/>
            <w:noWrap w:val="0"/>
            <w:vAlign w:val="center"/>
          </w:tcPr>
          <w:p w14:paraId="16B98329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91321291MA1P6MDG8E</w:t>
            </w:r>
          </w:p>
        </w:tc>
        <w:tc>
          <w:tcPr>
            <w:tcW w:w="2040" w:type="dxa"/>
            <w:noWrap w:val="0"/>
            <w:vAlign w:val="center"/>
          </w:tcPr>
          <w:p w14:paraId="1BA59C41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泰2017201700001</w:t>
            </w:r>
          </w:p>
        </w:tc>
        <w:tc>
          <w:tcPr>
            <w:tcW w:w="801" w:type="dxa"/>
            <w:noWrap/>
            <w:vAlign w:val="center"/>
          </w:tcPr>
          <w:p w14:paraId="06F4056A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2025</w:t>
            </w:r>
          </w:p>
        </w:tc>
        <w:tc>
          <w:tcPr>
            <w:tcW w:w="1605" w:type="dxa"/>
            <w:noWrap/>
            <w:vAlign w:val="center"/>
          </w:tcPr>
          <w:p w14:paraId="3D84C416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较好(A)</w:t>
            </w:r>
          </w:p>
        </w:tc>
        <w:tc>
          <w:tcPr>
            <w:tcW w:w="1261" w:type="dxa"/>
            <w:noWrap/>
            <w:vAlign w:val="center"/>
          </w:tcPr>
          <w:p w14:paraId="589ED699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  <w:lang w:val="en-US" w:eastAsia="zh-CN"/>
              </w:rPr>
              <w:t>2026.1.29</w:t>
            </w:r>
          </w:p>
        </w:tc>
      </w:tr>
      <w:tr w14:paraId="09DDB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55" w:type="dxa"/>
            <w:noWrap/>
            <w:vAlign w:val="center"/>
          </w:tcPr>
          <w:p w14:paraId="385EAD9B">
            <w:pPr>
              <w:widowControl/>
              <w:jc w:val="center"/>
              <w:rPr>
                <w:rFonts w:hint="default" w:ascii="Times New Roman" w:hAnsi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2"/>
                <w:lang w:val="en-US" w:eastAsia="zh-CN"/>
              </w:rPr>
              <w:t>14</w:t>
            </w:r>
          </w:p>
        </w:tc>
        <w:tc>
          <w:tcPr>
            <w:tcW w:w="3767" w:type="dxa"/>
            <w:noWrap w:val="0"/>
            <w:vAlign w:val="center"/>
          </w:tcPr>
          <w:p w14:paraId="2EC5ADB9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乐山易通天下网络科技有限公司泰州分公司</w:t>
            </w:r>
          </w:p>
        </w:tc>
        <w:tc>
          <w:tcPr>
            <w:tcW w:w="794" w:type="dxa"/>
            <w:noWrap/>
            <w:vAlign w:val="center"/>
          </w:tcPr>
          <w:p w14:paraId="0709CEE7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网约出租运输</w:t>
            </w:r>
          </w:p>
        </w:tc>
        <w:tc>
          <w:tcPr>
            <w:tcW w:w="2545" w:type="dxa"/>
            <w:noWrap w:val="0"/>
            <w:vAlign w:val="center"/>
          </w:tcPr>
          <w:p w14:paraId="3D38A893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91321291MAC4AG4C4Q</w:t>
            </w:r>
          </w:p>
        </w:tc>
        <w:tc>
          <w:tcPr>
            <w:tcW w:w="2040" w:type="dxa"/>
            <w:noWrap w:val="0"/>
            <w:vAlign w:val="center"/>
          </w:tcPr>
          <w:p w14:paraId="524D2ECF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泰321201230003</w:t>
            </w:r>
          </w:p>
        </w:tc>
        <w:tc>
          <w:tcPr>
            <w:tcW w:w="801" w:type="dxa"/>
            <w:noWrap/>
            <w:vAlign w:val="center"/>
          </w:tcPr>
          <w:p w14:paraId="31F79E87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2025</w:t>
            </w:r>
          </w:p>
        </w:tc>
        <w:tc>
          <w:tcPr>
            <w:tcW w:w="1605" w:type="dxa"/>
            <w:noWrap/>
            <w:vAlign w:val="center"/>
          </w:tcPr>
          <w:p w14:paraId="00A89EA1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好(AA)</w:t>
            </w:r>
          </w:p>
        </w:tc>
        <w:tc>
          <w:tcPr>
            <w:tcW w:w="1261" w:type="dxa"/>
            <w:noWrap/>
            <w:vAlign w:val="center"/>
          </w:tcPr>
          <w:p w14:paraId="333CBD78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  <w:lang w:val="en-US" w:eastAsia="zh-CN"/>
              </w:rPr>
              <w:t>2026.1.29</w:t>
            </w:r>
          </w:p>
        </w:tc>
      </w:tr>
      <w:tr w14:paraId="204936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855" w:type="dxa"/>
            <w:noWrap/>
            <w:vAlign w:val="center"/>
          </w:tcPr>
          <w:p w14:paraId="7908544D">
            <w:pPr>
              <w:widowControl/>
              <w:jc w:val="center"/>
              <w:rPr>
                <w:rFonts w:hint="default" w:ascii="Times New Roman" w:hAnsi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2"/>
                <w:lang w:val="en-US" w:eastAsia="zh-CN"/>
              </w:rPr>
              <w:t>15</w:t>
            </w:r>
          </w:p>
        </w:tc>
        <w:tc>
          <w:tcPr>
            <w:tcW w:w="3767" w:type="dxa"/>
            <w:noWrap w:val="0"/>
            <w:vAlign w:val="center"/>
          </w:tcPr>
          <w:p w14:paraId="0FB8B51A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南京领行科技股份有限公司泰州分公司</w:t>
            </w:r>
          </w:p>
        </w:tc>
        <w:tc>
          <w:tcPr>
            <w:tcW w:w="794" w:type="dxa"/>
            <w:noWrap/>
            <w:vAlign w:val="center"/>
          </w:tcPr>
          <w:p w14:paraId="0928B8DD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网约出租运输</w:t>
            </w:r>
          </w:p>
        </w:tc>
        <w:tc>
          <w:tcPr>
            <w:tcW w:w="2545" w:type="dxa"/>
            <w:noWrap w:val="0"/>
            <w:vAlign w:val="center"/>
          </w:tcPr>
          <w:p w14:paraId="5229ACEB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91321202MA20JJJ31W</w:t>
            </w:r>
          </w:p>
        </w:tc>
        <w:tc>
          <w:tcPr>
            <w:tcW w:w="2040" w:type="dxa"/>
            <w:noWrap w:val="0"/>
            <w:vAlign w:val="center"/>
          </w:tcPr>
          <w:p w14:paraId="3314C388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泰2019201900005</w:t>
            </w:r>
          </w:p>
        </w:tc>
        <w:tc>
          <w:tcPr>
            <w:tcW w:w="801" w:type="dxa"/>
            <w:noWrap/>
            <w:vAlign w:val="center"/>
          </w:tcPr>
          <w:p w14:paraId="26118D6C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2025</w:t>
            </w:r>
          </w:p>
        </w:tc>
        <w:tc>
          <w:tcPr>
            <w:tcW w:w="1605" w:type="dxa"/>
            <w:noWrap/>
            <w:vAlign w:val="center"/>
          </w:tcPr>
          <w:p w14:paraId="77E9A252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较好(A)</w:t>
            </w:r>
          </w:p>
        </w:tc>
        <w:tc>
          <w:tcPr>
            <w:tcW w:w="1261" w:type="dxa"/>
            <w:noWrap/>
            <w:vAlign w:val="center"/>
          </w:tcPr>
          <w:p w14:paraId="33F018FB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  <w:lang w:val="en-US" w:eastAsia="zh-CN"/>
              </w:rPr>
              <w:t>2026.1.29</w:t>
            </w:r>
          </w:p>
        </w:tc>
      </w:tr>
      <w:tr w14:paraId="52D36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855" w:type="dxa"/>
            <w:noWrap/>
            <w:vAlign w:val="center"/>
          </w:tcPr>
          <w:p w14:paraId="4739DFD2">
            <w:pPr>
              <w:widowControl/>
              <w:jc w:val="center"/>
              <w:rPr>
                <w:rFonts w:hint="default" w:ascii="Times New Roman" w:hAnsi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2"/>
                <w:lang w:val="en-US" w:eastAsia="zh-CN"/>
              </w:rPr>
              <w:t>16</w:t>
            </w:r>
          </w:p>
        </w:tc>
        <w:tc>
          <w:tcPr>
            <w:tcW w:w="3767" w:type="dxa"/>
            <w:noWrap w:val="0"/>
            <w:vAlign w:val="center"/>
          </w:tcPr>
          <w:p w14:paraId="4085F3F9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昆明盛智易联科技有限公司泰州分公司</w:t>
            </w:r>
          </w:p>
        </w:tc>
        <w:tc>
          <w:tcPr>
            <w:tcW w:w="794" w:type="dxa"/>
            <w:noWrap/>
            <w:vAlign w:val="center"/>
          </w:tcPr>
          <w:p w14:paraId="053158B2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网约出租运输</w:t>
            </w:r>
          </w:p>
        </w:tc>
        <w:tc>
          <w:tcPr>
            <w:tcW w:w="2545" w:type="dxa"/>
            <w:noWrap w:val="0"/>
            <w:vAlign w:val="center"/>
          </w:tcPr>
          <w:p w14:paraId="52E9920F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91321291MA20A94W7P</w:t>
            </w:r>
          </w:p>
        </w:tc>
        <w:tc>
          <w:tcPr>
            <w:tcW w:w="2040" w:type="dxa"/>
            <w:noWrap w:val="0"/>
            <w:vAlign w:val="center"/>
          </w:tcPr>
          <w:p w14:paraId="63FFDCD8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泰2020202000006</w:t>
            </w:r>
          </w:p>
        </w:tc>
        <w:tc>
          <w:tcPr>
            <w:tcW w:w="801" w:type="dxa"/>
            <w:noWrap/>
            <w:vAlign w:val="center"/>
          </w:tcPr>
          <w:p w14:paraId="01C7D38D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2025</w:t>
            </w:r>
          </w:p>
        </w:tc>
        <w:tc>
          <w:tcPr>
            <w:tcW w:w="1605" w:type="dxa"/>
            <w:noWrap/>
            <w:vAlign w:val="center"/>
          </w:tcPr>
          <w:p w14:paraId="273F283C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差(D)</w:t>
            </w:r>
          </w:p>
        </w:tc>
        <w:tc>
          <w:tcPr>
            <w:tcW w:w="1261" w:type="dxa"/>
            <w:noWrap/>
            <w:vAlign w:val="center"/>
          </w:tcPr>
          <w:p w14:paraId="01641965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  <w:lang w:val="en-US" w:eastAsia="zh-CN"/>
              </w:rPr>
              <w:t>2026.1.29</w:t>
            </w:r>
          </w:p>
        </w:tc>
      </w:tr>
      <w:tr w14:paraId="78F8D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855" w:type="dxa"/>
            <w:noWrap/>
            <w:vAlign w:val="center"/>
          </w:tcPr>
          <w:p w14:paraId="71A4242E">
            <w:pPr>
              <w:widowControl/>
              <w:jc w:val="center"/>
              <w:rPr>
                <w:rFonts w:hint="default" w:ascii="Times New Roman" w:hAnsi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2"/>
                <w:lang w:val="en-US" w:eastAsia="zh-CN"/>
              </w:rPr>
              <w:t>17</w:t>
            </w:r>
          </w:p>
        </w:tc>
        <w:tc>
          <w:tcPr>
            <w:tcW w:w="3767" w:type="dxa"/>
            <w:noWrap w:val="0"/>
            <w:vAlign w:val="center"/>
          </w:tcPr>
          <w:p w14:paraId="1BF9FEE4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浙江科诺思数据技术有限公司泰州分公司</w:t>
            </w:r>
          </w:p>
        </w:tc>
        <w:tc>
          <w:tcPr>
            <w:tcW w:w="794" w:type="dxa"/>
            <w:noWrap/>
            <w:vAlign w:val="center"/>
          </w:tcPr>
          <w:p w14:paraId="2E4E533F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网约出租运输</w:t>
            </w:r>
          </w:p>
        </w:tc>
        <w:tc>
          <w:tcPr>
            <w:tcW w:w="2545" w:type="dxa"/>
            <w:noWrap w:val="0"/>
            <w:vAlign w:val="center"/>
          </w:tcPr>
          <w:p w14:paraId="472ACE61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91330301MA29446L1E</w:t>
            </w:r>
          </w:p>
        </w:tc>
        <w:tc>
          <w:tcPr>
            <w:tcW w:w="2040" w:type="dxa"/>
            <w:noWrap w:val="0"/>
            <w:vAlign w:val="center"/>
          </w:tcPr>
          <w:p w14:paraId="67D8A82F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泰321201210001</w:t>
            </w:r>
          </w:p>
        </w:tc>
        <w:tc>
          <w:tcPr>
            <w:tcW w:w="801" w:type="dxa"/>
            <w:noWrap/>
            <w:vAlign w:val="center"/>
          </w:tcPr>
          <w:p w14:paraId="424FBA09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2025</w:t>
            </w:r>
          </w:p>
        </w:tc>
        <w:tc>
          <w:tcPr>
            <w:tcW w:w="1605" w:type="dxa"/>
            <w:noWrap/>
            <w:vAlign w:val="center"/>
          </w:tcPr>
          <w:p w14:paraId="23D4255E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较好(A)</w:t>
            </w:r>
          </w:p>
        </w:tc>
        <w:tc>
          <w:tcPr>
            <w:tcW w:w="1261" w:type="dxa"/>
            <w:noWrap/>
            <w:vAlign w:val="center"/>
          </w:tcPr>
          <w:p w14:paraId="4998BCBF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  <w:lang w:val="en-US" w:eastAsia="zh-CN"/>
              </w:rPr>
              <w:t>2026.1.29</w:t>
            </w:r>
          </w:p>
        </w:tc>
      </w:tr>
      <w:tr w14:paraId="27B87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855" w:type="dxa"/>
            <w:noWrap/>
            <w:vAlign w:val="center"/>
          </w:tcPr>
          <w:p w14:paraId="5D245622">
            <w:pPr>
              <w:widowControl/>
              <w:jc w:val="center"/>
              <w:rPr>
                <w:rFonts w:hint="default" w:ascii="Times New Roman" w:hAnsi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2"/>
                <w:lang w:val="en-US" w:eastAsia="zh-CN"/>
              </w:rPr>
              <w:t>18</w:t>
            </w:r>
          </w:p>
        </w:tc>
        <w:tc>
          <w:tcPr>
            <w:tcW w:w="3767" w:type="dxa"/>
            <w:noWrap w:val="0"/>
            <w:vAlign w:val="center"/>
          </w:tcPr>
          <w:p w14:paraId="6C11A940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山东及时雨汽车科技有限公司泰州分公司</w:t>
            </w:r>
          </w:p>
        </w:tc>
        <w:tc>
          <w:tcPr>
            <w:tcW w:w="794" w:type="dxa"/>
            <w:noWrap/>
            <w:vAlign w:val="center"/>
          </w:tcPr>
          <w:p w14:paraId="0FD61B51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网约出租运输</w:t>
            </w:r>
          </w:p>
        </w:tc>
        <w:tc>
          <w:tcPr>
            <w:tcW w:w="2545" w:type="dxa"/>
            <w:noWrap w:val="0"/>
            <w:vAlign w:val="center"/>
          </w:tcPr>
          <w:p w14:paraId="2B0E11B8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91321291MA1YX08A2M</w:t>
            </w:r>
          </w:p>
        </w:tc>
        <w:tc>
          <w:tcPr>
            <w:tcW w:w="2040" w:type="dxa"/>
            <w:noWrap w:val="0"/>
            <w:vAlign w:val="center"/>
          </w:tcPr>
          <w:p w14:paraId="1833291C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泰321201200011</w:t>
            </w:r>
          </w:p>
        </w:tc>
        <w:tc>
          <w:tcPr>
            <w:tcW w:w="801" w:type="dxa"/>
            <w:noWrap/>
            <w:vAlign w:val="center"/>
          </w:tcPr>
          <w:p w14:paraId="72109B7C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2025</w:t>
            </w:r>
          </w:p>
        </w:tc>
        <w:tc>
          <w:tcPr>
            <w:tcW w:w="1605" w:type="dxa"/>
            <w:noWrap/>
            <w:vAlign w:val="center"/>
          </w:tcPr>
          <w:p w14:paraId="16BE6F49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差(D)</w:t>
            </w:r>
          </w:p>
        </w:tc>
        <w:tc>
          <w:tcPr>
            <w:tcW w:w="1261" w:type="dxa"/>
            <w:noWrap/>
            <w:vAlign w:val="center"/>
          </w:tcPr>
          <w:p w14:paraId="1C8E1235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  <w:lang w:val="en-US" w:eastAsia="zh-CN"/>
              </w:rPr>
              <w:t>2026.1.29</w:t>
            </w:r>
          </w:p>
        </w:tc>
      </w:tr>
      <w:tr w14:paraId="5B943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855" w:type="dxa"/>
            <w:noWrap/>
            <w:vAlign w:val="center"/>
          </w:tcPr>
          <w:p w14:paraId="18141A57">
            <w:pPr>
              <w:widowControl/>
              <w:jc w:val="center"/>
              <w:rPr>
                <w:rFonts w:hint="default" w:ascii="Times New Roman" w:hAnsi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2"/>
                <w:lang w:val="en-US" w:eastAsia="zh-CN"/>
              </w:rPr>
              <w:t>19</w:t>
            </w:r>
          </w:p>
        </w:tc>
        <w:tc>
          <w:tcPr>
            <w:tcW w:w="3767" w:type="dxa"/>
            <w:noWrap w:val="0"/>
            <w:vAlign w:val="center"/>
          </w:tcPr>
          <w:p w14:paraId="3C7E5F4C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上海赛可出行科技服务有限公司泰州分公司</w:t>
            </w:r>
          </w:p>
        </w:tc>
        <w:tc>
          <w:tcPr>
            <w:tcW w:w="794" w:type="dxa"/>
            <w:noWrap/>
            <w:vAlign w:val="center"/>
          </w:tcPr>
          <w:p w14:paraId="39EDC034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网约出租运输</w:t>
            </w:r>
          </w:p>
        </w:tc>
        <w:tc>
          <w:tcPr>
            <w:tcW w:w="2545" w:type="dxa"/>
            <w:noWrap w:val="0"/>
            <w:vAlign w:val="center"/>
          </w:tcPr>
          <w:p w14:paraId="0F2A9204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91321291MABPNRCPXP</w:t>
            </w:r>
          </w:p>
        </w:tc>
        <w:tc>
          <w:tcPr>
            <w:tcW w:w="2040" w:type="dxa"/>
            <w:noWrap w:val="0"/>
            <w:vAlign w:val="center"/>
          </w:tcPr>
          <w:p w14:paraId="4CE3766D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泰321201220007</w:t>
            </w:r>
          </w:p>
        </w:tc>
        <w:tc>
          <w:tcPr>
            <w:tcW w:w="801" w:type="dxa"/>
            <w:noWrap/>
            <w:vAlign w:val="center"/>
          </w:tcPr>
          <w:p w14:paraId="495E14E6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2025</w:t>
            </w:r>
          </w:p>
        </w:tc>
        <w:tc>
          <w:tcPr>
            <w:tcW w:w="1605" w:type="dxa"/>
            <w:noWrap/>
            <w:vAlign w:val="center"/>
          </w:tcPr>
          <w:p w14:paraId="532F25B0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较好(A)</w:t>
            </w:r>
          </w:p>
        </w:tc>
        <w:tc>
          <w:tcPr>
            <w:tcW w:w="1261" w:type="dxa"/>
            <w:noWrap/>
            <w:vAlign w:val="center"/>
          </w:tcPr>
          <w:p w14:paraId="4A07AE17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  <w:lang w:val="en-US" w:eastAsia="zh-CN"/>
              </w:rPr>
              <w:t>2026.1.29</w:t>
            </w:r>
          </w:p>
        </w:tc>
      </w:tr>
      <w:tr w14:paraId="7ED0B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855" w:type="dxa"/>
            <w:noWrap/>
            <w:vAlign w:val="center"/>
          </w:tcPr>
          <w:p w14:paraId="1C419AD9">
            <w:pPr>
              <w:widowControl/>
              <w:jc w:val="center"/>
              <w:rPr>
                <w:rFonts w:hint="default" w:ascii="Times New Roman" w:hAnsi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2"/>
                <w:lang w:val="en-US" w:eastAsia="zh-CN"/>
              </w:rPr>
              <w:t>20</w:t>
            </w:r>
          </w:p>
        </w:tc>
        <w:tc>
          <w:tcPr>
            <w:tcW w:w="3767" w:type="dxa"/>
            <w:noWrap w:val="0"/>
            <w:vAlign w:val="center"/>
          </w:tcPr>
          <w:p w14:paraId="0B40100B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湖南喜行网络科技有限公司泰州分公司</w:t>
            </w:r>
          </w:p>
        </w:tc>
        <w:tc>
          <w:tcPr>
            <w:tcW w:w="794" w:type="dxa"/>
            <w:noWrap/>
            <w:vAlign w:val="center"/>
          </w:tcPr>
          <w:p w14:paraId="22331A96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网约出租运输</w:t>
            </w:r>
          </w:p>
        </w:tc>
        <w:tc>
          <w:tcPr>
            <w:tcW w:w="2545" w:type="dxa"/>
            <w:noWrap w:val="0"/>
            <w:vAlign w:val="center"/>
          </w:tcPr>
          <w:p w14:paraId="733FEBC1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91321202MAD3BDWK67</w:t>
            </w:r>
          </w:p>
        </w:tc>
        <w:tc>
          <w:tcPr>
            <w:tcW w:w="2040" w:type="dxa"/>
            <w:noWrap w:val="0"/>
            <w:vAlign w:val="center"/>
          </w:tcPr>
          <w:p w14:paraId="76332476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泰321201240001</w:t>
            </w:r>
          </w:p>
        </w:tc>
        <w:tc>
          <w:tcPr>
            <w:tcW w:w="801" w:type="dxa"/>
            <w:noWrap/>
            <w:vAlign w:val="center"/>
          </w:tcPr>
          <w:p w14:paraId="0BACC8FC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2025</w:t>
            </w:r>
          </w:p>
        </w:tc>
        <w:tc>
          <w:tcPr>
            <w:tcW w:w="1605" w:type="dxa"/>
            <w:noWrap/>
            <w:vAlign w:val="center"/>
          </w:tcPr>
          <w:p w14:paraId="6B945452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较好(A)</w:t>
            </w:r>
          </w:p>
        </w:tc>
        <w:tc>
          <w:tcPr>
            <w:tcW w:w="1261" w:type="dxa"/>
            <w:noWrap/>
            <w:vAlign w:val="center"/>
          </w:tcPr>
          <w:p w14:paraId="524F582D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  <w:lang w:val="en-US" w:eastAsia="zh-CN"/>
              </w:rPr>
              <w:t>2026.1.29</w:t>
            </w:r>
          </w:p>
        </w:tc>
      </w:tr>
      <w:tr w14:paraId="0BBB1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855" w:type="dxa"/>
            <w:noWrap/>
            <w:vAlign w:val="center"/>
          </w:tcPr>
          <w:p w14:paraId="5DD86E6C">
            <w:pPr>
              <w:widowControl/>
              <w:jc w:val="center"/>
              <w:rPr>
                <w:rFonts w:hint="default" w:ascii="Times New Roman" w:hAnsi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2"/>
                <w:lang w:val="en-US" w:eastAsia="zh-CN"/>
              </w:rPr>
              <w:t>21</w:t>
            </w:r>
          </w:p>
        </w:tc>
        <w:tc>
          <w:tcPr>
            <w:tcW w:w="3767" w:type="dxa"/>
            <w:noWrap w:val="0"/>
            <w:vAlign w:val="center"/>
          </w:tcPr>
          <w:p w14:paraId="1B9A10B3">
            <w:pPr>
              <w:jc w:val="center"/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山东清月汽车服务有限公司泰州分公司</w:t>
            </w:r>
          </w:p>
        </w:tc>
        <w:tc>
          <w:tcPr>
            <w:tcW w:w="794" w:type="dxa"/>
            <w:noWrap/>
            <w:vAlign w:val="center"/>
          </w:tcPr>
          <w:p w14:paraId="4EC50850">
            <w:pPr>
              <w:jc w:val="center"/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网约出租运输</w:t>
            </w:r>
          </w:p>
        </w:tc>
        <w:tc>
          <w:tcPr>
            <w:tcW w:w="2545" w:type="dxa"/>
            <w:noWrap w:val="0"/>
            <w:vAlign w:val="center"/>
          </w:tcPr>
          <w:p w14:paraId="2A7013D7">
            <w:pPr>
              <w:jc w:val="center"/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91321291MADT444134</w:t>
            </w:r>
          </w:p>
        </w:tc>
        <w:tc>
          <w:tcPr>
            <w:tcW w:w="2040" w:type="dxa"/>
            <w:noWrap w:val="0"/>
            <w:vAlign w:val="center"/>
          </w:tcPr>
          <w:p w14:paraId="62D4CA68">
            <w:pPr>
              <w:jc w:val="center"/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泰321201240004</w:t>
            </w:r>
          </w:p>
        </w:tc>
        <w:tc>
          <w:tcPr>
            <w:tcW w:w="801" w:type="dxa"/>
            <w:noWrap/>
            <w:vAlign w:val="center"/>
          </w:tcPr>
          <w:p w14:paraId="57265AD9">
            <w:pPr>
              <w:jc w:val="center"/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2025</w:t>
            </w:r>
          </w:p>
        </w:tc>
        <w:tc>
          <w:tcPr>
            <w:tcW w:w="1605" w:type="dxa"/>
            <w:noWrap/>
            <w:vAlign w:val="center"/>
          </w:tcPr>
          <w:p w14:paraId="101CB4B4">
            <w:pPr>
              <w:jc w:val="center"/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较好(A)</w:t>
            </w:r>
          </w:p>
        </w:tc>
        <w:tc>
          <w:tcPr>
            <w:tcW w:w="1261" w:type="dxa"/>
            <w:noWrap/>
            <w:vAlign w:val="center"/>
          </w:tcPr>
          <w:p w14:paraId="6AB105CA">
            <w:pPr>
              <w:jc w:val="center"/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  <w:lang w:val="en-US" w:eastAsia="zh-CN"/>
              </w:rPr>
              <w:t>2026.1.29</w:t>
            </w:r>
          </w:p>
        </w:tc>
      </w:tr>
      <w:tr w14:paraId="1D3A0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855" w:type="dxa"/>
            <w:noWrap/>
            <w:vAlign w:val="center"/>
          </w:tcPr>
          <w:p w14:paraId="5346B6F1">
            <w:pPr>
              <w:widowControl/>
              <w:jc w:val="center"/>
              <w:rPr>
                <w:rFonts w:hint="default" w:ascii="Times New Roman" w:hAnsi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2"/>
                <w:lang w:val="en-US" w:eastAsia="zh-CN"/>
              </w:rPr>
              <w:t>22</w:t>
            </w:r>
          </w:p>
        </w:tc>
        <w:tc>
          <w:tcPr>
            <w:tcW w:w="3767" w:type="dxa"/>
            <w:noWrap w:val="0"/>
            <w:vAlign w:val="center"/>
          </w:tcPr>
          <w:p w14:paraId="2E234DBB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杭州优行科技有限公司泰州分公司</w:t>
            </w:r>
          </w:p>
        </w:tc>
        <w:tc>
          <w:tcPr>
            <w:tcW w:w="794" w:type="dxa"/>
            <w:noWrap/>
            <w:vAlign w:val="center"/>
          </w:tcPr>
          <w:p w14:paraId="707926A2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网约出租运输</w:t>
            </w:r>
          </w:p>
        </w:tc>
        <w:tc>
          <w:tcPr>
            <w:tcW w:w="2545" w:type="dxa"/>
            <w:noWrap w:val="0"/>
            <w:vAlign w:val="center"/>
          </w:tcPr>
          <w:p w14:paraId="25869C98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91321200MAE0BQM11E</w:t>
            </w:r>
          </w:p>
        </w:tc>
        <w:tc>
          <w:tcPr>
            <w:tcW w:w="2040" w:type="dxa"/>
            <w:noWrap w:val="0"/>
            <w:vAlign w:val="center"/>
          </w:tcPr>
          <w:p w14:paraId="2C0D4213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泰321201240003</w:t>
            </w:r>
          </w:p>
        </w:tc>
        <w:tc>
          <w:tcPr>
            <w:tcW w:w="801" w:type="dxa"/>
            <w:noWrap/>
            <w:vAlign w:val="center"/>
          </w:tcPr>
          <w:p w14:paraId="5F567F9C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2025</w:t>
            </w:r>
          </w:p>
        </w:tc>
        <w:tc>
          <w:tcPr>
            <w:tcW w:w="1605" w:type="dxa"/>
            <w:noWrap/>
            <w:vAlign w:val="center"/>
          </w:tcPr>
          <w:p w14:paraId="0446D521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较好(A)</w:t>
            </w:r>
          </w:p>
        </w:tc>
        <w:tc>
          <w:tcPr>
            <w:tcW w:w="1261" w:type="dxa"/>
            <w:noWrap/>
            <w:vAlign w:val="center"/>
          </w:tcPr>
          <w:p w14:paraId="021C6AE9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  <w:lang w:val="en-US" w:eastAsia="zh-CN"/>
              </w:rPr>
              <w:t>2026.1.29</w:t>
            </w:r>
          </w:p>
        </w:tc>
      </w:tr>
      <w:tr w14:paraId="62C5F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855" w:type="dxa"/>
            <w:noWrap/>
            <w:vAlign w:val="center"/>
          </w:tcPr>
          <w:p w14:paraId="651A0EA5">
            <w:pPr>
              <w:widowControl/>
              <w:jc w:val="center"/>
              <w:rPr>
                <w:rFonts w:hint="default" w:ascii="Times New Roman" w:hAnsi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2"/>
                <w:lang w:val="en-US" w:eastAsia="zh-CN"/>
              </w:rPr>
              <w:t>23</w:t>
            </w:r>
          </w:p>
        </w:tc>
        <w:tc>
          <w:tcPr>
            <w:tcW w:w="3767" w:type="dxa"/>
            <w:noWrap w:val="0"/>
            <w:vAlign w:val="center"/>
          </w:tcPr>
          <w:p w14:paraId="2DDDC8B8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武汉风韵出行科技有限公司泰州分公司</w:t>
            </w:r>
          </w:p>
        </w:tc>
        <w:tc>
          <w:tcPr>
            <w:tcW w:w="794" w:type="dxa"/>
            <w:noWrap/>
            <w:vAlign w:val="center"/>
          </w:tcPr>
          <w:p w14:paraId="1088D918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网约出租运输</w:t>
            </w:r>
          </w:p>
        </w:tc>
        <w:tc>
          <w:tcPr>
            <w:tcW w:w="2545" w:type="dxa"/>
            <w:noWrap w:val="0"/>
            <w:vAlign w:val="center"/>
          </w:tcPr>
          <w:p w14:paraId="6473D328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91321202MA2508NU9E</w:t>
            </w:r>
          </w:p>
        </w:tc>
        <w:tc>
          <w:tcPr>
            <w:tcW w:w="2040" w:type="dxa"/>
            <w:noWrap w:val="0"/>
            <w:vAlign w:val="center"/>
          </w:tcPr>
          <w:p w14:paraId="76721D90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泰321201240002</w:t>
            </w:r>
          </w:p>
        </w:tc>
        <w:tc>
          <w:tcPr>
            <w:tcW w:w="801" w:type="dxa"/>
            <w:noWrap/>
            <w:vAlign w:val="center"/>
          </w:tcPr>
          <w:p w14:paraId="2494CF05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2025</w:t>
            </w:r>
          </w:p>
        </w:tc>
        <w:tc>
          <w:tcPr>
            <w:tcW w:w="1605" w:type="dxa"/>
            <w:noWrap/>
            <w:vAlign w:val="center"/>
          </w:tcPr>
          <w:p w14:paraId="2614EE79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0"/>
                <w:lang w:val="en-US" w:eastAsia="zh-CN"/>
              </w:rPr>
              <w:t>好(AA)</w:t>
            </w:r>
          </w:p>
        </w:tc>
        <w:tc>
          <w:tcPr>
            <w:tcW w:w="1261" w:type="dxa"/>
            <w:noWrap/>
            <w:vAlign w:val="center"/>
          </w:tcPr>
          <w:p w14:paraId="4919D516">
            <w:pPr>
              <w:jc w:val="center"/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  <w:lang w:val="en-US" w:eastAsia="zh-CN"/>
              </w:rPr>
              <w:t>2026.1.29</w:t>
            </w:r>
          </w:p>
        </w:tc>
      </w:tr>
    </w:tbl>
    <w:p w14:paraId="5A9977F4"/>
    <w:sectPr>
      <w:pgSz w:w="16838" w:h="11906" w:orient="landscape"/>
      <w:pgMar w:top="2098" w:right="1587" w:bottom="1984" w:left="147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ZXBSJW--GB1-0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FD2F32"/>
    <w:rsid w:val="07595694"/>
    <w:rsid w:val="238C1547"/>
    <w:rsid w:val="46FD2F32"/>
    <w:rsid w:val="4B4E5E7E"/>
    <w:rsid w:val="74D10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2026-03-09T08:11:00Z</dcterms:created>
  <dc:creator>寒江雪</dc:creator>
  <cp:lastModifiedBy>寒江雪</cp:lastModifiedBy>
  <dcterms:modified xsi:type="dcterms:W3CDTF">2026-03-09T08:12:59Z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AF30BF8CA44F47408FFAEACFC03B04B0_11</vt:lpwstr>
  </property>
  <property fmtid="{D5CDD505-2E9C-101B-9397-08002B2CF9AE}" pid="4" name="KSOTemplateDocerSaveRecord">
    <vt:lpwstr>eyJoZGlkIjoiZTRiOTNlZGNhMDRlMjk1YTVjZWQ1YmExNTk3MmQyOTQiLCJ1c2VySWQiOiIxNjQ2ODYwMTkzIn0=</vt:lpwstr>
  </property>
</Properties>
</file>