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附件3</w:t>
      </w:r>
    </w:p>
    <w:p>
      <w:pPr>
        <w:spacing w:line="560" w:lineRule="exact"/>
        <w:rPr>
          <w:rFonts w:hint="default" w:ascii="Times New Roman" w:hAnsi="Times New Roman" w:eastAsia="方正仿宋_GBK" w:cs="Times New Roman"/>
          <w:sz w:val="32"/>
          <w:szCs w:val="32"/>
        </w:rPr>
      </w:pPr>
    </w:p>
    <w:p>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rPr>
        <w:t>2021年“交通强省”重点工程劳动</w:t>
      </w:r>
    </w:p>
    <w:p>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rPr>
        <w:t>竞赛</w:t>
      </w:r>
      <w:r>
        <w:rPr>
          <w:rFonts w:hint="default" w:ascii="Times New Roman" w:hAnsi="Times New Roman" w:eastAsia="方正小标宋_GBK" w:cs="Times New Roman"/>
          <w:sz w:val="44"/>
          <w:szCs w:val="44"/>
          <w:lang w:eastAsia="zh-CN"/>
        </w:rPr>
        <w:t>优秀</w:t>
      </w:r>
      <w:r>
        <w:rPr>
          <w:rFonts w:hint="default" w:ascii="Times New Roman" w:hAnsi="Times New Roman" w:eastAsia="方正小标宋_GBK" w:cs="Times New Roman"/>
          <w:sz w:val="44"/>
          <w:szCs w:val="44"/>
        </w:rPr>
        <w:t>集体、</w:t>
      </w:r>
      <w:r>
        <w:rPr>
          <w:rFonts w:hint="default" w:ascii="Times New Roman" w:hAnsi="Times New Roman" w:eastAsia="方正小标宋_GBK" w:cs="Times New Roman"/>
          <w:sz w:val="44"/>
          <w:szCs w:val="44"/>
          <w:lang w:eastAsia="zh-CN"/>
        </w:rPr>
        <w:t>优秀</w:t>
      </w:r>
      <w:r>
        <w:rPr>
          <w:rFonts w:hint="default" w:ascii="Times New Roman" w:hAnsi="Times New Roman" w:eastAsia="方正小标宋_GBK" w:cs="Times New Roman"/>
          <w:sz w:val="44"/>
          <w:szCs w:val="44"/>
        </w:rPr>
        <w:t>个人</w:t>
      </w:r>
      <w:r>
        <w:rPr>
          <w:rFonts w:hint="eastAsia" w:eastAsia="方正小标宋_GBK" w:cs="Times New Roman"/>
          <w:sz w:val="44"/>
          <w:szCs w:val="44"/>
          <w:lang w:eastAsia="zh-CN"/>
        </w:rPr>
        <w:t>和</w:t>
      </w:r>
      <w:r>
        <w:rPr>
          <w:rFonts w:hint="default" w:ascii="Times New Roman" w:hAnsi="Times New Roman" w:eastAsia="方正小标宋_GBK" w:cs="Times New Roman"/>
          <w:sz w:val="44"/>
          <w:szCs w:val="44"/>
          <w:lang w:eastAsia="zh-CN"/>
        </w:rPr>
        <w:t>优秀</w:t>
      </w:r>
      <w:r>
        <w:rPr>
          <w:rFonts w:hint="default" w:ascii="Times New Roman" w:hAnsi="Times New Roman" w:eastAsia="方正小标宋_GBK" w:cs="Times New Roman"/>
          <w:sz w:val="44"/>
          <w:szCs w:val="44"/>
        </w:rPr>
        <w:t>班组名单</w:t>
      </w:r>
    </w:p>
    <w:p>
      <w:pPr>
        <w:spacing w:line="560" w:lineRule="exact"/>
        <w:rPr>
          <w:rFonts w:hint="default" w:ascii="Times New Roman" w:hAnsi="Times New Roman" w:eastAsia="黑体" w:cs="Times New Roman"/>
          <w:sz w:val="32"/>
          <w:szCs w:val="32"/>
        </w:rPr>
      </w:pP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eastAsia="zh-CN"/>
        </w:rPr>
        <w:t>优秀</w:t>
      </w:r>
      <w:r>
        <w:rPr>
          <w:rFonts w:hint="eastAsia" w:ascii="方正黑体_GBK" w:hAnsi="方正黑体_GBK" w:eastAsia="方正黑体_GBK" w:cs="方正黑体_GBK"/>
          <w:sz w:val="32"/>
          <w:szCs w:val="32"/>
        </w:rPr>
        <w:t>集体</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沪陕高速公路平潮至广陵段扩建工程建设指挥部</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江阴靖江长江隧道建设指挥部</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苏锡常南部高速公路工程建设指挥部</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南通市江海河联运项目建设指挥部</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204国道响水绕城段改扩建工程项目管理办公室</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江苏智科交通工程咨询监理有限公司</w:t>
      </w: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Times New Roman" w:hAnsi="Times New Roman" w:eastAsia="黑体" w:cs="Times New Roman"/>
          <w:sz w:val="32"/>
          <w:szCs w:val="32"/>
        </w:rPr>
      </w:pP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eastAsia="zh-CN"/>
        </w:rPr>
        <w:t>优秀</w:t>
      </w:r>
      <w:r>
        <w:rPr>
          <w:rFonts w:hint="eastAsia" w:ascii="方正黑体_GBK" w:hAnsi="方正黑体_GBK" w:eastAsia="方正黑体_GBK" w:cs="方正黑体_GBK"/>
          <w:sz w:val="32"/>
          <w:szCs w:val="32"/>
        </w:rPr>
        <w:t>个人</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徐金平   无锡交通建设工程集团有限公司</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汪旭辉   苏州吴江区铁路建设服务中心</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谢春路   淮安市公路事业发展中心</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程学胜   盐城市响水县交通投资有限公司</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颜  宁   宿迁市公路事业发展中心</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徐  勇   泰兴市交通运输局</w:t>
      </w: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Times New Roman" w:hAnsi="Times New Roman" w:eastAsia="黑体" w:cs="Times New Roman"/>
          <w:sz w:val="32"/>
          <w:szCs w:val="32"/>
        </w:rPr>
      </w:pPr>
      <w:bookmarkStart w:id="0" w:name="_GoBack"/>
      <w:bookmarkEnd w:id="0"/>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eastAsia="zh-CN"/>
        </w:rPr>
        <w:t>优秀</w:t>
      </w:r>
      <w:r>
        <w:rPr>
          <w:rFonts w:hint="eastAsia" w:ascii="方正黑体_GBK" w:hAnsi="方正黑体_GBK" w:eastAsia="方正黑体_GBK" w:cs="方正黑体_GBK"/>
          <w:sz w:val="32"/>
          <w:szCs w:val="32"/>
        </w:rPr>
        <w:t>班组</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南京交通工程有限公司高淳至宣城高速公路江苏段GX-2标项目经理部</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中国一冶集团有限公司272省道徐州至沛县公路建设工程项目经理部</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天津市政公路工程有限公司李波边坡防护施工班组</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中铁四局集团有限公司苏州至台州高速公路七都至桃源段路基桥梁工程ST-QL3标钻孔桩施工桩机班组</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中交一公局集团有限公司苏申内港线（江苏段）航道整治工程胜浦大桥改建工程施工项目SSNG-QL3标段精诚班组</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江苏通航建设工程有限公司航道疏浚施工班组</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中国建筑一局（集团）有限公司南通市通锡高速公路海门至通州段TXGS-LJ3工区3分部</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江苏筑港建设集团有限公司连云港港赣榆港区6号液体散货泊位水工工程施工项目部</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江苏筑港建设集团有限公司连云港港赣榆港区4号至6号散货泊位工程项目部</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204国道响水绕城段改扩建工程项目部通榆河大桥项目部</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扬州市通扬线高邮段航道整治工程项目管理办公室工程管理科</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上海港湾基础建设（集团）股份有限公司测量班组</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江苏省交通工程有限公司504省道泰兴段改扩建工程（阳江西路至泰常路）施工项目2标段——桥梁施工班组</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南通路桥工程有限公司232省道泰兴段工程（二期）施工项目路基3队施工班组</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江苏远致建筑工程有限公司箱梁预制班组</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347省道宿迁市泗阳至宿城段改扩建工程（洋河新区段）S347-YHD-SG标段项目经理部 </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
        </w:rPr>
        <w:t>中铁四局南沿江城际铁路站前</w:t>
      </w:r>
      <w:r>
        <w:rPr>
          <w:rFonts w:hint="eastAsia" w:ascii="方正仿宋_GBK" w:hAnsi="方正仿宋_GBK" w:eastAsia="方正仿宋_GBK" w:cs="方正仿宋_GBK"/>
          <w:sz w:val="32"/>
          <w:szCs w:val="32"/>
        </w:rPr>
        <w:t>Ⅰ标项目部</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无锡交通建设工程集团有限公司江苏省交通工程建设局苏锡常南部高速常州段CX-21标项目部</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南通路桥工程有限公司江苏省交通工程建设局阜溧高速建兴段项目JHX-YC5标项目经理部</w:t>
      </w:r>
    </w:p>
    <w:p>
      <w:pPr>
        <w:spacing w:line="560" w:lineRule="exact"/>
        <w:jc w:val="left"/>
        <w:rPr>
          <w:rFonts w:eastAsia="方正仿宋_GBK"/>
          <w:sz w:val="32"/>
          <w:szCs w:val="32"/>
        </w:rPr>
      </w:pPr>
    </w:p>
    <w:p>
      <w:pPr>
        <w:spacing w:line="560" w:lineRule="exact"/>
        <w:jc w:val="left"/>
        <w:rPr>
          <w:rFonts w:eastAsia="方正仿宋_GBK"/>
          <w:sz w:val="32"/>
          <w:szCs w:val="32"/>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
    <w:panose1 w:val="02010609060101010101"/>
    <w:charset w:val="86"/>
    <w:family w:val="modern"/>
    <w:pitch w:val="default"/>
    <w:sig w:usb0="800002BF" w:usb1="38CF7CFA" w:usb2="00000016" w:usb3="00000000" w:csb0="00040001"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宋体S-超大字符集">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2EC2"/>
    <w:rsid w:val="00044203"/>
    <w:rsid w:val="002A7A6C"/>
    <w:rsid w:val="00415156"/>
    <w:rsid w:val="00720EFA"/>
    <w:rsid w:val="007246C4"/>
    <w:rsid w:val="00852EC2"/>
    <w:rsid w:val="008A1180"/>
    <w:rsid w:val="00B2314A"/>
    <w:rsid w:val="1ED70BDC"/>
    <w:rsid w:val="327BB0D2"/>
    <w:rsid w:val="57DF802F"/>
    <w:rsid w:val="638F2845"/>
    <w:rsid w:val="6FFD118B"/>
    <w:rsid w:val="7C8ED1A5"/>
    <w:rsid w:val="7FCF9B6B"/>
    <w:rsid w:val="7FDD6FFC"/>
    <w:rsid w:val="7FF7DD94"/>
    <w:rsid w:val="7FF82CFA"/>
    <w:rsid w:val="95965D40"/>
    <w:rsid w:val="AEFCF79B"/>
    <w:rsid w:val="BE9FC723"/>
    <w:rsid w:val="BED6FB7F"/>
    <w:rsid w:val="BF598A61"/>
    <w:rsid w:val="BFFA23C7"/>
    <w:rsid w:val="CFF6664C"/>
    <w:rsid w:val="EFB1E80E"/>
    <w:rsid w:val="F5BF9AA9"/>
    <w:rsid w:val="F7E7C75D"/>
    <w:rsid w:val="FBDD3FCC"/>
    <w:rsid w:val="FEF98991"/>
    <w:rsid w:val="FFFF06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仿宋" w:hAnsi="仿宋" w:eastAsia="仿宋"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rFonts w:ascii="Times New Roman" w:hAnsi="Times New Roman" w:eastAsia="宋体" w:cs="Times New Roman"/>
      <w:sz w:val="18"/>
      <w:szCs w:val="18"/>
    </w:rPr>
  </w:style>
  <w:style w:type="character" w:customStyle="1" w:styleId="7">
    <w:name w:val="页脚 Char"/>
    <w:basedOn w:val="5"/>
    <w:link w:val="2"/>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142</Words>
  <Characters>810</Characters>
  <Lines>6</Lines>
  <Paragraphs>1</Paragraphs>
  <TotalTime>22</TotalTime>
  <ScaleCrop>false</ScaleCrop>
  <LinksUpToDate>false</LinksUpToDate>
  <CharactersWithSpaces>951</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2022-01-04T18:55:00Z</dcterms:created>
  <dc:creator>包能</dc:creator>
  <cp:lastModifiedBy>uos</cp:lastModifiedBy>
  <dcterms:modified xsi:type="dcterms:W3CDTF">2022-05-09T17:42:50Z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ies>
</file>